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auto"/>
          <w:sz w:val="20"/>
          <w:szCs w:val="20"/>
        </w:rPr>
        <w:alias w:val="Award"/>
        <w:tag w:val="Award"/>
        <w:id w:val="761296579"/>
        <w:lock w:val="sdtLocked"/>
      </w:sdtPr>
      <w:sdtEndPr/>
      <w:sdtContent>
        <w:p w14:paraId="55F1DCFF" w14:textId="77777777" w:rsidR="001A41E2" w:rsidRPr="00DB1B2B" w:rsidRDefault="00C06886" w:rsidP="001A41E2">
          <w:pPr>
            <w:pStyle w:val="AwardName"/>
          </w:pPr>
          <w:sdt>
            <w:sdtPr>
              <w:alias w:val="Title"/>
              <w:tag w:val=""/>
              <w:id w:val="96875289"/>
              <w:dataBinding w:prefixMappings="xmlns:dc='http://purl.org/dc/elements/1.1/' xmlns:cp='http://schemas.openxmlformats.org/package/2006/metadata/core-properties'" w:xpath="/cp:coreProperties[1]/dc:title[1]" w:storeItemID="{6C3C8BC8-F283-45AE-878A-BAB7291924A1}"/>
              <w:text/>
            </w:sdtPr>
            <w:sdtEndPr/>
            <w:sdtContent>
              <w:r w:rsidR="00637209">
                <w:t>Local Government Officers’ (Western Australia) Interim Award 2011</w:t>
              </w:r>
            </w:sdtContent>
          </w:sdt>
        </w:p>
        <w:p w14:paraId="3AB80086" w14:textId="77777777" w:rsidR="00795189" w:rsidRPr="0092395A" w:rsidRDefault="00795189" w:rsidP="00795189">
          <w:pPr>
            <w:jc w:val="center"/>
          </w:pPr>
        </w:p>
        <w:p w14:paraId="3FF8DF02" w14:textId="77777777" w:rsidR="00795189" w:rsidRPr="0092395A" w:rsidRDefault="00795189" w:rsidP="00795189">
          <w:pPr>
            <w:pStyle w:val="BodyTextAward"/>
          </w:pPr>
        </w:p>
        <w:p w14:paraId="499030C2" w14:textId="77777777" w:rsidR="00795189" w:rsidRPr="00ED4721" w:rsidRDefault="00795189" w:rsidP="00795189">
          <w:pPr>
            <w:pStyle w:val="Clause"/>
            <w:rPr>
              <w:rFonts w:eastAsia="MS Gothic"/>
              <w:b/>
              <w:u w:val="none"/>
            </w:rPr>
          </w:pPr>
          <w:r>
            <w:rPr>
              <w:b/>
              <w:u w:val="none"/>
            </w:rPr>
            <w:t>PART 1 - APPLICATION AND OPERATION OF AWARD</w:t>
          </w:r>
        </w:p>
        <w:p w14:paraId="3BAB64EF" w14:textId="77777777" w:rsidR="00795189" w:rsidRPr="0092395A" w:rsidRDefault="00795189" w:rsidP="00795189">
          <w:pPr>
            <w:pStyle w:val="BodyTextAward"/>
            <w:rPr>
              <w:rFonts w:eastAsia="MS Gothic"/>
            </w:rPr>
          </w:pPr>
        </w:p>
        <w:p w14:paraId="394BF23A" w14:textId="77777777" w:rsidR="00795189" w:rsidRPr="0092395A" w:rsidRDefault="00795189" w:rsidP="00795189">
          <w:pPr>
            <w:pStyle w:val="Clause"/>
          </w:pPr>
          <w:r>
            <w:t>1. - AWARD TITLE</w:t>
          </w:r>
        </w:p>
        <w:p w14:paraId="319866E6" w14:textId="77777777" w:rsidR="00795189" w:rsidRPr="0092395A" w:rsidRDefault="00795189" w:rsidP="00795189">
          <w:pPr>
            <w:pStyle w:val="BodyTextAward"/>
          </w:pPr>
        </w:p>
        <w:p w14:paraId="3EB05880" w14:textId="77777777" w:rsidR="00795189" w:rsidRPr="0092395A" w:rsidRDefault="00795189" w:rsidP="00795189">
          <w:pPr>
            <w:pStyle w:val="BodyTextAward"/>
          </w:pPr>
          <w:r>
            <w:t>This award shall be referred to as the Local Government Officers’ (Western Australia) Interim Award 2011.</w:t>
          </w:r>
        </w:p>
        <w:p w14:paraId="0E400344" w14:textId="77777777" w:rsidR="00795189" w:rsidRPr="0092395A" w:rsidRDefault="00795189" w:rsidP="00795189">
          <w:pPr>
            <w:pStyle w:val="BodyTextAward"/>
          </w:pPr>
        </w:p>
        <w:p w14:paraId="48C9F63C" w14:textId="77777777" w:rsidR="00795189" w:rsidRPr="0092395A" w:rsidRDefault="00795189" w:rsidP="00795189">
          <w:pPr>
            <w:pStyle w:val="BodyTextAward"/>
            <w:rPr>
              <w:bCs/>
            </w:rPr>
          </w:pPr>
        </w:p>
        <w:p w14:paraId="06F82DEC" w14:textId="77777777" w:rsidR="00795189" w:rsidRPr="0092395A" w:rsidRDefault="00795189" w:rsidP="00795189">
          <w:pPr>
            <w:pStyle w:val="Clause"/>
          </w:pPr>
          <w:r>
            <w:t>2. - ARRANGEMENT</w:t>
          </w:r>
        </w:p>
        <w:p w14:paraId="7A066D34" w14:textId="77777777" w:rsidR="00795189" w:rsidRPr="0092395A" w:rsidRDefault="00795189" w:rsidP="00795189">
          <w:pPr>
            <w:pStyle w:val="BodyTextAward"/>
          </w:pPr>
        </w:p>
        <w:p w14:paraId="6398661D" w14:textId="77777777" w:rsidR="00795189" w:rsidRPr="00ED4721" w:rsidRDefault="00795189" w:rsidP="00795189">
          <w:pPr>
            <w:pStyle w:val="1Arrangement"/>
            <w:rPr>
              <w:b/>
              <w:bCs/>
            </w:rPr>
          </w:pPr>
          <w:r>
            <w:rPr>
              <w:b/>
            </w:rPr>
            <w:t>PART 1 – Application and Operation of Award</w:t>
          </w:r>
        </w:p>
        <w:p w14:paraId="68925B0C" w14:textId="77777777" w:rsidR="00795189" w:rsidRPr="0092395A" w:rsidRDefault="00795189" w:rsidP="00795189">
          <w:pPr>
            <w:pStyle w:val="1Arrangement"/>
          </w:pPr>
        </w:p>
        <w:p w14:paraId="51BBC682" w14:textId="77777777" w:rsidR="00795189" w:rsidRPr="0092395A" w:rsidRDefault="00795189" w:rsidP="00795189">
          <w:pPr>
            <w:pStyle w:val="1Arrangement"/>
          </w:pPr>
          <w:r>
            <w:t>1.</w:t>
          </w:r>
          <w:r>
            <w:tab/>
            <w:t>Award Title</w:t>
          </w:r>
        </w:p>
        <w:p w14:paraId="2BBB3954" w14:textId="77777777" w:rsidR="00795189" w:rsidRPr="0092395A" w:rsidRDefault="00795189" w:rsidP="00795189">
          <w:pPr>
            <w:pStyle w:val="1Arrangement"/>
          </w:pPr>
          <w:r>
            <w:t>2.</w:t>
          </w:r>
          <w:r>
            <w:tab/>
            <w:t>Arrangement</w:t>
          </w:r>
        </w:p>
        <w:p w14:paraId="489305A9" w14:textId="77777777" w:rsidR="00795189" w:rsidRPr="0092395A" w:rsidRDefault="00795189" w:rsidP="00795189">
          <w:pPr>
            <w:pStyle w:val="1Arrangement"/>
          </w:pPr>
          <w:r>
            <w:t>3.</w:t>
          </w:r>
          <w:r>
            <w:tab/>
            <w:t>Area, Scope and Duration of This Award</w:t>
          </w:r>
        </w:p>
        <w:p w14:paraId="4B4CFC6F" w14:textId="77777777" w:rsidR="00795189" w:rsidRPr="0092395A" w:rsidRDefault="00795189" w:rsidP="00795189">
          <w:pPr>
            <w:pStyle w:val="1Arrangement"/>
          </w:pPr>
          <w:r>
            <w:t>4.</w:t>
          </w:r>
          <w:r>
            <w:tab/>
            <w:t>Definitions</w:t>
          </w:r>
        </w:p>
        <w:p w14:paraId="637D1892" w14:textId="77777777" w:rsidR="00795189" w:rsidRPr="0092395A" w:rsidRDefault="00795189" w:rsidP="00795189">
          <w:pPr>
            <w:pStyle w:val="1Arrangement"/>
          </w:pPr>
          <w:r>
            <w:t>5.</w:t>
          </w:r>
          <w:r>
            <w:tab/>
            <w:t>Minimum Adult Award Wage</w:t>
          </w:r>
        </w:p>
        <w:p w14:paraId="5124889B" w14:textId="77777777" w:rsidR="00795189" w:rsidRPr="0092395A" w:rsidRDefault="00795189" w:rsidP="00795189">
          <w:pPr>
            <w:pStyle w:val="1Arrangement"/>
          </w:pPr>
          <w:r>
            <w:t>6.</w:t>
          </w:r>
          <w:r>
            <w:tab/>
            <w:t>Availability of Award</w:t>
          </w:r>
        </w:p>
        <w:p w14:paraId="01998DE9" w14:textId="77777777" w:rsidR="00795189" w:rsidRPr="0092395A" w:rsidRDefault="00795189" w:rsidP="00795189">
          <w:pPr>
            <w:pStyle w:val="1Arrangement"/>
            <w:rPr>
              <w:bCs/>
            </w:rPr>
          </w:pPr>
        </w:p>
        <w:p w14:paraId="7AE5D0D3" w14:textId="77777777" w:rsidR="00795189" w:rsidRPr="00ED4721" w:rsidRDefault="00795189" w:rsidP="00795189">
          <w:pPr>
            <w:pStyle w:val="1Arrangement"/>
            <w:rPr>
              <w:b/>
              <w:bCs/>
            </w:rPr>
          </w:pPr>
          <w:r>
            <w:rPr>
              <w:b/>
              <w:bCs/>
            </w:rPr>
            <w:t>PART 2 – Award Flexibility</w:t>
          </w:r>
        </w:p>
        <w:p w14:paraId="5D891CCC" w14:textId="77777777" w:rsidR="00795189" w:rsidRPr="0092395A" w:rsidRDefault="00795189" w:rsidP="00795189">
          <w:pPr>
            <w:pStyle w:val="1Arrangement"/>
          </w:pPr>
        </w:p>
        <w:p w14:paraId="7022A3EF" w14:textId="77777777" w:rsidR="00795189" w:rsidRPr="0092395A" w:rsidRDefault="00795189" w:rsidP="00795189">
          <w:pPr>
            <w:pStyle w:val="1Arrangement"/>
          </w:pPr>
          <w:r>
            <w:t>7.</w:t>
          </w:r>
          <w:r>
            <w:tab/>
            <w:t>Enterprise Flexibility</w:t>
          </w:r>
        </w:p>
        <w:p w14:paraId="7BF80241" w14:textId="77777777" w:rsidR="00795189" w:rsidRPr="0092395A" w:rsidRDefault="00795189" w:rsidP="00795189">
          <w:pPr>
            <w:pStyle w:val="1Arrangement"/>
          </w:pPr>
          <w:r>
            <w:t>8.</w:t>
          </w:r>
          <w:r>
            <w:tab/>
            <w:t>Facilitative Provisions</w:t>
          </w:r>
        </w:p>
        <w:p w14:paraId="747B7052" w14:textId="77777777" w:rsidR="00795189" w:rsidRPr="0092395A" w:rsidRDefault="00795189" w:rsidP="00795189">
          <w:pPr>
            <w:pStyle w:val="1Arrangement"/>
            <w:rPr>
              <w:bCs/>
            </w:rPr>
          </w:pPr>
        </w:p>
        <w:p w14:paraId="3E90EB9B" w14:textId="77777777" w:rsidR="00795189" w:rsidRPr="00ED4721" w:rsidRDefault="00795189" w:rsidP="00795189">
          <w:pPr>
            <w:pStyle w:val="1Arrangement"/>
            <w:rPr>
              <w:b/>
            </w:rPr>
          </w:pPr>
          <w:r>
            <w:rPr>
              <w:b/>
            </w:rPr>
            <w:t>PART 3 – Consultation and Dispute Resolution</w:t>
          </w:r>
        </w:p>
        <w:p w14:paraId="58AB6FD9" w14:textId="77777777" w:rsidR="00795189" w:rsidRPr="0092395A" w:rsidRDefault="00795189" w:rsidP="00795189">
          <w:pPr>
            <w:pStyle w:val="1Arrangement"/>
          </w:pPr>
        </w:p>
        <w:p w14:paraId="43EED02B" w14:textId="77777777" w:rsidR="00795189" w:rsidRPr="0092395A" w:rsidRDefault="00795189" w:rsidP="00795189">
          <w:pPr>
            <w:pStyle w:val="1Arrangement"/>
          </w:pPr>
          <w:r>
            <w:t>9.</w:t>
          </w:r>
          <w:r>
            <w:tab/>
            <w:t>Disputes Settlement Procedure</w:t>
          </w:r>
        </w:p>
        <w:p w14:paraId="3BB4D085" w14:textId="77777777" w:rsidR="00795189" w:rsidRPr="0092395A" w:rsidRDefault="00795189" w:rsidP="00795189">
          <w:pPr>
            <w:pStyle w:val="1Arrangement"/>
          </w:pPr>
        </w:p>
        <w:p w14:paraId="22B0626C" w14:textId="77777777" w:rsidR="00795189" w:rsidRPr="00ED4721" w:rsidRDefault="00795189" w:rsidP="00795189">
          <w:pPr>
            <w:pStyle w:val="1Arrangement"/>
            <w:rPr>
              <w:b/>
              <w:bCs/>
            </w:rPr>
          </w:pPr>
          <w:r>
            <w:rPr>
              <w:b/>
            </w:rPr>
            <w:t>PART 4 – Employment Relationship, Duties and Related Arrangements</w:t>
          </w:r>
        </w:p>
        <w:p w14:paraId="63BC967C" w14:textId="77777777" w:rsidR="00795189" w:rsidRPr="0092395A" w:rsidRDefault="00795189" w:rsidP="00795189">
          <w:pPr>
            <w:pStyle w:val="1Arrangement"/>
          </w:pPr>
        </w:p>
        <w:p w14:paraId="54E5F74D" w14:textId="77777777" w:rsidR="00795189" w:rsidRPr="0092395A" w:rsidRDefault="00795189" w:rsidP="00795189">
          <w:pPr>
            <w:pStyle w:val="1Arrangement"/>
          </w:pPr>
          <w:r>
            <w:t>10.</w:t>
          </w:r>
          <w:r>
            <w:tab/>
            <w:t>Contract of Employment</w:t>
          </w:r>
        </w:p>
        <w:p w14:paraId="154D202A" w14:textId="77777777" w:rsidR="00795189" w:rsidRPr="0092395A" w:rsidRDefault="00795189" w:rsidP="00795189">
          <w:pPr>
            <w:pStyle w:val="1Arrangement"/>
          </w:pPr>
          <w:r>
            <w:t>11.</w:t>
          </w:r>
          <w:r>
            <w:tab/>
            <w:t>Appointment and Probation</w:t>
          </w:r>
        </w:p>
        <w:p w14:paraId="4AD7A0E8" w14:textId="77777777" w:rsidR="00795189" w:rsidRPr="0092395A" w:rsidRDefault="00795189" w:rsidP="00795189">
          <w:pPr>
            <w:pStyle w:val="1Arrangement"/>
          </w:pPr>
          <w:r>
            <w:t>12.</w:t>
          </w:r>
          <w:r>
            <w:tab/>
            <w:t>Redundancy</w:t>
          </w:r>
        </w:p>
        <w:p w14:paraId="4D44C038" w14:textId="77777777" w:rsidR="00795189" w:rsidRPr="0092395A" w:rsidRDefault="00795189" w:rsidP="00795189">
          <w:pPr>
            <w:pStyle w:val="1Arrangement"/>
          </w:pPr>
        </w:p>
        <w:p w14:paraId="618EF950" w14:textId="77777777" w:rsidR="00795189" w:rsidRPr="00ED4721" w:rsidRDefault="00795189" w:rsidP="00795189">
          <w:pPr>
            <w:pStyle w:val="1Arrangement"/>
            <w:rPr>
              <w:b/>
              <w:bCs/>
            </w:rPr>
          </w:pPr>
          <w:r>
            <w:rPr>
              <w:b/>
            </w:rPr>
            <w:t>PART 5 – Salaries and Related Matters</w:t>
          </w:r>
        </w:p>
        <w:p w14:paraId="44FF4B27" w14:textId="77777777" w:rsidR="00795189" w:rsidRPr="0092395A" w:rsidRDefault="00795189" w:rsidP="00795189">
          <w:pPr>
            <w:pStyle w:val="1Arrangement"/>
          </w:pPr>
        </w:p>
        <w:p w14:paraId="10F2EFE3" w14:textId="77777777" w:rsidR="00795189" w:rsidRPr="0092395A" w:rsidRDefault="00795189" w:rsidP="00795189">
          <w:pPr>
            <w:pStyle w:val="1Arrangement"/>
            <w:rPr>
              <w:bCs/>
            </w:rPr>
          </w:pPr>
          <w:r>
            <w:t>13.</w:t>
          </w:r>
          <w:r>
            <w:tab/>
            <w:t>Salaries – Minimum Annual</w:t>
          </w:r>
        </w:p>
        <w:p w14:paraId="52E98D56" w14:textId="77777777" w:rsidR="00795189" w:rsidRPr="0092395A" w:rsidRDefault="00795189" w:rsidP="00795189">
          <w:pPr>
            <w:pStyle w:val="1Arrangement"/>
            <w:rPr>
              <w:bCs/>
            </w:rPr>
          </w:pPr>
          <w:r>
            <w:t>14.</w:t>
          </w:r>
          <w:r>
            <w:tab/>
            <w:t>Relieving and Higher Duties</w:t>
          </w:r>
        </w:p>
        <w:p w14:paraId="64E00D15" w14:textId="77777777" w:rsidR="00795189" w:rsidRPr="0092395A" w:rsidRDefault="00795189" w:rsidP="00795189">
          <w:pPr>
            <w:pStyle w:val="1Arrangement"/>
            <w:rPr>
              <w:bCs/>
            </w:rPr>
          </w:pPr>
          <w:r>
            <w:t>15.</w:t>
          </w:r>
          <w:r>
            <w:tab/>
            <w:t>Classification/Reclassification of Positions</w:t>
          </w:r>
        </w:p>
        <w:p w14:paraId="0262CD9A" w14:textId="77777777" w:rsidR="00795189" w:rsidRPr="0092395A" w:rsidRDefault="00795189" w:rsidP="00795189">
          <w:pPr>
            <w:pStyle w:val="1Arrangement"/>
            <w:rPr>
              <w:bCs/>
            </w:rPr>
          </w:pPr>
          <w:r>
            <w:t>16.</w:t>
          </w:r>
          <w:r>
            <w:tab/>
            <w:t>National Training Wage</w:t>
          </w:r>
        </w:p>
        <w:p w14:paraId="237640CC" w14:textId="77777777" w:rsidR="00795189" w:rsidRPr="0092395A" w:rsidRDefault="00795189" w:rsidP="00795189">
          <w:pPr>
            <w:pStyle w:val="1Arrangement"/>
            <w:rPr>
              <w:bCs/>
            </w:rPr>
          </w:pPr>
          <w:r>
            <w:rPr>
              <w:bCs/>
            </w:rPr>
            <w:t>17.</w:t>
          </w:r>
          <w:r>
            <w:rPr>
              <w:bCs/>
            </w:rPr>
            <w:tab/>
            <w:t>Allowances</w:t>
          </w:r>
        </w:p>
        <w:p w14:paraId="0AA0A044" w14:textId="77777777" w:rsidR="00795189" w:rsidRPr="0092395A" w:rsidRDefault="00795189" w:rsidP="00795189">
          <w:pPr>
            <w:pStyle w:val="1Arrangement"/>
            <w:rPr>
              <w:bCs/>
            </w:rPr>
          </w:pPr>
          <w:r>
            <w:rPr>
              <w:bCs/>
            </w:rPr>
            <w:t>18.</w:t>
          </w:r>
          <w:r>
            <w:rPr>
              <w:bCs/>
            </w:rPr>
            <w:tab/>
            <w:t>Local Authority Elections</w:t>
          </w:r>
        </w:p>
        <w:p w14:paraId="4F310620" w14:textId="77777777" w:rsidR="00795189" w:rsidRPr="0092395A" w:rsidRDefault="00795189" w:rsidP="00795189">
          <w:pPr>
            <w:pStyle w:val="1Arrangement"/>
          </w:pPr>
        </w:p>
        <w:p w14:paraId="26C4E706" w14:textId="77777777" w:rsidR="00795189" w:rsidRPr="00ED4721" w:rsidRDefault="00795189" w:rsidP="00795189">
          <w:pPr>
            <w:pStyle w:val="1Arrangement"/>
            <w:rPr>
              <w:b/>
            </w:rPr>
          </w:pPr>
          <w:r>
            <w:rPr>
              <w:b/>
            </w:rPr>
            <w:t>PART 6 – Hours of Work, Breaks, Overtime, Shift Work, Weekend Work</w:t>
          </w:r>
        </w:p>
        <w:p w14:paraId="6ADF8C25" w14:textId="77777777" w:rsidR="00795189" w:rsidRPr="0092395A" w:rsidRDefault="00795189" w:rsidP="00795189">
          <w:pPr>
            <w:pStyle w:val="1Arrangement"/>
          </w:pPr>
        </w:p>
        <w:p w14:paraId="1D1065C6" w14:textId="77777777" w:rsidR="00795189" w:rsidRPr="0092395A" w:rsidRDefault="00795189" w:rsidP="00795189">
          <w:pPr>
            <w:pStyle w:val="1Arrangement"/>
          </w:pPr>
          <w:r>
            <w:t>19.</w:t>
          </w:r>
          <w:r>
            <w:tab/>
            <w:t>Hours</w:t>
          </w:r>
        </w:p>
        <w:p w14:paraId="191D1A00" w14:textId="77777777" w:rsidR="00795189" w:rsidRPr="0092395A" w:rsidRDefault="00795189" w:rsidP="00795189">
          <w:pPr>
            <w:pStyle w:val="1Arrangement"/>
          </w:pPr>
          <w:r>
            <w:t>20.</w:t>
          </w:r>
          <w:r>
            <w:tab/>
            <w:t>Additional Rates for Ordinary Hours of Work</w:t>
          </w:r>
        </w:p>
        <w:p w14:paraId="0C7B26E7" w14:textId="77777777" w:rsidR="00795189" w:rsidRPr="0092395A" w:rsidRDefault="00795189" w:rsidP="00795189">
          <w:pPr>
            <w:pStyle w:val="1Arrangement"/>
          </w:pPr>
          <w:r>
            <w:t>21.</w:t>
          </w:r>
          <w:r>
            <w:tab/>
            <w:t>Shift Work</w:t>
          </w:r>
        </w:p>
        <w:p w14:paraId="6B902888" w14:textId="77777777" w:rsidR="00795189" w:rsidRPr="0092395A" w:rsidRDefault="00795189" w:rsidP="00795189">
          <w:pPr>
            <w:pStyle w:val="1Arrangement"/>
          </w:pPr>
          <w:r>
            <w:t>22.</w:t>
          </w:r>
          <w:r>
            <w:tab/>
            <w:t>Overtime</w:t>
          </w:r>
        </w:p>
        <w:p w14:paraId="146FE797" w14:textId="77777777" w:rsidR="00795189" w:rsidRPr="0092395A" w:rsidRDefault="00795189" w:rsidP="00795189">
          <w:pPr>
            <w:pStyle w:val="1Arrangement"/>
          </w:pPr>
          <w:r>
            <w:t>23.</w:t>
          </w:r>
          <w:r>
            <w:tab/>
            <w:t>Standby for Work</w:t>
          </w:r>
        </w:p>
        <w:p w14:paraId="24143AD6" w14:textId="77777777" w:rsidR="00795189" w:rsidRPr="0092395A" w:rsidRDefault="00795189" w:rsidP="00795189">
          <w:pPr>
            <w:pStyle w:val="1Arrangement"/>
          </w:pPr>
        </w:p>
        <w:p w14:paraId="3721F950" w14:textId="77777777" w:rsidR="00795189" w:rsidRPr="00BE2A34" w:rsidRDefault="00795189" w:rsidP="00795189">
          <w:pPr>
            <w:pStyle w:val="1Arrangement"/>
            <w:rPr>
              <w:b/>
            </w:rPr>
          </w:pPr>
          <w:r>
            <w:rPr>
              <w:b/>
            </w:rPr>
            <w:t>PART 7 – Leave of Absence and Public Holidays</w:t>
          </w:r>
        </w:p>
        <w:p w14:paraId="2D66362C" w14:textId="77777777" w:rsidR="00795189" w:rsidRPr="0092395A" w:rsidRDefault="00795189" w:rsidP="00795189">
          <w:pPr>
            <w:pStyle w:val="1Arrangement"/>
          </w:pPr>
        </w:p>
        <w:p w14:paraId="45391418" w14:textId="77777777" w:rsidR="00795189" w:rsidRPr="0092395A" w:rsidRDefault="00795189" w:rsidP="00795189">
          <w:pPr>
            <w:pStyle w:val="1Arrangement"/>
          </w:pPr>
          <w:r>
            <w:lastRenderedPageBreak/>
            <w:t>24.</w:t>
          </w:r>
          <w:r>
            <w:tab/>
            <w:t>Annual Leave</w:t>
          </w:r>
        </w:p>
        <w:p w14:paraId="39C4BBF4" w14:textId="77777777" w:rsidR="00795189" w:rsidRPr="0092395A" w:rsidRDefault="00795189" w:rsidP="00795189">
          <w:pPr>
            <w:pStyle w:val="1Arrangement"/>
          </w:pPr>
          <w:r>
            <w:t>25.</w:t>
          </w:r>
          <w:r>
            <w:tab/>
            <w:t>Personal Leave</w:t>
          </w:r>
        </w:p>
        <w:p w14:paraId="4B6B544F" w14:textId="77777777" w:rsidR="00795189" w:rsidRPr="0092395A" w:rsidRDefault="00795189" w:rsidP="00795189">
          <w:pPr>
            <w:pStyle w:val="1Arrangement"/>
          </w:pPr>
          <w:r>
            <w:t>26.</w:t>
          </w:r>
          <w:r>
            <w:tab/>
            <w:t>Bereavement Leave</w:t>
          </w:r>
        </w:p>
        <w:p w14:paraId="6F8E3E47" w14:textId="77777777" w:rsidR="00795189" w:rsidRPr="0092395A" w:rsidRDefault="00795189" w:rsidP="00795189">
          <w:pPr>
            <w:pStyle w:val="1Arrangement"/>
          </w:pPr>
          <w:r>
            <w:t>27.</w:t>
          </w:r>
          <w:r>
            <w:tab/>
            <w:t>Parental Leave</w:t>
          </w:r>
        </w:p>
        <w:p w14:paraId="3EF812FE" w14:textId="77777777" w:rsidR="00795189" w:rsidRPr="0092395A" w:rsidRDefault="00795189" w:rsidP="00795189">
          <w:pPr>
            <w:pStyle w:val="1Arrangement"/>
          </w:pPr>
          <w:r>
            <w:t>28.</w:t>
          </w:r>
          <w:r>
            <w:tab/>
            <w:t>Public Holidays</w:t>
          </w:r>
        </w:p>
        <w:p w14:paraId="4DFD7503" w14:textId="77777777" w:rsidR="00795189" w:rsidRPr="0092395A" w:rsidRDefault="00795189" w:rsidP="00795189">
          <w:pPr>
            <w:pStyle w:val="1Arrangement"/>
          </w:pPr>
        </w:p>
        <w:p w14:paraId="0F7ECCA9" w14:textId="77777777" w:rsidR="00795189" w:rsidRPr="00F03C56" w:rsidRDefault="00795189" w:rsidP="00795189">
          <w:pPr>
            <w:pStyle w:val="1Arrangement"/>
            <w:rPr>
              <w:b/>
              <w:bCs/>
            </w:rPr>
          </w:pPr>
          <w:r>
            <w:rPr>
              <w:b/>
            </w:rPr>
            <w:t>PART 8 – Transfers, Travelling and Working Away From Usual Place of Work</w:t>
          </w:r>
        </w:p>
        <w:p w14:paraId="0E7E1756" w14:textId="77777777" w:rsidR="00795189" w:rsidRPr="0092395A" w:rsidRDefault="00795189" w:rsidP="00795189">
          <w:pPr>
            <w:pStyle w:val="1Arrangement"/>
          </w:pPr>
        </w:p>
        <w:p w14:paraId="1651EA9A" w14:textId="77777777" w:rsidR="00795189" w:rsidRPr="0092395A" w:rsidRDefault="00795189" w:rsidP="00795189">
          <w:pPr>
            <w:pStyle w:val="1Arrangement"/>
          </w:pPr>
          <w:r>
            <w:t>29.</w:t>
          </w:r>
          <w:r>
            <w:tab/>
            <w:t>Reimbursement of Accommodation and Camping Expenses</w:t>
          </w:r>
        </w:p>
        <w:p w14:paraId="5FA1DDCD" w14:textId="77777777" w:rsidR="00795189" w:rsidRPr="0092395A" w:rsidRDefault="00795189" w:rsidP="00795189">
          <w:pPr>
            <w:pStyle w:val="1Arrangement"/>
          </w:pPr>
          <w:r>
            <w:t>30.</w:t>
          </w:r>
          <w:r>
            <w:tab/>
            <w:t>Travelling Expense Reimbursement</w:t>
          </w:r>
        </w:p>
        <w:p w14:paraId="5FC6E2BA" w14:textId="77777777" w:rsidR="00795189" w:rsidRPr="0092395A" w:rsidRDefault="00795189" w:rsidP="00795189">
          <w:pPr>
            <w:pStyle w:val="1Arrangement"/>
          </w:pPr>
        </w:p>
        <w:p w14:paraId="6BF4F0EE" w14:textId="77777777" w:rsidR="00795189" w:rsidRPr="00F03C56" w:rsidRDefault="00795189" w:rsidP="00795189">
          <w:pPr>
            <w:pStyle w:val="1Arrangement"/>
            <w:rPr>
              <w:b/>
            </w:rPr>
          </w:pPr>
          <w:r>
            <w:rPr>
              <w:b/>
            </w:rPr>
            <w:t>PART 9 – Staff Development, Training and Related Matters</w:t>
          </w:r>
        </w:p>
        <w:p w14:paraId="2ECBC1DD" w14:textId="77777777" w:rsidR="00795189" w:rsidRPr="0092395A" w:rsidRDefault="00795189" w:rsidP="00795189">
          <w:pPr>
            <w:pStyle w:val="1Arrangement"/>
          </w:pPr>
        </w:p>
        <w:p w14:paraId="59D9083C" w14:textId="77777777" w:rsidR="00795189" w:rsidRDefault="00795189" w:rsidP="00795189">
          <w:pPr>
            <w:pStyle w:val="1Arrangement"/>
          </w:pPr>
          <w:r>
            <w:t>31.</w:t>
          </w:r>
          <w:r>
            <w:tab/>
            <w:t>Staff Development/Performance Review</w:t>
          </w:r>
        </w:p>
        <w:p w14:paraId="761DD48A" w14:textId="77777777" w:rsidR="00795189" w:rsidRPr="0092395A" w:rsidRDefault="00795189" w:rsidP="00795189">
          <w:pPr>
            <w:pStyle w:val="1Arrangement"/>
          </w:pPr>
          <w:r>
            <w:t>32.</w:t>
          </w:r>
          <w:r>
            <w:tab/>
            <w:t>Named Parties to Award</w:t>
          </w:r>
        </w:p>
        <w:p w14:paraId="716F9DCD" w14:textId="77777777" w:rsidR="00795189" w:rsidRPr="0092395A" w:rsidRDefault="00795189" w:rsidP="00795189">
          <w:pPr>
            <w:pStyle w:val="1Arrangement"/>
          </w:pPr>
          <w:r>
            <w:t>33.</w:t>
          </w:r>
          <w:r>
            <w:tab/>
            <w:t>Named Respondents</w:t>
          </w:r>
        </w:p>
        <w:p w14:paraId="6205C26C" w14:textId="77777777" w:rsidR="00795189" w:rsidRPr="0092395A" w:rsidRDefault="00795189" w:rsidP="00795189">
          <w:pPr>
            <w:pStyle w:val="BodyTextAward"/>
          </w:pPr>
        </w:p>
        <w:p w14:paraId="12009A4E" w14:textId="77777777" w:rsidR="00795189" w:rsidRPr="0092395A" w:rsidRDefault="00795189" w:rsidP="00795189">
          <w:pPr>
            <w:pStyle w:val="BodyTextAward"/>
            <w:rPr>
              <w:bCs/>
              <w:color w:val="auto"/>
              <w:u w:val="single"/>
            </w:rPr>
          </w:pPr>
        </w:p>
        <w:p w14:paraId="3C2C597C" w14:textId="77777777" w:rsidR="00795189" w:rsidRPr="0092395A" w:rsidRDefault="00795189" w:rsidP="00795189">
          <w:pPr>
            <w:pStyle w:val="Clause"/>
            <w:rPr>
              <w:color w:val="auto"/>
            </w:rPr>
          </w:pPr>
          <w:r>
            <w:rPr>
              <w:color w:val="auto"/>
            </w:rPr>
            <w:t>3. - AREA, SCOPE AND DURATION OF THIS AWARD</w:t>
          </w:r>
        </w:p>
        <w:p w14:paraId="0C71B7E7" w14:textId="77777777" w:rsidR="00795189" w:rsidRPr="0092395A" w:rsidRDefault="00795189" w:rsidP="00795189">
          <w:pPr>
            <w:pStyle w:val="BodyTextAward"/>
          </w:pPr>
        </w:p>
        <w:p w14:paraId="01A8C1D5" w14:textId="77777777" w:rsidR="00795189" w:rsidRPr="0092395A" w:rsidRDefault="00795189" w:rsidP="00795189">
          <w:pPr>
            <w:pStyle w:val="1Subclause"/>
          </w:pPr>
          <w:r>
            <w:t>3.1</w:t>
          </w:r>
          <w:r>
            <w:tab/>
            <w:t>This award shall apply throughout the State of Western Australia to all local government authorities and their agencies and their employees whether members of the Union/s or not.</w:t>
          </w:r>
        </w:p>
        <w:p w14:paraId="4220C299" w14:textId="77777777" w:rsidR="00795189" w:rsidRPr="0092395A" w:rsidRDefault="00795189" w:rsidP="00795189">
          <w:pPr>
            <w:pStyle w:val="1Subclause"/>
          </w:pPr>
        </w:p>
        <w:p w14:paraId="7DD64697" w14:textId="77777777" w:rsidR="00795189" w:rsidRPr="0092395A" w:rsidRDefault="00795189" w:rsidP="00795189">
          <w:pPr>
            <w:pStyle w:val="1Subclause"/>
          </w:pPr>
          <w:r>
            <w:t>3.2</w:t>
          </w:r>
          <w:r>
            <w:tab/>
            <w:t xml:space="preserve">This award shall not apply to employees employed by employers who are national system employers, as defined by the </w:t>
          </w:r>
          <w:r>
            <w:rPr>
              <w:i/>
            </w:rPr>
            <w:t>Fair work Act 2009</w:t>
          </w:r>
          <w:r>
            <w:t>.</w:t>
          </w:r>
        </w:p>
        <w:p w14:paraId="205F0073" w14:textId="77777777" w:rsidR="00795189" w:rsidRPr="0092395A" w:rsidRDefault="00795189" w:rsidP="00795189">
          <w:pPr>
            <w:pStyle w:val="1Subclause"/>
          </w:pPr>
        </w:p>
        <w:p w14:paraId="77A0FD56" w14:textId="77777777" w:rsidR="00795189" w:rsidRPr="0092395A" w:rsidRDefault="00795189" w:rsidP="00795189">
          <w:pPr>
            <w:pStyle w:val="1Subclause"/>
          </w:pPr>
          <w:r>
            <w:t>3.3</w:t>
          </w:r>
          <w:r>
            <w:tab/>
            <w:t>This award shall come into operation on and from 27 March 2011 and shall remain in force for a period of twelve months.</w:t>
          </w:r>
        </w:p>
        <w:p w14:paraId="7623C9F8" w14:textId="77777777" w:rsidR="00795189" w:rsidRPr="0092395A" w:rsidRDefault="00795189" w:rsidP="00795189">
          <w:pPr>
            <w:pStyle w:val="BodyTextAward"/>
          </w:pPr>
        </w:p>
        <w:p w14:paraId="56082781" w14:textId="77777777" w:rsidR="00795189" w:rsidRPr="0092395A" w:rsidRDefault="00795189" w:rsidP="00795189">
          <w:pPr>
            <w:pStyle w:val="BodyTextAward"/>
            <w:rPr>
              <w:bCs/>
            </w:rPr>
          </w:pPr>
        </w:p>
        <w:p w14:paraId="11E055CF" w14:textId="77777777" w:rsidR="00795189" w:rsidRPr="0092395A" w:rsidRDefault="00795189" w:rsidP="00795189">
          <w:pPr>
            <w:pStyle w:val="Clause"/>
          </w:pPr>
          <w:r>
            <w:t>4. - DEFINITIONS</w:t>
          </w:r>
        </w:p>
        <w:p w14:paraId="6648A6C9" w14:textId="77777777" w:rsidR="00795189" w:rsidRPr="0092395A" w:rsidRDefault="00795189" w:rsidP="00795189">
          <w:pPr>
            <w:pStyle w:val="BodyTextAward"/>
          </w:pPr>
        </w:p>
        <w:p w14:paraId="0C335CE4" w14:textId="77777777" w:rsidR="00795189" w:rsidRPr="0092395A" w:rsidRDefault="00795189" w:rsidP="00795189">
          <w:pPr>
            <w:pStyle w:val="1Subclause"/>
          </w:pPr>
          <w:r>
            <w:rPr>
              <w:bCs/>
            </w:rPr>
            <w:t>4.1</w:t>
          </w:r>
          <w:r>
            <w:rPr>
              <w:bCs/>
            </w:rPr>
            <w:tab/>
            <w:t xml:space="preserve">Airport Officer </w:t>
          </w:r>
          <w:r>
            <w:t>shall mean an Officer appointed by the employer whose duties include use of the Reporting Officers Handbook, the care of the employer’s Airport facilities and who may also be responsible for the oversight of the use and conduct of the operation of such facilities and associated facilities and installations.  Staff supervision may also be a requirement of the position.</w:t>
          </w:r>
        </w:p>
        <w:p w14:paraId="297F5193" w14:textId="77777777" w:rsidR="00795189" w:rsidRPr="0092395A" w:rsidRDefault="00795189" w:rsidP="00795189">
          <w:pPr>
            <w:pStyle w:val="1Subclause"/>
          </w:pPr>
        </w:p>
        <w:p w14:paraId="14693777" w14:textId="77777777" w:rsidR="00795189" w:rsidRPr="0092395A" w:rsidRDefault="00795189" w:rsidP="00795189">
          <w:pPr>
            <w:pStyle w:val="1Subclause"/>
          </w:pPr>
          <w:r>
            <w:rPr>
              <w:bCs/>
            </w:rPr>
            <w:t>4.2</w:t>
          </w:r>
          <w:r>
            <w:rPr>
              <w:bCs/>
            </w:rPr>
            <w:tab/>
            <w:t xml:space="preserve">Commission </w:t>
          </w:r>
          <w:r>
            <w:t>shall mean the Western Australian Industrial Relations Commission.</w:t>
          </w:r>
        </w:p>
        <w:p w14:paraId="23819983" w14:textId="77777777" w:rsidR="00795189" w:rsidRPr="0092395A" w:rsidRDefault="00795189" w:rsidP="00795189">
          <w:pPr>
            <w:pStyle w:val="1Subclause"/>
          </w:pPr>
        </w:p>
        <w:p w14:paraId="3DEB02CB" w14:textId="77777777" w:rsidR="00795189" w:rsidRPr="0092395A" w:rsidRDefault="00795189" w:rsidP="00795189">
          <w:pPr>
            <w:pStyle w:val="1Subclause"/>
          </w:pPr>
          <w:r>
            <w:rPr>
              <w:bCs/>
            </w:rPr>
            <w:t>4.3</w:t>
          </w:r>
          <w:r>
            <w:rPr>
              <w:bCs/>
            </w:rPr>
            <w:tab/>
            <w:t xml:space="preserve">Community Services Officer (Welfare and ancillary services) </w:t>
          </w:r>
          <w:r>
            <w:t>shall mean a person engaged by a respondent whose role is to encourage, promote or conduct community pursuits and whose aim is the maintenance or improvement of general social and living standards with regard to family support, services, income, welfare, employment, education, health, housing, children, youth, aged and domiciliary services, or who is primarily concerned with the social and living standards in the community and shall include an Assistant Community Services Officer.</w:t>
          </w:r>
        </w:p>
        <w:p w14:paraId="7BD6F52B" w14:textId="77777777" w:rsidR="00795189" w:rsidRPr="0092395A" w:rsidRDefault="00795189" w:rsidP="00795189">
          <w:pPr>
            <w:pStyle w:val="1Subclause"/>
          </w:pPr>
        </w:p>
        <w:p w14:paraId="00886125" w14:textId="77777777" w:rsidR="00795189" w:rsidRPr="0092395A" w:rsidRDefault="00795189" w:rsidP="00795189">
          <w:pPr>
            <w:pStyle w:val="1Subclause"/>
          </w:pPr>
          <w:r>
            <w:rPr>
              <w:bCs/>
            </w:rPr>
            <w:t>4.4</w:t>
          </w:r>
          <w:r>
            <w:rPr>
              <w:bCs/>
            </w:rPr>
            <w:tab/>
            <w:t xml:space="preserve">Community Services Officer (recreation) </w:t>
          </w:r>
          <w:r>
            <w:t>shall mean a person engaged by a respondent whose role is to initiate, coordinate, encourage, promote or conduct recreational activities within a community and shall include an assistant in relation to such functions and recreation centre and swimming pool staff.  Provided that this definition does not include a person employed in a clerical capacity, for example Cashier/Receptionist in a Recreation/Aquatic Centre.</w:t>
          </w:r>
        </w:p>
        <w:p w14:paraId="0B0378EC" w14:textId="77777777" w:rsidR="00795189" w:rsidRPr="0092395A" w:rsidRDefault="00795189" w:rsidP="00795189">
          <w:pPr>
            <w:pStyle w:val="1Subclause"/>
          </w:pPr>
        </w:p>
        <w:p w14:paraId="1F42BD38" w14:textId="77777777" w:rsidR="00795189" w:rsidRPr="0092395A" w:rsidRDefault="00795189" w:rsidP="00795189">
          <w:pPr>
            <w:pStyle w:val="1Subclause"/>
          </w:pPr>
          <w:r>
            <w:rPr>
              <w:bCs/>
            </w:rPr>
            <w:t>4.5</w:t>
          </w:r>
          <w:r>
            <w:rPr>
              <w:bCs/>
            </w:rPr>
            <w:tab/>
            <w:t xml:space="preserve">Community Services Officer (Arts, Theatre and Museum) </w:t>
          </w:r>
          <w:r>
            <w:t>shall mean a person engaged by a respondent whose role is to raise the community's awareness of existing programmes, exhibitions, events, groups and organisations relative to arts and to encourage a positive and continuing interest in the arts within a community.</w:t>
          </w:r>
        </w:p>
        <w:p w14:paraId="5E61D742" w14:textId="77777777" w:rsidR="00795189" w:rsidRPr="0092395A" w:rsidRDefault="00795189" w:rsidP="00795189">
          <w:pPr>
            <w:pStyle w:val="BodyTextAward"/>
          </w:pPr>
        </w:p>
        <w:p w14:paraId="6A8BF33A" w14:textId="77777777" w:rsidR="00795189" w:rsidRPr="0092395A" w:rsidRDefault="00795189" w:rsidP="00795189">
          <w:pPr>
            <w:pStyle w:val="Indent1"/>
          </w:pPr>
          <w:r>
            <w:lastRenderedPageBreak/>
            <w:t>An Officer may be a Theatre Manager who is responsible for the supervision of Theatre workers and coordination and promotion of activities of the Theatre or a Museum Supervisor who is responsible for the overall supervision, care and maintenance of an employer’s Museum.</w:t>
          </w:r>
        </w:p>
        <w:p w14:paraId="15FEDDFA" w14:textId="77777777" w:rsidR="00795189" w:rsidRPr="0092395A" w:rsidRDefault="00795189" w:rsidP="00795189">
          <w:pPr>
            <w:pStyle w:val="BodyTextAward"/>
          </w:pPr>
        </w:p>
        <w:p w14:paraId="6D96747E" w14:textId="77777777" w:rsidR="00795189" w:rsidRPr="0092395A" w:rsidRDefault="00795189" w:rsidP="00795189">
          <w:pPr>
            <w:pStyle w:val="1Subclause"/>
          </w:pPr>
          <w:r>
            <w:rPr>
              <w:bCs/>
            </w:rPr>
            <w:t>4.6</w:t>
          </w:r>
          <w:r>
            <w:rPr>
              <w:bCs/>
            </w:rPr>
            <w:tab/>
            <w:t xml:space="preserve">Law Enforcement Officer </w:t>
          </w:r>
          <w:r>
            <w:t>shall mean an employee employed to patrol within the geographical confines of a Local Authority for the purpose of watching, protecting or inspecting all property belonging to the Local Authority and/or to enforce one or more of the Authority's By-Laws or any Acts of Parliament which that Authority is empowered to enforce.</w:t>
          </w:r>
        </w:p>
        <w:p w14:paraId="3FFFFA36" w14:textId="77777777" w:rsidR="00795189" w:rsidRPr="0092395A" w:rsidRDefault="00795189" w:rsidP="00795189">
          <w:pPr>
            <w:pStyle w:val="1Subclause"/>
          </w:pPr>
        </w:p>
        <w:p w14:paraId="5A2ECDF2" w14:textId="77777777" w:rsidR="00795189" w:rsidRPr="0092395A" w:rsidRDefault="00795189" w:rsidP="00795189">
          <w:pPr>
            <w:pStyle w:val="1Subclause"/>
          </w:pPr>
          <w:r>
            <w:rPr>
              <w:bCs/>
            </w:rPr>
            <w:t>4.7</w:t>
          </w:r>
          <w:r>
            <w:tab/>
          </w:r>
          <w:r>
            <w:rPr>
              <w:bCs/>
            </w:rPr>
            <w:t>Local Authority</w:t>
          </w:r>
          <w:r>
            <w:t xml:space="preserve">, </w:t>
          </w:r>
          <w:r>
            <w:rPr>
              <w:bCs/>
            </w:rPr>
            <w:t>Authority</w:t>
          </w:r>
          <w:r>
            <w:t xml:space="preserve">, </w:t>
          </w:r>
          <w:r>
            <w:rPr>
              <w:bCs/>
            </w:rPr>
            <w:t>Local Government</w:t>
          </w:r>
          <w:r>
            <w:t xml:space="preserve"> and </w:t>
          </w:r>
          <w:r>
            <w:rPr>
              <w:bCs/>
            </w:rPr>
            <w:t>Employer</w:t>
          </w:r>
          <w:r>
            <w:t xml:space="preserve"> shall mean a respondent to this award or body to whom the award applies.</w:t>
          </w:r>
        </w:p>
        <w:p w14:paraId="509F9F12" w14:textId="77777777" w:rsidR="00795189" w:rsidRPr="0092395A" w:rsidRDefault="00795189" w:rsidP="00795189">
          <w:pPr>
            <w:pStyle w:val="1Subclause"/>
          </w:pPr>
        </w:p>
        <w:p w14:paraId="16A64D6F" w14:textId="77777777" w:rsidR="00795189" w:rsidRPr="0092395A" w:rsidRDefault="00795189" w:rsidP="00795189">
          <w:pPr>
            <w:pStyle w:val="1Subclause"/>
          </w:pPr>
          <w:r>
            <w:rPr>
              <w:bCs/>
            </w:rPr>
            <w:t>4.8</w:t>
          </w:r>
          <w:r>
            <w:rPr>
              <w:bCs/>
            </w:rPr>
            <w:tab/>
            <w:t xml:space="preserve">Officer </w:t>
          </w:r>
          <w:r>
            <w:t>or</w:t>
          </w:r>
          <w:r>
            <w:rPr>
              <w:bCs/>
            </w:rPr>
            <w:t xml:space="preserve"> Employee </w:t>
          </w:r>
          <w:r>
            <w:t xml:space="preserve">shall mean a person appointed by a Local Authority to one of the classifications in this award, a person engaged by a Local Authority as a Trainee in accordance with Clause 16. – National Training Wage, and any other person appointed by a Local Authority to a non-elective office necessary to the proper carrying out of the power and duties imposed upon the Local Authority by the </w:t>
          </w:r>
          <w:r>
            <w:rPr>
              <w:i/>
              <w:iCs/>
            </w:rPr>
            <w:t>Local Government Act 1995</w:t>
          </w:r>
          <w:r>
            <w:t>, its successor and/or any other Act.</w:t>
          </w:r>
        </w:p>
        <w:p w14:paraId="04F55147" w14:textId="77777777" w:rsidR="00795189" w:rsidRPr="0092395A" w:rsidRDefault="00795189" w:rsidP="00795189">
          <w:pPr>
            <w:pStyle w:val="1Subclause"/>
          </w:pPr>
        </w:p>
        <w:p w14:paraId="523BBBE0" w14:textId="77777777" w:rsidR="00795189" w:rsidRPr="0092395A" w:rsidRDefault="00795189" w:rsidP="00795189">
          <w:pPr>
            <w:pStyle w:val="1Subclause"/>
          </w:pPr>
          <w:r>
            <w:rPr>
              <w:bCs/>
            </w:rPr>
            <w:t>4.9</w:t>
          </w:r>
          <w:r>
            <w:rPr>
              <w:bCs/>
            </w:rPr>
            <w:tab/>
            <w:t xml:space="preserve">Service </w:t>
          </w:r>
          <w:r>
            <w:t>wherever appearing in the award shall, besides actual working service, include time for which the employee is entitled to claim sick pay or time spent on holidays or annual leave as prescribed by this award.  Any other time in respect of which an employee is absent from work shall not count as service but this does not mean that such other absence will necessarily break continuity of service.</w:t>
          </w:r>
        </w:p>
        <w:p w14:paraId="58A36B39" w14:textId="77777777" w:rsidR="00795189" w:rsidRPr="0092395A" w:rsidRDefault="00795189" w:rsidP="00795189">
          <w:pPr>
            <w:pStyle w:val="1Subclause"/>
          </w:pPr>
        </w:p>
        <w:p w14:paraId="1055444C" w14:textId="77777777" w:rsidR="00795189" w:rsidRPr="0092395A" w:rsidRDefault="00795189" w:rsidP="00795189">
          <w:pPr>
            <w:pStyle w:val="1Subclause"/>
          </w:pPr>
          <w:r>
            <w:rPr>
              <w:bCs/>
            </w:rPr>
            <w:t>4.10</w:t>
          </w:r>
          <w:r>
            <w:rPr>
              <w:bCs/>
            </w:rPr>
            <w:tab/>
            <w:t xml:space="preserve">Supervisory Officer </w:t>
          </w:r>
          <w:r>
            <w:t>shall mean an Officer appointed to supervise and control a section (or sections) of the employer’s outside work force and may be required to participate in the preparation of budgets and estimates.</w:t>
          </w:r>
        </w:p>
        <w:p w14:paraId="3229E23D" w14:textId="77777777" w:rsidR="00795189" w:rsidRPr="0092395A" w:rsidRDefault="00795189" w:rsidP="00795189">
          <w:pPr>
            <w:pStyle w:val="1Subclause"/>
          </w:pPr>
        </w:p>
        <w:p w14:paraId="0BD914B5" w14:textId="77777777" w:rsidR="00795189" w:rsidRPr="0092395A" w:rsidRDefault="00795189" w:rsidP="00795189">
          <w:pPr>
            <w:pStyle w:val="1Subclause"/>
          </w:pPr>
          <w:r>
            <w:rPr>
              <w:bCs/>
            </w:rPr>
            <w:t>4.11</w:t>
          </w:r>
          <w:r>
            <w:rPr>
              <w:bCs/>
            </w:rPr>
            <w:tab/>
            <w:t xml:space="preserve">Union(s) </w:t>
          </w:r>
          <w:r>
            <w:t>shall mean the Western Australian Municipal, Administrative, Clerical and Services Union of Employees and/or the Association of Professional Engineers, Australia (Western Australian Branch) Organisation of Employees.</w:t>
          </w:r>
        </w:p>
        <w:p w14:paraId="21FC0F5D" w14:textId="77777777" w:rsidR="00795189" w:rsidRPr="0092395A" w:rsidRDefault="00795189" w:rsidP="00795189">
          <w:pPr>
            <w:pStyle w:val="1Subclause"/>
          </w:pPr>
        </w:p>
        <w:p w14:paraId="5DE631AF" w14:textId="77777777" w:rsidR="00795189" w:rsidRPr="0092395A" w:rsidRDefault="00795189" w:rsidP="00795189">
          <w:pPr>
            <w:pStyle w:val="1Subclause"/>
          </w:pPr>
          <w:r>
            <w:rPr>
              <w:bCs/>
            </w:rPr>
            <w:t>4.12</w:t>
          </w:r>
          <w:r>
            <w:rPr>
              <w:bCs/>
            </w:rPr>
            <w:tab/>
            <w:t xml:space="preserve">Week </w:t>
          </w:r>
          <w:r>
            <w:t>shall mean the maximum 38 averaged ordinary hours or such lesser period of average ordinary hours generally worked by an employee under his/her contract of employment in a seven day period.</w:t>
          </w:r>
        </w:p>
        <w:p w14:paraId="630CEAAD" w14:textId="77777777" w:rsidR="00795189" w:rsidRPr="0092395A" w:rsidRDefault="00795189" w:rsidP="00795189">
          <w:pPr>
            <w:pStyle w:val="BodyTextAward"/>
          </w:pPr>
        </w:p>
        <w:p w14:paraId="0193E277" w14:textId="77777777" w:rsidR="00795189" w:rsidRPr="0092395A" w:rsidRDefault="00795189" w:rsidP="00795189">
          <w:pPr>
            <w:pStyle w:val="BodyTextAward"/>
          </w:pPr>
        </w:p>
        <w:sdt>
          <w:sdtPr>
            <w:rPr>
              <w:caps w:val="0"/>
              <w:u w:val="none"/>
            </w:rPr>
            <w:alias w:val="Schedule"/>
            <w:tag w:val="Schedule"/>
            <w:id w:val="1779083701"/>
          </w:sdtPr>
          <w:sdtEndPr/>
          <w:sdtContent>
            <w:p w14:paraId="2163AD20" w14:textId="77777777" w:rsidR="00795189" w:rsidRPr="0092395A" w:rsidRDefault="00795189" w:rsidP="00795189">
              <w:pPr>
                <w:pStyle w:val="Clause"/>
              </w:pPr>
              <w:r>
                <w:t>5. - MINIMUM ADULT AWARD WAGE</w:t>
              </w:r>
            </w:p>
            <w:p w14:paraId="07F55974" w14:textId="77777777" w:rsidR="00795189" w:rsidRPr="0092395A" w:rsidRDefault="00795189" w:rsidP="00795189">
              <w:pPr>
                <w:pStyle w:val="BodyTextAward"/>
              </w:pPr>
            </w:p>
            <w:sdt>
              <w:sdtPr>
                <w:alias w:val="Minimum Adult Award Wage Clause"/>
                <w:tag w:val="MinimumAdult"/>
                <w:id w:val="116751968"/>
                <w:lock w:val="contentLocked"/>
              </w:sdtPr>
              <w:sdtEndPr/>
              <w:sdtContent>
                <w:p w14:paraId="6A75784A" w14:textId="77777777" w:rsidR="00283BC4" w:rsidRPr="00283BC4" w:rsidRDefault="00637209" w:rsidP="00283BC4">
                  <w:pPr>
                    <w:pStyle w:val="1Subclause"/>
                  </w:pPr>
                  <w:r>
                    <w:t>5.1</w:t>
                  </w:r>
                  <w:r>
                    <w:tab/>
                    <w:t>No employee aged 21 or more shall be paid less than the minimum adult award wage unless otherwise provided by this clause.</w:t>
                  </w:r>
                </w:p>
                <w:p w14:paraId="37949978" w14:textId="77777777" w:rsidR="00761040" w:rsidRDefault="00C06886" w:rsidP="00283BC4">
                  <w:pPr>
                    <w:pStyle w:val="1Subclause"/>
                  </w:pPr>
                </w:p>
                <w:p w14:paraId="5AD06603" w14:textId="77777777" w:rsidR="001B0CC1" w:rsidRPr="001B0CC1" w:rsidRDefault="00637209" w:rsidP="001B0CC1">
                  <w:pPr>
                    <w:pStyle w:val="1Subclause"/>
                  </w:pPr>
                  <w:r>
                    <w:t>5.2</w:t>
                  </w:r>
                  <w:r>
                    <w:tab/>
                    <w:t>The minimum adult award wage for full-time employees aged 21 or more working under an award that provides for a 38 hour week is $</w:t>
                  </w:r>
                  <w:bookmarkStart w:id="0" w:name="_Hlk6405708"/>
                  <w:r>
                    <w:t xml:space="preserve">760.00 </w:t>
                  </w:r>
                  <w:bookmarkEnd w:id="0"/>
                  <w:r>
                    <w:t xml:space="preserve">per week.  </w:t>
                  </w:r>
                </w:p>
                <w:p w14:paraId="07E65DA1" w14:textId="77777777" w:rsidR="001B0CC1" w:rsidRPr="001B0CC1" w:rsidRDefault="00C06886" w:rsidP="00F85C5D">
                  <w:pPr>
                    <w:pStyle w:val="BodyTextAward"/>
                  </w:pPr>
                </w:p>
                <w:p w14:paraId="2BA2A97B" w14:textId="77777777" w:rsidR="001B0CC1" w:rsidRPr="001B0CC1" w:rsidRDefault="00637209" w:rsidP="00E34EE7">
                  <w:pPr>
                    <w:pStyle w:val="Indent1"/>
                  </w:pPr>
                  <w:r>
                    <w:t xml:space="preserve">The minimum adult award wage for full-time employees aged 21 or more working under awards that provide for other than a 38 hour week is calculated as follows: divide $760.00 by 38 and multiply by the number of ordinary hours prescribed for a full time employee under the award. </w:t>
                  </w:r>
                </w:p>
                <w:p w14:paraId="1A4C8BCF" w14:textId="77777777" w:rsidR="001B0CC1" w:rsidRPr="001B0CC1" w:rsidRDefault="00C06886" w:rsidP="00F85C5D">
                  <w:pPr>
                    <w:pStyle w:val="BodyTextAward"/>
                  </w:pPr>
                </w:p>
                <w:p w14:paraId="059C398D" w14:textId="77777777" w:rsidR="001B0CC1" w:rsidRPr="001B0CC1" w:rsidRDefault="00637209" w:rsidP="00E34EE7">
                  <w:pPr>
                    <w:pStyle w:val="Indent1"/>
                  </w:pPr>
                  <w:r>
                    <w:t xml:space="preserve">The minimum adult award wage is payable on and from the commencement of the first pay period on or after 1 January 2021. </w:t>
                  </w:r>
                </w:p>
                <w:p w14:paraId="55589649" w14:textId="77777777" w:rsidR="001B0CC1" w:rsidRPr="001B0CC1" w:rsidRDefault="00C06886" w:rsidP="00F85C5D">
                  <w:pPr>
                    <w:pStyle w:val="BodyTextAward"/>
                  </w:pPr>
                </w:p>
                <w:p w14:paraId="428A53F9" w14:textId="77777777" w:rsidR="001B0CC1" w:rsidRPr="001B0CC1" w:rsidRDefault="00637209" w:rsidP="001B0CC1">
                  <w:pPr>
                    <w:pStyle w:val="1Subclause"/>
                  </w:pPr>
                  <w:r>
                    <w:t>5.3</w:t>
                  </w:r>
                  <w:r>
                    <w:tab/>
                    <w:t>The minimum adult award wage is deemed to include all State Wage order adjustments from State Wage Case Decisions.</w:t>
                  </w:r>
                </w:p>
                <w:p w14:paraId="4FC44F0C" w14:textId="77777777" w:rsidR="001B0CC1" w:rsidRPr="001B0CC1" w:rsidRDefault="00C06886" w:rsidP="00F85C5D">
                  <w:pPr>
                    <w:pStyle w:val="BodyTextAward"/>
                  </w:pPr>
                </w:p>
                <w:p w14:paraId="39196629" w14:textId="77777777" w:rsidR="001B0CC1" w:rsidRPr="001B0CC1" w:rsidRDefault="00637209" w:rsidP="001B0CC1">
                  <w:pPr>
                    <w:pStyle w:val="1Subclause"/>
                  </w:pPr>
                  <w:r>
                    <w:t>5.4</w:t>
                  </w:r>
                  <w:r>
                    <w:tab/>
                    <w:t>Unless otherwise provided in this clause adults aged 21 or more employed as casuals, part-time employees or piece workers or employees who are remunerated wholly on the basis of payment by result, shall not be paid less than pro rata the minimum adult award wage according to the hours worked.</w:t>
                  </w:r>
                </w:p>
                <w:p w14:paraId="1E7114D4" w14:textId="77777777" w:rsidR="001B0CC1" w:rsidRPr="001B0CC1" w:rsidRDefault="00C06886" w:rsidP="00F85C5D">
                  <w:pPr>
                    <w:pStyle w:val="BodyTextAward"/>
                  </w:pPr>
                </w:p>
                <w:p w14:paraId="7338CC00" w14:textId="77777777" w:rsidR="001B0CC1" w:rsidRDefault="00637209" w:rsidP="001B0CC1">
                  <w:pPr>
                    <w:pStyle w:val="1Subclause"/>
                  </w:pPr>
                  <w:r>
                    <w:t>5.5</w:t>
                  </w:r>
                  <w:r>
                    <w:tab/>
                    <w:t xml:space="preserve">Employees under the age of 21 shall be paid no less than the wage determined by applying the percentage prescribed in the junior rates provision in this award (if applicable) to the minimum adult award wage, provided </w:t>
                  </w:r>
                  <w:r>
                    <w:lastRenderedPageBreak/>
                    <w:t xml:space="preserve">that no employee shall be paid less than any applicable minimum rate of pay prescribed by the </w:t>
                  </w:r>
                  <w:r>
                    <w:rPr>
                      <w:i/>
                    </w:rPr>
                    <w:t>Minimum Conditions of Employment Act 1993</w:t>
                  </w:r>
                  <w:r>
                    <w:t xml:space="preserve">. </w:t>
                  </w:r>
                </w:p>
                <w:p w14:paraId="64F704AC" w14:textId="77777777" w:rsidR="00376329" w:rsidRPr="001B0CC1" w:rsidRDefault="00C06886" w:rsidP="00F85C5D">
                  <w:pPr>
                    <w:pStyle w:val="BodyTextAward"/>
                  </w:pPr>
                </w:p>
                <w:p w14:paraId="737B313E" w14:textId="77777777" w:rsidR="006363A5" w:rsidRPr="006363A5" w:rsidRDefault="00637209" w:rsidP="0084563A">
                  <w:pPr>
                    <w:pStyle w:val="1Subclause"/>
                  </w:pPr>
                  <w:r>
                    <w:t>5.6</w:t>
                  </w:r>
                  <w:r>
                    <w:tab/>
                    <w:t xml:space="preserve">The minimum adult award wage shall not apply to apprentices, employees engaged on traineeships or government approved work placement programs or employed under the Commonwealth Government Supported Wage System or to other categories of employees who by prescription are paid less than the minimum award rate, provided that no employee shall be paid less than any applicable minimum rate of pay prescribed by the </w:t>
                  </w:r>
                  <w:r>
                    <w:rPr>
                      <w:i/>
                    </w:rPr>
                    <w:t>Minimum Conditions of Employment Act 1993</w:t>
                  </w:r>
                  <w:r>
                    <w:t>.</w:t>
                  </w:r>
                </w:p>
                <w:p w14:paraId="581D13E7" w14:textId="77777777" w:rsidR="006363A5" w:rsidRPr="006363A5" w:rsidRDefault="00C06886" w:rsidP="00F85C5D">
                  <w:pPr>
                    <w:pStyle w:val="BodyTextAward"/>
                  </w:pPr>
                </w:p>
                <w:p w14:paraId="6E9172D6" w14:textId="77777777" w:rsidR="006363A5" w:rsidRPr="006363A5" w:rsidRDefault="00637209" w:rsidP="00E34EE7">
                  <w:pPr>
                    <w:pStyle w:val="1Subclause"/>
                  </w:pPr>
                  <w:r>
                    <w:t>5.7</w:t>
                  </w:r>
                  <w:r>
                    <w:tab/>
                    <w:t>Liberty to apply is reserved in relation to any special category of employees not included here or otherwise in relation to the application of the minimum adult award wage.</w:t>
                  </w:r>
                </w:p>
                <w:p w14:paraId="5CEF677D" w14:textId="77777777" w:rsidR="006363A5" w:rsidRPr="006363A5" w:rsidRDefault="00C06886" w:rsidP="00F85C5D">
                  <w:pPr>
                    <w:pStyle w:val="BodyTextAward"/>
                  </w:pPr>
                </w:p>
                <w:p w14:paraId="6762080A" w14:textId="77777777" w:rsidR="006363A5" w:rsidRPr="006363A5" w:rsidRDefault="00637209" w:rsidP="00E34EE7">
                  <w:pPr>
                    <w:pStyle w:val="1Subclause"/>
                  </w:pPr>
                  <w:r>
                    <w:t>5.8</w:t>
                  </w:r>
                  <w:r>
                    <w:tab/>
                    <w:t>Subject to this clause the minimum adult award wage shall –</w:t>
                  </w:r>
                </w:p>
                <w:p w14:paraId="36DB5B79" w14:textId="77777777" w:rsidR="006363A5" w:rsidRPr="006363A5" w:rsidRDefault="00C06886" w:rsidP="00F85C5D">
                  <w:pPr>
                    <w:pStyle w:val="BodyTextAward"/>
                  </w:pPr>
                </w:p>
                <w:p w14:paraId="185103C1" w14:textId="77777777" w:rsidR="006363A5" w:rsidRPr="006363A5" w:rsidRDefault="00637209" w:rsidP="006363A5">
                  <w:pPr>
                    <w:pStyle w:val="aparagraphAward"/>
                  </w:pPr>
                  <w:r>
                    <w:t>(1)</w:t>
                  </w:r>
                  <w:r>
                    <w:tab/>
                    <w:t>Apply to all work in ordinary hours.</w:t>
                  </w:r>
                </w:p>
                <w:p w14:paraId="7709D1EF" w14:textId="77777777" w:rsidR="006363A5" w:rsidRPr="006363A5" w:rsidRDefault="00C06886" w:rsidP="006363A5">
                  <w:pPr>
                    <w:pStyle w:val="aparagraphAward"/>
                  </w:pPr>
                </w:p>
                <w:p w14:paraId="4EC7C153" w14:textId="77777777" w:rsidR="006363A5" w:rsidRPr="006363A5" w:rsidRDefault="00637209" w:rsidP="006363A5">
                  <w:pPr>
                    <w:pStyle w:val="aparagraphAward"/>
                  </w:pPr>
                  <w:r>
                    <w:t>(2)</w:t>
                  </w:r>
                  <w:r>
                    <w:tab/>
                    <w:t xml:space="preserve">Apply to the calculation of overtime and all other penalty rates, superannuation, payments during any period of paid leave and for all purposes of this award.  </w:t>
                  </w:r>
                </w:p>
                <w:p w14:paraId="60505E99" w14:textId="77777777" w:rsidR="00761040" w:rsidRDefault="00C06886" w:rsidP="00F85C5D">
                  <w:pPr>
                    <w:pStyle w:val="BodyTextAward"/>
                  </w:pPr>
                </w:p>
                <w:p w14:paraId="0649FE6F" w14:textId="77777777" w:rsidR="006363A5" w:rsidRPr="006363A5" w:rsidRDefault="00637209" w:rsidP="00E34EE7">
                  <w:pPr>
                    <w:pStyle w:val="1Subclause"/>
                  </w:pPr>
                  <w:r>
                    <w:t>5.9</w:t>
                  </w:r>
                  <w:r>
                    <w:tab/>
                    <w:t>Minimum Adult Award Wage</w:t>
                  </w:r>
                </w:p>
                <w:p w14:paraId="5FB29C8C" w14:textId="77777777" w:rsidR="006363A5" w:rsidRPr="006363A5" w:rsidRDefault="00C06886" w:rsidP="00E34EE7">
                  <w:pPr>
                    <w:pStyle w:val="1Subclause"/>
                  </w:pPr>
                </w:p>
                <w:p w14:paraId="622C97D9" w14:textId="77777777" w:rsidR="006363A5" w:rsidRPr="006363A5" w:rsidRDefault="00637209" w:rsidP="00E34EE7">
                  <w:pPr>
                    <w:pStyle w:val="Indent1"/>
                  </w:pPr>
                  <w:r>
                    <w:t>The rates of pay in this award include the minimum weekly wage for employees aged 21 or more payable under the 2020 State Wage order decision.  Any increase arising from the insertion of the minimum wage will be offset against any equivalent amount in rates of pay received by employees whose wages and conditions of employment are regulated by this award which are above the wage rates prescribed in the award.  Such above award payments include wages payable pursuant to enterprise agreements, consent awards or award variations to give effect to enterprise agreements and over award arrangements.  Absorption which is contrary to the terms of an agreement is not required.</w:t>
                  </w:r>
                </w:p>
                <w:p w14:paraId="63CA5CBC" w14:textId="77777777" w:rsidR="006363A5" w:rsidRPr="006363A5" w:rsidRDefault="00C06886" w:rsidP="00F85C5D">
                  <w:pPr>
                    <w:pStyle w:val="BodyTextAward"/>
                  </w:pPr>
                </w:p>
                <w:p w14:paraId="655490A1" w14:textId="77777777" w:rsidR="006363A5" w:rsidRPr="006363A5" w:rsidRDefault="00637209" w:rsidP="00E34EE7">
                  <w:pPr>
                    <w:pStyle w:val="Indent1"/>
                  </w:pPr>
                  <w:r>
                    <w:t>Increases under previous State Wage Case Principles or under the current Statement of Principles, excepting those resulting from enterprise agreements, are not to be used to offset the minimum wage.</w:t>
                  </w:r>
                </w:p>
                <w:p w14:paraId="783D65BF" w14:textId="77777777" w:rsidR="00761040" w:rsidRDefault="00C06886" w:rsidP="00F85C5D">
                  <w:pPr>
                    <w:pStyle w:val="BodyTextAward"/>
                  </w:pPr>
                </w:p>
                <w:p w14:paraId="66755ADA" w14:textId="77777777" w:rsidR="00761040" w:rsidRDefault="00637209" w:rsidP="00761040">
                  <w:pPr>
                    <w:pStyle w:val="1Subclause"/>
                  </w:pPr>
                  <w:r>
                    <w:t>5.10</w:t>
                  </w:r>
                  <w:r>
                    <w:tab/>
                    <w:t>Adult Apprentices</w:t>
                  </w:r>
                </w:p>
                <w:p w14:paraId="3F2B50CF" w14:textId="77777777" w:rsidR="00761040" w:rsidRDefault="00C06886" w:rsidP="00761040">
                  <w:pPr>
                    <w:pStyle w:val="BodyTextAward"/>
                  </w:pPr>
                </w:p>
                <w:p w14:paraId="7BC7F973" w14:textId="77777777" w:rsidR="006363A5" w:rsidRPr="006363A5" w:rsidRDefault="00637209" w:rsidP="006363A5">
                  <w:pPr>
                    <w:pStyle w:val="aparagraphAward"/>
                  </w:pPr>
                  <w:r>
                    <w:t>(1)</w:t>
                  </w:r>
                  <w:r>
                    <w:tab/>
                    <w:t>Notwithstanding the provisions of this clause, the minimum adult apprentice wage for a full-time apprentice aged 21 years or more working under an award that provides for a 38 hour week is $649.40 per week.</w:t>
                  </w:r>
                </w:p>
                <w:p w14:paraId="41B9B254" w14:textId="77777777" w:rsidR="006363A5" w:rsidRPr="006363A5" w:rsidRDefault="00C06886" w:rsidP="00F85C5D">
                  <w:pPr>
                    <w:pStyle w:val="BodyTextAward"/>
                  </w:pPr>
                </w:p>
                <w:p w14:paraId="0BFB1C9B" w14:textId="77777777" w:rsidR="006363A5" w:rsidRPr="006363A5" w:rsidRDefault="00637209" w:rsidP="006363A5">
                  <w:pPr>
                    <w:pStyle w:val="aparagraphAward"/>
                  </w:pPr>
                  <w:r>
                    <w:t>(2)</w:t>
                  </w:r>
                  <w:r>
                    <w:tab/>
                    <w:t xml:space="preserve">The minimum adult apprentice wage for a full-time apprentice aged 21 years or more working under an award that provides for other than a 38 hour week is calculated as follows: divide  $649.40 by 38 and multiply by the number of ordinary hours prescribed for a full time apprentice under the award. </w:t>
                  </w:r>
                </w:p>
                <w:p w14:paraId="3B8522DA" w14:textId="77777777" w:rsidR="006363A5" w:rsidRPr="006363A5" w:rsidRDefault="00C06886" w:rsidP="00F85C5D">
                  <w:pPr>
                    <w:pStyle w:val="BodyTextAward"/>
                  </w:pPr>
                </w:p>
                <w:p w14:paraId="7D96D60A" w14:textId="77777777" w:rsidR="006363A5" w:rsidRPr="006363A5" w:rsidRDefault="00637209" w:rsidP="006363A5">
                  <w:pPr>
                    <w:pStyle w:val="aparagraphAward"/>
                  </w:pPr>
                  <w:r>
                    <w:t>(3)</w:t>
                  </w:r>
                  <w:r>
                    <w:tab/>
                    <w:t xml:space="preserve">The minimum adult apprentice wage is payable on and from the commencement of the first pay period on or after 1 January 2021. </w:t>
                  </w:r>
                </w:p>
                <w:p w14:paraId="1E9E3D76" w14:textId="77777777" w:rsidR="006363A5" w:rsidRPr="006363A5" w:rsidRDefault="00C06886" w:rsidP="00F85C5D">
                  <w:pPr>
                    <w:pStyle w:val="BodyTextAward"/>
                  </w:pPr>
                </w:p>
                <w:p w14:paraId="37A8AD36" w14:textId="77777777" w:rsidR="006363A5" w:rsidRPr="006363A5" w:rsidRDefault="00637209" w:rsidP="006363A5">
                  <w:pPr>
                    <w:pStyle w:val="aparagraphAward"/>
                  </w:pPr>
                  <w:r>
                    <w:t>(4)</w:t>
                  </w:r>
                  <w:r>
                    <w:tab/>
                    <w:t>Adult apprentices aged 21 years or more employed on a part-time basis shall not be paid less than pro rata the minimum adult apprentice wage according to the hours worked.</w:t>
                  </w:r>
                </w:p>
                <w:p w14:paraId="5D09C62F" w14:textId="77777777" w:rsidR="006363A5" w:rsidRPr="006363A5" w:rsidRDefault="00C06886" w:rsidP="00F85C5D">
                  <w:pPr>
                    <w:pStyle w:val="BodyTextAward"/>
                  </w:pPr>
                </w:p>
                <w:p w14:paraId="5B04E38C" w14:textId="77777777" w:rsidR="006363A5" w:rsidRPr="006363A5" w:rsidRDefault="00637209" w:rsidP="006363A5">
                  <w:pPr>
                    <w:pStyle w:val="aparagraphAward"/>
                  </w:pPr>
                  <w:r>
                    <w:t>(5)</w:t>
                  </w:r>
                  <w:r>
                    <w:tab/>
                    <w:t>The rates paid in the paragraphs above to an apprentice 21 years of age or more are payable on superannuation and during any period of paid leave prescribed by this award.</w:t>
                  </w:r>
                </w:p>
                <w:p w14:paraId="659A4FF8" w14:textId="77777777" w:rsidR="006363A5" w:rsidRPr="006363A5" w:rsidRDefault="00C06886" w:rsidP="00F85C5D">
                  <w:pPr>
                    <w:pStyle w:val="BodyTextAward"/>
                  </w:pPr>
                </w:p>
                <w:p w14:paraId="6BFABC53" w14:textId="77777777" w:rsidR="006363A5" w:rsidRPr="006363A5" w:rsidRDefault="00637209" w:rsidP="006363A5">
                  <w:pPr>
                    <w:pStyle w:val="aparagraphAward"/>
                  </w:pPr>
                  <w:r>
                    <w:t>(6)</w:t>
                  </w:r>
                  <w:r>
                    <w:tab/>
                    <w:t xml:space="preserve">Where in this award an additional rate is expressed as a percentage, fraction or multiple of the ordinary rate of pay, it shall be calculated upon the rate prescribed in this award for the actual year of apprenticeship.  </w:t>
                  </w:r>
                </w:p>
                <w:p w14:paraId="0D17B730" w14:textId="77777777" w:rsidR="00D82D75" w:rsidRPr="00F85C5D" w:rsidRDefault="00C06886" w:rsidP="00F85C5D">
                  <w:pPr>
                    <w:pStyle w:val="BodyTextAward"/>
                  </w:pPr>
                </w:p>
              </w:sdtContent>
            </w:sdt>
            <w:p w14:paraId="61DB69CD" w14:textId="77777777" w:rsidR="00795189" w:rsidRPr="0092395A" w:rsidRDefault="00C06886" w:rsidP="00795189">
              <w:pPr>
                <w:pStyle w:val="BodyTextAward"/>
              </w:pPr>
            </w:p>
          </w:sdtContent>
        </w:sdt>
        <w:p w14:paraId="3976D49C" w14:textId="77777777" w:rsidR="00795189" w:rsidRPr="0092395A" w:rsidRDefault="00795189" w:rsidP="00795189">
          <w:pPr>
            <w:pStyle w:val="BodyTextAward"/>
          </w:pPr>
        </w:p>
        <w:p w14:paraId="1EC7372C" w14:textId="77777777" w:rsidR="00795189" w:rsidRPr="0092395A" w:rsidRDefault="00795189" w:rsidP="00795189">
          <w:pPr>
            <w:pStyle w:val="Clause"/>
          </w:pPr>
          <w:r>
            <w:t>6. - AVAILABILITY OF AWARD</w:t>
          </w:r>
        </w:p>
        <w:p w14:paraId="5B9C45EF" w14:textId="77777777" w:rsidR="00795189" w:rsidRPr="0092395A" w:rsidRDefault="00795189" w:rsidP="00795189">
          <w:pPr>
            <w:pStyle w:val="BodyTextAward"/>
          </w:pPr>
        </w:p>
        <w:p w14:paraId="1533CF72" w14:textId="77777777" w:rsidR="00795189" w:rsidRPr="0092395A" w:rsidRDefault="00795189" w:rsidP="00795189">
          <w:pPr>
            <w:pStyle w:val="BodyTextAward"/>
          </w:pPr>
          <w:r>
            <w:t>The employer shall make available a copy of this award to any employee on request.</w:t>
          </w:r>
        </w:p>
        <w:p w14:paraId="7FAA1849" w14:textId="77777777" w:rsidR="00795189" w:rsidRPr="0092395A" w:rsidRDefault="00795189" w:rsidP="00795189">
          <w:pPr>
            <w:pStyle w:val="BodyTextAward"/>
            <w:rPr>
              <w:bCs/>
            </w:rPr>
          </w:pPr>
        </w:p>
        <w:p w14:paraId="3B729A7C" w14:textId="77777777" w:rsidR="00795189" w:rsidRPr="0092395A" w:rsidRDefault="00795189" w:rsidP="00795189">
          <w:pPr>
            <w:pStyle w:val="BodyTextAward"/>
          </w:pPr>
        </w:p>
        <w:p w14:paraId="369D6B87" w14:textId="77777777" w:rsidR="00795189" w:rsidRPr="00336CC5" w:rsidRDefault="00795189" w:rsidP="00795189">
          <w:pPr>
            <w:pStyle w:val="Clause"/>
            <w:rPr>
              <w:b/>
              <w:u w:val="none"/>
            </w:rPr>
          </w:pPr>
          <w:r>
            <w:rPr>
              <w:b/>
              <w:u w:val="none"/>
            </w:rPr>
            <w:t>PART 2 - AWARD FLEXIBILITY</w:t>
          </w:r>
        </w:p>
        <w:p w14:paraId="5032E3C6" w14:textId="77777777" w:rsidR="00795189" w:rsidRPr="0092395A" w:rsidRDefault="00795189" w:rsidP="00795189">
          <w:pPr>
            <w:pStyle w:val="BodyTextAward"/>
          </w:pPr>
        </w:p>
        <w:p w14:paraId="4B58F294" w14:textId="77777777" w:rsidR="00795189" w:rsidRPr="0092395A" w:rsidRDefault="00795189" w:rsidP="00795189">
          <w:pPr>
            <w:pStyle w:val="Clause"/>
          </w:pPr>
          <w:r>
            <w:t>7. - ENTERPRISE FLEXIBILITY</w:t>
          </w:r>
        </w:p>
        <w:p w14:paraId="2E5EF4D4" w14:textId="77777777" w:rsidR="00795189" w:rsidRPr="0092395A" w:rsidRDefault="00795189" w:rsidP="00795189">
          <w:pPr>
            <w:pStyle w:val="BodyTextAward"/>
          </w:pPr>
        </w:p>
        <w:p w14:paraId="0BE3336C" w14:textId="77777777" w:rsidR="00795189" w:rsidRPr="0092395A" w:rsidRDefault="00795189" w:rsidP="00795189">
          <w:pPr>
            <w:pStyle w:val="1Subclause"/>
          </w:pPr>
          <w:r>
            <w:t>7.1</w:t>
          </w:r>
          <w:r>
            <w:tab/>
            <w:t xml:space="preserve">Where an employer or employees wish to pursue an agreement at the enterprise or workplace about how the award should be varied so as to make the enterprise or workplace operate more </w:t>
          </w:r>
          <w:r>
            <w:tab/>
            <w:t>efficiently according to its particular needs, the following process shall apply:</w:t>
          </w:r>
        </w:p>
        <w:p w14:paraId="263877E0" w14:textId="77777777" w:rsidR="00795189" w:rsidRPr="0092395A" w:rsidRDefault="00795189" w:rsidP="00795189">
          <w:pPr>
            <w:pStyle w:val="BodyTextAward"/>
          </w:pPr>
        </w:p>
        <w:p w14:paraId="5F5B8458" w14:textId="77777777" w:rsidR="00795189" w:rsidRPr="0092395A" w:rsidRDefault="00795189" w:rsidP="00795189">
          <w:pPr>
            <w:pStyle w:val="aparagraphAward"/>
          </w:pPr>
          <w:r>
            <w:rPr>
              <w:bCs/>
            </w:rPr>
            <w:t>7.1.1</w:t>
          </w:r>
          <w:r>
            <w:rPr>
              <w:bCs/>
            </w:rPr>
            <w:tab/>
          </w:r>
          <w:r>
            <w:t>A consultative mechanism and procedures appropriate to the size, structure and needs of the enterprise or workplace shall be established.</w:t>
          </w:r>
        </w:p>
        <w:p w14:paraId="54F1181B" w14:textId="77777777" w:rsidR="00795189" w:rsidRPr="0092395A" w:rsidRDefault="00795189" w:rsidP="00795189">
          <w:pPr>
            <w:pStyle w:val="aparagraphAward"/>
          </w:pPr>
        </w:p>
        <w:p w14:paraId="4036B27A" w14:textId="77777777" w:rsidR="00795189" w:rsidRPr="0092395A" w:rsidRDefault="00795189" w:rsidP="00795189">
          <w:pPr>
            <w:pStyle w:val="aparagraphAward"/>
          </w:pPr>
          <w:r>
            <w:rPr>
              <w:bCs/>
            </w:rPr>
            <w:t>7.1.2</w:t>
          </w:r>
          <w:r>
            <w:rPr>
              <w:bCs/>
            </w:rPr>
            <w:tab/>
          </w:r>
          <w:r>
            <w:t>For the purpose of the consultative process, the employees may nominate the Union or Unions bound by this award, or other representative, to represent them.</w:t>
          </w:r>
        </w:p>
        <w:p w14:paraId="0D69D707" w14:textId="77777777" w:rsidR="00795189" w:rsidRPr="0092395A" w:rsidRDefault="00795189" w:rsidP="00795189">
          <w:pPr>
            <w:pStyle w:val="aparagraphAward"/>
          </w:pPr>
        </w:p>
        <w:p w14:paraId="306ADFD1" w14:textId="77777777" w:rsidR="00795189" w:rsidRPr="0092395A" w:rsidRDefault="00795189" w:rsidP="00795189">
          <w:pPr>
            <w:pStyle w:val="aparagraphAward"/>
          </w:pPr>
          <w:r>
            <w:rPr>
              <w:bCs/>
            </w:rPr>
            <w:t>7.1.3</w:t>
          </w:r>
          <w:r>
            <w:rPr>
              <w:bCs/>
            </w:rPr>
            <w:tab/>
          </w:r>
          <w:r>
            <w:t xml:space="preserve">Where agreement is reached an application shall be made to the Commission to register </w:t>
          </w:r>
          <w:r>
            <w:tab/>
            <w:t>the same.</w:t>
          </w:r>
        </w:p>
        <w:p w14:paraId="0F191837" w14:textId="77777777" w:rsidR="00795189" w:rsidRPr="0092395A" w:rsidRDefault="00795189" w:rsidP="00795189">
          <w:pPr>
            <w:pStyle w:val="BodyTextAward"/>
          </w:pPr>
        </w:p>
        <w:p w14:paraId="50C2ADCD" w14:textId="77777777" w:rsidR="00795189" w:rsidRPr="0092395A" w:rsidRDefault="00795189" w:rsidP="00795189">
          <w:pPr>
            <w:pStyle w:val="BodyTextAward"/>
          </w:pPr>
        </w:p>
        <w:p w14:paraId="579277AC" w14:textId="77777777" w:rsidR="00795189" w:rsidRPr="0092395A" w:rsidRDefault="00795189" w:rsidP="00795189">
          <w:pPr>
            <w:pStyle w:val="Clause"/>
          </w:pPr>
          <w:r>
            <w:t>8. - FACILITATIVE PROVISIONS</w:t>
          </w:r>
        </w:p>
        <w:p w14:paraId="2905F866" w14:textId="77777777" w:rsidR="00795189" w:rsidRPr="0092395A" w:rsidRDefault="00795189" w:rsidP="00795189">
          <w:pPr>
            <w:pStyle w:val="BodyTextAward"/>
          </w:pPr>
        </w:p>
        <w:p w14:paraId="65171EA5" w14:textId="77777777" w:rsidR="00795189" w:rsidRPr="0092395A" w:rsidRDefault="00795189" w:rsidP="00795189">
          <w:pPr>
            <w:pStyle w:val="1Subclause"/>
          </w:pPr>
          <w:r>
            <w:t>8.1</w:t>
          </w:r>
          <w:r>
            <w:tab/>
            <w:t>Agreement to vary award provisions</w:t>
          </w:r>
        </w:p>
        <w:p w14:paraId="42FF859F" w14:textId="77777777" w:rsidR="00795189" w:rsidRPr="0092395A" w:rsidRDefault="00795189" w:rsidP="00795189">
          <w:pPr>
            <w:widowControl w:val="0"/>
            <w:autoSpaceDE w:val="0"/>
            <w:autoSpaceDN w:val="0"/>
            <w:adjustRightInd w:val="0"/>
            <w:ind w:right="-2"/>
            <w:jc w:val="both"/>
          </w:pPr>
        </w:p>
        <w:p w14:paraId="5FB5EAE5" w14:textId="77777777" w:rsidR="00795189" w:rsidRPr="0092395A" w:rsidRDefault="00795189" w:rsidP="00795189">
          <w:pPr>
            <w:pStyle w:val="aparagraphAward"/>
          </w:pPr>
          <w:r>
            <w:rPr>
              <w:bCs/>
            </w:rPr>
            <w:t>8.1.1</w:t>
          </w:r>
          <w:r>
            <w:rPr>
              <w:bCs/>
            </w:rPr>
            <w:tab/>
          </w:r>
          <w:r>
            <w:t>This award contains facilitative provisions which allow agreement between an employer and employees on how specific award provisions are to apply at the workplace or section or sections of it.  The facilitative provisions are identified in 8.2, 8.3 and 8.4.</w:t>
          </w:r>
        </w:p>
        <w:p w14:paraId="61012DA1" w14:textId="77777777" w:rsidR="00795189" w:rsidRPr="0092395A" w:rsidRDefault="00795189" w:rsidP="00795189">
          <w:pPr>
            <w:pStyle w:val="aparagraphAward"/>
          </w:pPr>
        </w:p>
        <w:p w14:paraId="05405C8C" w14:textId="77777777" w:rsidR="00795189" w:rsidRPr="0092395A" w:rsidRDefault="00795189" w:rsidP="00795189">
          <w:pPr>
            <w:pStyle w:val="aparagraphAward"/>
          </w:pPr>
          <w:r>
            <w:rPr>
              <w:bCs/>
            </w:rPr>
            <w:t>8.1.2</w:t>
          </w:r>
          <w:r>
            <w:rPr>
              <w:bCs/>
            </w:rPr>
            <w:tab/>
          </w:r>
          <w:r>
            <w:t>The specific award provisions establish both the standard award condition and the framework within which agreement can be reached as to how the particular provisions should be applied in practice.  Facilitative provisions are not to be used as a device to avoid award obligations nor should they result in unfairness to an employee or employees covered by this award.</w:t>
          </w:r>
        </w:p>
        <w:p w14:paraId="112B1F49" w14:textId="77777777" w:rsidR="00795189" w:rsidRPr="0092395A" w:rsidRDefault="00795189" w:rsidP="00795189">
          <w:pPr>
            <w:pStyle w:val="BodyTextAward"/>
          </w:pPr>
        </w:p>
        <w:p w14:paraId="3E5BDE61" w14:textId="77777777" w:rsidR="00795189" w:rsidRPr="0092395A" w:rsidRDefault="00795189" w:rsidP="00795189">
          <w:pPr>
            <w:pStyle w:val="1Subclause"/>
          </w:pPr>
          <w:r>
            <w:t>8.2</w:t>
          </w:r>
          <w:r>
            <w:tab/>
            <w:t>By individual agreement</w:t>
          </w:r>
        </w:p>
        <w:p w14:paraId="656F052E" w14:textId="77777777" w:rsidR="00795189" w:rsidRPr="0092395A" w:rsidRDefault="00795189" w:rsidP="00795189">
          <w:pPr>
            <w:pStyle w:val="BodyTextAward"/>
          </w:pPr>
        </w:p>
        <w:p w14:paraId="6F269CA9" w14:textId="77777777" w:rsidR="00795189" w:rsidRPr="0092395A" w:rsidRDefault="00795189" w:rsidP="00795189">
          <w:pPr>
            <w:pStyle w:val="aparagraphAward"/>
          </w:pPr>
          <w:r>
            <w:rPr>
              <w:bCs/>
            </w:rPr>
            <w:t>8.2.1</w:t>
          </w:r>
          <w:r>
            <w:rPr>
              <w:bCs/>
            </w:rPr>
            <w:tab/>
          </w:r>
          <w:r>
            <w:t>The following facilitative provisions can be utilised upon agreement between an employer and an employee provided that the agreement complies with 8.2.2 and 8.2.3:</w:t>
          </w:r>
        </w:p>
        <w:p w14:paraId="3754EF43" w14:textId="77777777"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14:paraId="48EADF47" w14:textId="77777777" w:rsidTr="00795189">
            <w:tc>
              <w:tcPr>
                <w:tcW w:w="4961" w:type="dxa"/>
              </w:tcPr>
              <w:p w14:paraId="506BBE85" w14:textId="77777777" w:rsidR="00795189" w:rsidRPr="0092395A" w:rsidRDefault="00795189" w:rsidP="00795189">
                <w:pPr>
                  <w:widowControl w:val="0"/>
                  <w:autoSpaceDE w:val="0"/>
                  <w:autoSpaceDN w:val="0"/>
                  <w:adjustRightInd w:val="0"/>
                  <w:ind w:right="-2"/>
                  <w:jc w:val="both"/>
                  <w:rPr>
                    <w:bCs/>
                  </w:rPr>
                </w:pPr>
                <w:r>
                  <w:rPr>
                    <w:bCs/>
                  </w:rPr>
                  <w:t>Subject matter</w:t>
                </w:r>
              </w:p>
            </w:tc>
            <w:tc>
              <w:tcPr>
                <w:tcW w:w="1560" w:type="dxa"/>
              </w:tcPr>
              <w:p w14:paraId="5078E4B5" w14:textId="77777777" w:rsidR="00795189" w:rsidRPr="0092395A" w:rsidRDefault="00795189" w:rsidP="00795189">
                <w:pPr>
                  <w:widowControl w:val="0"/>
                  <w:autoSpaceDE w:val="0"/>
                  <w:autoSpaceDN w:val="0"/>
                  <w:adjustRightInd w:val="0"/>
                  <w:ind w:right="-2"/>
                  <w:jc w:val="both"/>
                  <w:rPr>
                    <w:bCs/>
                  </w:rPr>
                </w:pPr>
                <w:r>
                  <w:rPr>
                    <w:bCs/>
                  </w:rPr>
                  <w:t>Clause</w:t>
                </w:r>
              </w:p>
            </w:tc>
          </w:tr>
          <w:tr w:rsidR="00795189" w:rsidRPr="0092395A" w14:paraId="5203EF7F" w14:textId="77777777" w:rsidTr="00795189">
            <w:tc>
              <w:tcPr>
                <w:tcW w:w="4961" w:type="dxa"/>
              </w:tcPr>
              <w:p w14:paraId="7584735E" w14:textId="77777777" w:rsidR="00795189" w:rsidRPr="0092395A" w:rsidRDefault="00795189" w:rsidP="00795189">
                <w:pPr>
                  <w:widowControl w:val="0"/>
                  <w:autoSpaceDE w:val="0"/>
                  <w:autoSpaceDN w:val="0"/>
                  <w:adjustRightInd w:val="0"/>
                  <w:ind w:right="-2"/>
                  <w:jc w:val="both"/>
                </w:pPr>
              </w:p>
            </w:tc>
            <w:tc>
              <w:tcPr>
                <w:tcW w:w="1560" w:type="dxa"/>
              </w:tcPr>
              <w:p w14:paraId="754ACF69" w14:textId="77777777" w:rsidR="00795189" w:rsidRPr="0092395A" w:rsidRDefault="00795189" w:rsidP="00795189">
                <w:pPr>
                  <w:widowControl w:val="0"/>
                  <w:autoSpaceDE w:val="0"/>
                  <w:autoSpaceDN w:val="0"/>
                  <w:adjustRightInd w:val="0"/>
                  <w:ind w:right="-2"/>
                  <w:jc w:val="both"/>
                </w:pPr>
              </w:p>
            </w:tc>
          </w:tr>
          <w:tr w:rsidR="00795189" w:rsidRPr="0092395A" w14:paraId="6A787AA2" w14:textId="77777777" w:rsidTr="00795189">
            <w:tc>
              <w:tcPr>
                <w:tcW w:w="4961" w:type="dxa"/>
              </w:tcPr>
              <w:p w14:paraId="7C07BAD1" w14:textId="77777777" w:rsidR="00795189" w:rsidRPr="0092395A" w:rsidRDefault="00795189" w:rsidP="00795189">
                <w:pPr>
                  <w:widowControl w:val="0"/>
                  <w:autoSpaceDE w:val="0"/>
                  <w:autoSpaceDN w:val="0"/>
                  <w:adjustRightInd w:val="0"/>
                  <w:ind w:right="-2"/>
                  <w:jc w:val="both"/>
                </w:pPr>
                <w:r>
                  <w:t>Part-time/job sharing</w:t>
                </w:r>
              </w:p>
            </w:tc>
            <w:tc>
              <w:tcPr>
                <w:tcW w:w="1560" w:type="dxa"/>
              </w:tcPr>
              <w:p w14:paraId="4F96E267" w14:textId="77777777" w:rsidR="00795189" w:rsidRPr="0092395A" w:rsidRDefault="00795189" w:rsidP="00795189">
                <w:pPr>
                  <w:widowControl w:val="0"/>
                  <w:autoSpaceDE w:val="0"/>
                  <w:autoSpaceDN w:val="0"/>
                  <w:adjustRightInd w:val="0"/>
                  <w:ind w:right="-2"/>
                  <w:jc w:val="both"/>
                </w:pPr>
                <w:r>
                  <w:t>10.1.2(3)</w:t>
                </w:r>
              </w:p>
            </w:tc>
          </w:tr>
          <w:tr w:rsidR="00795189" w:rsidRPr="0092395A" w14:paraId="647A7B27" w14:textId="77777777" w:rsidTr="00795189">
            <w:tc>
              <w:tcPr>
                <w:tcW w:w="4961" w:type="dxa"/>
              </w:tcPr>
              <w:p w14:paraId="2B05844D" w14:textId="77777777" w:rsidR="00795189" w:rsidRPr="0092395A" w:rsidRDefault="00795189" w:rsidP="00795189">
                <w:pPr>
                  <w:widowControl w:val="0"/>
                  <w:autoSpaceDE w:val="0"/>
                  <w:autoSpaceDN w:val="0"/>
                  <w:adjustRightInd w:val="0"/>
                  <w:ind w:right="-2"/>
                  <w:jc w:val="both"/>
                </w:pPr>
                <w:r>
                  <w:t>Annual leave loading</w:t>
                </w:r>
              </w:p>
            </w:tc>
            <w:tc>
              <w:tcPr>
                <w:tcW w:w="1560" w:type="dxa"/>
              </w:tcPr>
              <w:p w14:paraId="0DB14396" w14:textId="77777777" w:rsidR="00795189" w:rsidRPr="0092395A" w:rsidRDefault="00795189" w:rsidP="00795189">
                <w:pPr>
                  <w:widowControl w:val="0"/>
                  <w:autoSpaceDE w:val="0"/>
                  <w:autoSpaceDN w:val="0"/>
                  <w:adjustRightInd w:val="0"/>
                  <w:ind w:right="-2"/>
                  <w:jc w:val="both"/>
                </w:pPr>
                <w:r>
                  <w:t>13.6.5</w:t>
                </w:r>
              </w:p>
            </w:tc>
          </w:tr>
          <w:tr w:rsidR="00795189" w:rsidRPr="0092395A" w14:paraId="0CCE89E3" w14:textId="77777777" w:rsidTr="00795189">
            <w:tc>
              <w:tcPr>
                <w:tcW w:w="4961" w:type="dxa"/>
              </w:tcPr>
              <w:p w14:paraId="49D360B5" w14:textId="77777777" w:rsidR="00795189" w:rsidRPr="0092395A" w:rsidRDefault="00795189" w:rsidP="00795189">
                <w:pPr>
                  <w:widowControl w:val="0"/>
                  <w:autoSpaceDE w:val="0"/>
                  <w:autoSpaceDN w:val="0"/>
                  <w:adjustRightInd w:val="0"/>
                  <w:ind w:right="-2"/>
                  <w:jc w:val="both"/>
                </w:pPr>
                <w:r>
                  <w:t>Additional weeks leave</w:t>
                </w:r>
              </w:p>
            </w:tc>
            <w:tc>
              <w:tcPr>
                <w:tcW w:w="1560" w:type="dxa"/>
              </w:tcPr>
              <w:p w14:paraId="4D31DBEA" w14:textId="77777777" w:rsidR="00795189" w:rsidRPr="0092395A" w:rsidRDefault="00795189" w:rsidP="00795189">
                <w:pPr>
                  <w:widowControl w:val="0"/>
                  <w:autoSpaceDE w:val="0"/>
                  <w:autoSpaceDN w:val="0"/>
                  <w:adjustRightInd w:val="0"/>
                  <w:ind w:right="-2"/>
                  <w:jc w:val="both"/>
                </w:pPr>
                <w:r>
                  <w:t>13.6.6</w:t>
                </w:r>
              </w:p>
            </w:tc>
          </w:tr>
          <w:tr w:rsidR="00795189" w:rsidRPr="0092395A" w14:paraId="410D303B" w14:textId="77777777" w:rsidTr="00795189">
            <w:tc>
              <w:tcPr>
                <w:tcW w:w="4961" w:type="dxa"/>
              </w:tcPr>
              <w:p w14:paraId="6A8C6FD3" w14:textId="77777777" w:rsidR="00795189" w:rsidRPr="0092395A" w:rsidRDefault="00795189" w:rsidP="00795189">
                <w:pPr>
                  <w:widowControl w:val="0"/>
                  <w:autoSpaceDE w:val="0"/>
                  <w:autoSpaceDN w:val="0"/>
                  <w:adjustRightInd w:val="0"/>
                  <w:ind w:right="-2"/>
                  <w:jc w:val="both"/>
                </w:pPr>
                <w:r>
                  <w:t>Salary sacrifice</w:t>
                </w:r>
              </w:p>
            </w:tc>
            <w:tc>
              <w:tcPr>
                <w:tcW w:w="1560" w:type="dxa"/>
              </w:tcPr>
              <w:p w14:paraId="28AAF1DB" w14:textId="77777777" w:rsidR="00795189" w:rsidRPr="0092395A" w:rsidRDefault="00795189" w:rsidP="00795189">
                <w:pPr>
                  <w:widowControl w:val="0"/>
                  <w:autoSpaceDE w:val="0"/>
                  <w:autoSpaceDN w:val="0"/>
                  <w:adjustRightInd w:val="0"/>
                  <w:ind w:right="-2"/>
                  <w:jc w:val="both"/>
                </w:pPr>
                <w:r>
                  <w:t>13.7</w:t>
                </w:r>
              </w:p>
            </w:tc>
          </w:tr>
          <w:tr w:rsidR="00795189" w:rsidRPr="0092395A" w14:paraId="4C12DF7E" w14:textId="77777777" w:rsidTr="00795189">
            <w:tc>
              <w:tcPr>
                <w:tcW w:w="4961" w:type="dxa"/>
              </w:tcPr>
              <w:p w14:paraId="320020D3" w14:textId="77777777" w:rsidR="00795189" w:rsidRPr="0092395A" w:rsidRDefault="00795189" w:rsidP="00795189">
                <w:pPr>
                  <w:widowControl w:val="0"/>
                  <w:autoSpaceDE w:val="0"/>
                  <w:autoSpaceDN w:val="0"/>
                  <w:adjustRightInd w:val="0"/>
                  <w:ind w:right="-2"/>
                  <w:jc w:val="both"/>
                </w:pPr>
                <w:r>
                  <w:t>Spread of hours</w:t>
                </w:r>
              </w:p>
            </w:tc>
            <w:tc>
              <w:tcPr>
                <w:tcW w:w="1560" w:type="dxa"/>
              </w:tcPr>
              <w:p w14:paraId="49F80CE1" w14:textId="77777777" w:rsidR="00795189" w:rsidRPr="0092395A" w:rsidRDefault="00795189" w:rsidP="00795189">
                <w:pPr>
                  <w:widowControl w:val="0"/>
                  <w:autoSpaceDE w:val="0"/>
                  <w:autoSpaceDN w:val="0"/>
                  <w:adjustRightInd w:val="0"/>
                  <w:ind w:right="-2"/>
                  <w:jc w:val="both"/>
                </w:pPr>
                <w:r>
                  <w:t>19.1.1</w:t>
                </w:r>
              </w:p>
            </w:tc>
          </w:tr>
          <w:tr w:rsidR="00795189" w:rsidRPr="0092395A" w14:paraId="7118995E" w14:textId="77777777" w:rsidTr="00795189">
            <w:tc>
              <w:tcPr>
                <w:tcW w:w="4961" w:type="dxa"/>
              </w:tcPr>
              <w:p w14:paraId="0B14B0C1" w14:textId="77777777" w:rsidR="00795189" w:rsidRPr="0092395A" w:rsidRDefault="00795189" w:rsidP="00795189">
                <w:pPr>
                  <w:widowControl w:val="0"/>
                  <w:autoSpaceDE w:val="0"/>
                  <w:autoSpaceDN w:val="0"/>
                  <w:adjustRightInd w:val="0"/>
                  <w:ind w:right="-2"/>
                  <w:jc w:val="both"/>
                </w:pPr>
                <w:r>
                  <w:t>Extended work cycles/hours of work</w:t>
                </w:r>
              </w:p>
            </w:tc>
            <w:tc>
              <w:tcPr>
                <w:tcW w:w="1560" w:type="dxa"/>
              </w:tcPr>
              <w:p w14:paraId="33CD96A2" w14:textId="77777777" w:rsidR="00795189" w:rsidRPr="0092395A" w:rsidRDefault="00795189" w:rsidP="00795189">
                <w:pPr>
                  <w:widowControl w:val="0"/>
                  <w:autoSpaceDE w:val="0"/>
                  <w:autoSpaceDN w:val="0"/>
                  <w:adjustRightInd w:val="0"/>
                  <w:ind w:right="-2"/>
                  <w:jc w:val="both"/>
                </w:pPr>
                <w:r>
                  <w:t>19.1.2</w:t>
                </w:r>
              </w:p>
            </w:tc>
          </w:tr>
          <w:tr w:rsidR="00795189" w:rsidRPr="0092395A" w14:paraId="755E3E87" w14:textId="77777777" w:rsidTr="00795189">
            <w:tc>
              <w:tcPr>
                <w:tcW w:w="4961" w:type="dxa"/>
              </w:tcPr>
              <w:p w14:paraId="57C0A727" w14:textId="77777777" w:rsidR="00795189" w:rsidRPr="0092395A" w:rsidRDefault="00795189" w:rsidP="00795189">
                <w:pPr>
                  <w:widowControl w:val="0"/>
                  <w:autoSpaceDE w:val="0"/>
                  <w:autoSpaceDN w:val="0"/>
                  <w:adjustRightInd w:val="0"/>
                  <w:ind w:right="-2"/>
                </w:pPr>
                <w:r>
                  <w:t>Hours of work - Computer Operators/Information Technology Officers</w:t>
                </w:r>
              </w:p>
            </w:tc>
            <w:tc>
              <w:tcPr>
                <w:tcW w:w="1560" w:type="dxa"/>
              </w:tcPr>
              <w:p w14:paraId="14D974B0" w14:textId="77777777" w:rsidR="00795189" w:rsidRPr="0092395A" w:rsidRDefault="00795189" w:rsidP="00795189">
                <w:pPr>
                  <w:widowControl w:val="0"/>
                  <w:autoSpaceDE w:val="0"/>
                  <w:autoSpaceDN w:val="0"/>
                  <w:adjustRightInd w:val="0"/>
                  <w:ind w:right="-2"/>
                  <w:jc w:val="both"/>
                </w:pPr>
                <w:r>
                  <w:t>19.6</w:t>
                </w:r>
              </w:p>
            </w:tc>
          </w:tr>
          <w:tr w:rsidR="00795189" w:rsidRPr="0092395A" w14:paraId="1A01C3CE" w14:textId="77777777" w:rsidTr="00795189">
            <w:tc>
              <w:tcPr>
                <w:tcW w:w="4961" w:type="dxa"/>
              </w:tcPr>
              <w:p w14:paraId="3B91C2E5" w14:textId="77777777" w:rsidR="00795189" w:rsidRPr="0092395A" w:rsidRDefault="00795189" w:rsidP="00795189">
                <w:pPr>
                  <w:widowControl w:val="0"/>
                  <w:autoSpaceDE w:val="0"/>
                  <w:autoSpaceDN w:val="0"/>
                  <w:adjustRightInd w:val="0"/>
                  <w:ind w:right="-2"/>
                  <w:jc w:val="both"/>
                </w:pPr>
                <w:r>
                  <w:t>Alternative working arrangements</w:t>
                </w:r>
              </w:p>
            </w:tc>
            <w:tc>
              <w:tcPr>
                <w:tcW w:w="1560" w:type="dxa"/>
              </w:tcPr>
              <w:p w14:paraId="61EE9CC9" w14:textId="77777777" w:rsidR="00795189" w:rsidRPr="0092395A" w:rsidRDefault="00795189" w:rsidP="00795189">
                <w:pPr>
                  <w:widowControl w:val="0"/>
                  <w:autoSpaceDE w:val="0"/>
                  <w:autoSpaceDN w:val="0"/>
                  <w:adjustRightInd w:val="0"/>
                  <w:ind w:right="-2"/>
                  <w:jc w:val="both"/>
                </w:pPr>
                <w:r>
                  <w:t>19.10</w:t>
                </w:r>
              </w:p>
            </w:tc>
          </w:tr>
          <w:tr w:rsidR="00795189" w:rsidRPr="0092395A" w14:paraId="2472B7A4" w14:textId="77777777" w:rsidTr="00795189">
            <w:tc>
              <w:tcPr>
                <w:tcW w:w="4961" w:type="dxa"/>
              </w:tcPr>
              <w:p w14:paraId="50C1882E" w14:textId="77777777" w:rsidR="00795189" w:rsidRPr="0092395A" w:rsidRDefault="00795189" w:rsidP="00795189">
                <w:pPr>
                  <w:widowControl w:val="0"/>
                  <w:autoSpaceDE w:val="0"/>
                  <w:autoSpaceDN w:val="0"/>
                  <w:adjustRightInd w:val="0"/>
                  <w:ind w:right="-2"/>
                  <w:jc w:val="both"/>
                </w:pPr>
                <w:r>
                  <w:t>Display of roster</w:t>
                </w:r>
              </w:p>
            </w:tc>
            <w:tc>
              <w:tcPr>
                <w:tcW w:w="1560" w:type="dxa"/>
              </w:tcPr>
              <w:p w14:paraId="2B923E74" w14:textId="77777777" w:rsidR="00795189" w:rsidRPr="0092395A" w:rsidRDefault="00795189" w:rsidP="00795189">
                <w:pPr>
                  <w:widowControl w:val="0"/>
                  <w:autoSpaceDE w:val="0"/>
                  <w:autoSpaceDN w:val="0"/>
                  <w:adjustRightInd w:val="0"/>
                  <w:ind w:right="-2"/>
                  <w:jc w:val="both"/>
                </w:pPr>
                <w:r>
                  <w:t>19.11</w:t>
                </w:r>
              </w:p>
            </w:tc>
          </w:tr>
          <w:tr w:rsidR="00795189" w:rsidRPr="0092395A" w14:paraId="12B4E186" w14:textId="77777777" w:rsidTr="00795189">
            <w:tc>
              <w:tcPr>
                <w:tcW w:w="4961" w:type="dxa"/>
              </w:tcPr>
              <w:p w14:paraId="5FFBDDB3" w14:textId="77777777" w:rsidR="00795189" w:rsidRPr="0092395A" w:rsidRDefault="00795189" w:rsidP="00795189">
                <w:pPr>
                  <w:widowControl w:val="0"/>
                  <w:autoSpaceDE w:val="0"/>
                  <w:autoSpaceDN w:val="0"/>
                  <w:adjustRightInd w:val="0"/>
                  <w:ind w:right="-2"/>
                  <w:jc w:val="both"/>
                </w:pPr>
                <w:r>
                  <w:t>Shift workers time in lieu for public holidays</w:t>
                </w:r>
              </w:p>
            </w:tc>
            <w:tc>
              <w:tcPr>
                <w:tcW w:w="1560" w:type="dxa"/>
              </w:tcPr>
              <w:p w14:paraId="5C751509" w14:textId="77777777" w:rsidR="00795189" w:rsidRPr="0092395A" w:rsidRDefault="00795189" w:rsidP="00795189">
                <w:pPr>
                  <w:widowControl w:val="0"/>
                  <w:autoSpaceDE w:val="0"/>
                  <w:autoSpaceDN w:val="0"/>
                  <w:adjustRightInd w:val="0"/>
                  <w:ind w:right="-2"/>
                  <w:jc w:val="both"/>
                </w:pPr>
                <w:r>
                  <w:t>21.7</w:t>
                </w:r>
              </w:p>
            </w:tc>
          </w:tr>
          <w:tr w:rsidR="00795189" w:rsidRPr="0092395A" w14:paraId="6ADB5471" w14:textId="77777777" w:rsidTr="00795189">
            <w:tc>
              <w:tcPr>
                <w:tcW w:w="4961" w:type="dxa"/>
              </w:tcPr>
              <w:p w14:paraId="403C90B2" w14:textId="77777777" w:rsidR="00795189" w:rsidRPr="0092395A" w:rsidRDefault="00795189" w:rsidP="00795189">
                <w:pPr>
                  <w:widowControl w:val="0"/>
                  <w:autoSpaceDE w:val="0"/>
                  <w:autoSpaceDN w:val="0"/>
                  <w:adjustRightInd w:val="0"/>
                  <w:ind w:right="-2"/>
                  <w:jc w:val="both"/>
                </w:pPr>
                <w:r>
                  <w:t>Change in rostered overtime</w:t>
                </w:r>
              </w:p>
            </w:tc>
            <w:tc>
              <w:tcPr>
                <w:tcW w:w="1560" w:type="dxa"/>
              </w:tcPr>
              <w:p w14:paraId="6E87CD49" w14:textId="77777777" w:rsidR="00795189" w:rsidRPr="0092395A" w:rsidRDefault="00795189" w:rsidP="00795189">
                <w:pPr>
                  <w:widowControl w:val="0"/>
                  <w:autoSpaceDE w:val="0"/>
                  <w:autoSpaceDN w:val="0"/>
                  <w:adjustRightInd w:val="0"/>
                  <w:ind w:right="-2"/>
                  <w:jc w:val="both"/>
                </w:pPr>
                <w:r>
                  <w:t>22.3.1(4)</w:t>
                </w:r>
              </w:p>
            </w:tc>
          </w:tr>
          <w:tr w:rsidR="00795189" w:rsidRPr="0092395A" w14:paraId="6C2A2476" w14:textId="77777777" w:rsidTr="00795189">
            <w:tc>
              <w:tcPr>
                <w:tcW w:w="4961" w:type="dxa"/>
              </w:tcPr>
              <w:p w14:paraId="7B4354AE" w14:textId="77777777" w:rsidR="00795189" w:rsidRPr="0092395A" w:rsidRDefault="00795189" w:rsidP="00795189">
                <w:pPr>
                  <w:widowControl w:val="0"/>
                  <w:autoSpaceDE w:val="0"/>
                  <w:autoSpaceDN w:val="0"/>
                  <w:adjustRightInd w:val="0"/>
                  <w:ind w:right="-2"/>
                  <w:jc w:val="both"/>
                </w:pPr>
                <w:r>
                  <w:t>Time in lieu</w:t>
                </w:r>
              </w:p>
            </w:tc>
            <w:tc>
              <w:tcPr>
                <w:tcW w:w="1560" w:type="dxa"/>
              </w:tcPr>
              <w:p w14:paraId="61148B20" w14:textId="77777777" w:rsidR="00795189" w:rsidRPr="0092395A" w:rsidRDefault="00795189" w:rsidP="00795189">
                <w:pPr>
                  <w:widowControl w:val="0"/>
                  <w:autoSpaceDE w:val="0"/>
                  <w:autoSpaceDN w:val="0"/>
                  <w:adjustRightInd w:val="0"/>
                  <w:ind w:right="-2"/>
                  <w:jc w:val="both"/>
                </w:pPr>
                <w:r>
                  <w:t>22.4.1</w:t>
                </w:r>
              </w:p>
            </w:tc>
          </w:tr>
          <w:tr w:rsidR="00795189" w:rsidRPr="0092395A" w14:paraId="0197A9AB" w14:textId="77777777" w:rsidTr="00795189">
            <w:tc>
              <w:tcPr>
                <w:tcW w:w="4961" w:type="dxa"/>
              </w:tcPr>
              <w:p w14:paraId="27C5BAE7" w14:textId="77777777" w:rsidR="00795189" w:rsidRPr="0092395A" w:rsidRDefault="00795189" w:rsidP="00795189">
                <w:pPr>
                  <w:widowControl w:val="0"/>
                  <w:autoSpaceDE w:val="0"/>
                  <w:autoSpaceDN w:val="0"/>
                  <w:adjustRightInd w:val="0"/>
                  <w:ind w:right="-2"/>
                  <w:jc w:val="both"/>
                </w:pPr>
                <w:r>
                  <w:t>Ten hour break</w:t>
                </w:r>
              </w:p>
            </w:tc>
            <w:tc>
              <w:tcPr>
                <w:tcW w:w="1560" w:type="dxa"/>
              </w:tcPr>
              <w:p w14:paraId="67A00975" w14:textId="77777777" w:rsidR="00795189" w:rsidRPr="0092395A" w:rsidRDefault="00795189" w:rsidP="00795189">
                <w:pPr>
                  <w:widowControl w:val="0"/>
                  <w:autoSpaceDE w:val="0"/>
                  <w:autoSpaceDN w:val="0"/>
                  <w:adjustRightInd w:val="0"/>
                  <w:ind w:right="-2"/>
                  <w:jc w:val="both"/>
                </w:pPr>
                <w:r>
                  <w:t>22.5</w:t>
                </w:r>
              </w:p>
            </w:tc>
          </w:tr>
          <w:tr w:rsidR="00795189" w:rsidRPr="0092395A" w14:paraId="4CA6021B" w14:textId="77777777" w:rsidTr="00795189">
            <w:tc>
              <w:tcPr>
                <w:tcW w:w="4961" w:type="dxa"/>
              </w:tcPr>
              <w:p w14:paraId="3254C8A2" w14:textId="77777777" w:rsidR="00795189" w:rsidRPr="0092395A" w:rsidRDefault="00795189" w:rsidP="00795189">
                <w:pPr>
                  <w:widowControl w:val="0"/>
                  <w:autoSpaceDE w:val="0"/>
                  <w:autoSpaceDN w:val="0"/>
                  <w:adjustRightInd w:val="0"/>
                  <w:ind w:right="-2"/>
                  <w:jc w:val="both"/>
                </w:pPr>
                <w:r>
                  <w:t>Agreed allowance in lieu of overtime</w:t>
                </w:r>
              </w:p>
            </w:tc>
            <w:tc>
              <w:tcPr>
                <w:tcW w:w="1560" w:type="dxa"/>
              </w:tcPr>
              <w:p w14:paraId="79A1BB93" w14:textId="77777777" w:rsidR="00795189" w:rsidRPr="0092395A" w:rsidRDefault="00795189" w:rsidP="00795189">
                <w:pPr>
                  <w:widowControl w:val="0"/>
                  <w:autoSpaceDE w:val="0"/>
                  <w:autoSpaceDN w:val="0"/>
                  <w:adjustRightInd w:val="0"/>
                  <w:ind w:right="-2"/>
                  <w:jc w:val="both"/>
                </w:pPr>
                <w:r>
                  <w:t>22.7</w:t>
                </w:r>
              </w:p>
            </w:tc>
          </w:tr>
          <w:tr w:rsidR="00795189" w:rsidRPr="0092395A" w14:paraId="6380DA96" w14:textId="77777777" w:rsidTr="00795189">
            <w:tc>
              <w:tcPr>
                <w:tcW w:w="4961" w:type="dxa"/>
              </w:tcPr>
              <w:p w14:paraId="17ABA63E" w14:textId="77777777" w:rsidR="00795189" w:rsidRPr="0092395A" w:rsidRDefault="00795189" w:rsidP="00795189">
                <w:pPr>
                  <w:widowControl w:val="0"/>
                  <w:autoSpaceDE w:val="0"/>
                  <w:autoSpaceDN w:val="0"/>
                  <w:adjustRightInd w:val="0"/>
                  <w:ind w:right="-2"/>
                  <w:jc w:val="both"/>
                </w:pPr>
                <w:r>
                  <w:t>Cash out of leave loading</w:t>
                </w:r>
              </w:p>
            </w:tc>
            <w:tc>
              <w:tcPr>
                <w:tcW w:w="1560" w:type="dxa"/>
              </w:tcPr>
              <w:p w14:paraId="2F156999" w14:textId="77777777" w:rsidR="00795189" w:rsidRPr="0092395A" w:rsidRDefault="00795189" w:rsidP="00795189">
                <w:pPr>
                  <w:widowControl w:val="0"/>
                  <w:autoSpaceDE w:val="0"/>
                  <w:autoSpaceDN w:val="0"/>
                  <w:adjustRightInd w:val="0"/>
                  <w:ind w:right="-2"/>
                  <w:jc w:val="both"/>
                </w:pPr>
                <w:r>
                  <w:t>24.1.3(2)</w:t>
                </w:r>
              </w:p>
            </w:tc>
          </w:tr>
          <w:tr w:rsidR="00795189" w:rsidRPr="0092395A" w14:paraId="5C77A973" w14:textId="77777777" w:rsidTr="00795189">
            <w:tc>
              <w:tcPr>
                <w:tcW w:w="4961" w:type="dxa"/>
              </w:tcPr>
              <w:p w14:paraId="614E9BAF" w14:textId="77777777" w:rsidR="00795189" w:rsidRPr="0092395A" w:rsidRDefault="00795189" w:rsidP="00795189">
                <w:pPr>
                  <w:widowControl w:val="0"/>
                  <w:autoSpaceDE w:val="0"/>
                  <w:autoSpaceDN w:val="0"/>
                  <w:adjustRightInd w:val="0"/>
                  <w:ind w:right="-2"/>
                  <w:jc w:val="both"/>
                </w:pPr>
                <w:r>
                  <w:t>Taking of leave</w:t>
                </w:r>
              </w:p>
            </w:tc>
            <w:tc>
              <w:tcPr>
                <w:tcW w:w="1560" w:type="dxa"/>
              </w:tcPr>
              <w:p w14:paraId="1FB777B2" w14:textId="77777777" w:rsidR="00795189" w:rsidRPr="0092395A" w:rsidRDefault="00795189" w:rsidP="00795189">
                <w:pPr>
                  <w:widowControl w:val="0"/>
                  <w:autoSpaceDE w:val="0"/>
                  <w:autoSpaceDN w:val="0"/>
                  <w:adjustRightInd w:val="0"/>
                  <w:ind w:right="-2"/>
                  <w:jc w:val="both"/>
                </w:pPr>
                <w:r>
                  <w:t>24.5</w:t>
                </w:r>
              </w:p>
            </w:tc>
          </w:tr>
        </w:tbl>
        <w:p w14:paraId="75AC8D0C" w14:textId="77777777" w:rsidR="00795189" w:rsidRPr="0092395A" w:rsidRDefault="00795189" w:rsidP="00795189">
          <w:pPr>
            <w:pStyle w:val="BodyTextAward"/>
          </w:pPr>
        </w:p>
        <w:p w14:paraId="77ABF141" w14:textId="77777777" w:rsidR="00795189" w:rsidRPr="0092395A" w:rsidRDefault="00795189" w:rsidP="00795189">
          <w:pPr>
            <w:pStyle w:val="Para-SubPara"/>
            <w:ind w:left="2836"/>
          </w:pPr>
          <w:r>
            <w:t>The agreement reached must be recorded in the time and wage record kept by the employer.</w:t>
          </w:r>
        </w:p>
        <w:p w14:paraId="1A533A09" w14:textId="77777777" w:rsidR="00795189" w:rsidRPr="0092395A" w:rsidRDefault="00795189" w:rsidP="00795189">
          <w:pPr>
            <w:pStyle w:val="BodyTextAward"/>
          </w:pPr>
        </w:p>
        <w:p w14:paraId="05E622A5" w14:textId="77777777" w:rsidR="00795189" w:rsidRPr="0092395A" w:rsidRDefault="00795189" w:rsidP="00795189">
          <w:pPr>
            <w:pStyle w:val="aparagraphAward"/>
          </w:pPr>
          <w:r>
            <w:rPr>
              <w:bCs/>
            </w:rPr>
            <w:t>8.2.2</w:t>
          </w:r>
          <w:r>
            <w:rPr>
              <w:bCs/>
            </w:rPr>
            <w:tab/>
          </w:r>
          <w:r>
            <w:t>If an employee is a member of a Union bound by the award, the employee may be represented by the Union in meeting and conferring with the employer about the implementation of the facilitative provisions.</w:t>
          </w:r>
        </w:p>
        <w:p w14:paraId="68CBD055" w14:textId="77777777" w:rsidR="00795189" w:rsidRPr="0092395A" w:rsidRDefault="00795189" w:rsidP="00795189">
          <w:pPr>
            <w:pStyle w:val="aparagraphAward"/>
          </w:pPr>
        </w:p>
        <w:p w14:paraId="6E043627" w14:textId="77777777" w:rsidR="00795189" w:rsidRPr="0092395A" w:rsidRDefault="00795189" w:rsidP="00795189">
          <w:pPr>
            <w:pStyle w:val="aparagraphAward"/>
          </w:pPr>
          <w:r>
            <w:rPr>
              <w:bCs/>
            </w:rPr>
            <w:t>8.2.3</w:t>
          </w:r>
          <w:r>
            <w:rPr>
              <w:bCs/>
            </w:rPr>
            <w:tab/>
          </w:r>
          <w:r>
            <w:t>The Union must be given a reasonable opportunity to participate in negotiations regarding the proposed implementation of a facilitative provision.  Union involvement does not mean that the consent of the Union is required prior to the introduction of agreed facilitative arrangements.</w:t>
          </w:r>
        </w:p>
        <w:p w14:paraId="329E57E0" w14:textId="77777777" w:rsidR="00795189" w:rsidRPr="0092395A" w:rsidRDefault="00795189" w:rsidP="00795189">
          <w:pPr>
            <w:pStyle w:val="BodyTextAward"/>
          </w:pPr>
        </w:p>
        <w:p w14:paraId="7F9E00D1" w14:textId="77777777" w:rsidR="00795189" w:rsidRPr="0092395A" w:rsidRDefault="00795189" w:rsidP="00795189">
          <w:pPr>
            <w:pStyle w:val="1Subclause"/>
          </w:pPr>
          <w:r>
            <w:t>8.3</w:t>
          </w:r>
          <w:r>
            <w:tab/>
            <w:t>Facilitation by majority or individual agreement</w:t>
          </w:r>
        </w:p>
        <w:p w14:paraId="6B9246F6" w14:textId="77777777" w:rsidR="00795189" w:rsidRPr="0092395A" w:rsidRDefault="00795189" w:rsidP="00795189">
          <w:pPr>
            <w:pStyle w:val="BodyTextAward"/>
          </w:pPr>
        </w:p>
        <w:p w14:paraId="65B94114" w14:textId="77777777" w:rsidR="00795189" w:rsidRPr="0092395A" w:rsidRDefault="00795189" w:rsidP="00795189">
          <w:pPr>
            <w:pStyle w:val="aparagraphAward"/>
          </w:pPr>
          <w:r>
            <w:rPr>
              <w:bCs/>
            </w:rPr>
            <w:t>8.3.1</w:t>
          </w:r>
          <w:r>
            <w:tab/>
            <w:t>Subject to 8.3.2 and 8.3.3, the following facilitative provisions can be utilised upon agreement between the employer and the majority of employees in the workplace or a section or sections of it or, the employer and an individual employee.</w:t>
          </w:r>
        </w:p>
        <w:p w14:paraId="0F0283E5" w14:textId="77777777"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14:paraId="08994784" w14:textId="77777777" w:rsidTr="00795189">
            <w:tc>
              <w:tcPr>
                <w:tcW w:w="4961" w:type="dxa"/>
              </w:tcPr>
              <w:p w14:paraId="6E8AA3AF" w14:textId="77777777" w:rsidR="00795189" w:rsidRPr="0092395A" w:rsidRDefault="00795189" w:rsidP="00795189">
                <w:pPr>
                  <w:widowControl w:val="0"/>
                  <w:autoSpaceDE w:val="0"/>
                  <w:autoSpaceDN w:val="0"/>
                  <w:adjustRightInd w:val="0"/>
                  <w:ind w:right="-2"/>
                  <w:rPr>
                    <w:bCs/>
                  </w:rPr>
                </w:pPr>
                <w:r>
                  <w:rPr>
                    <w:bCs/>
                  </w:rPr>
                  <w:t>Subject matter</w:t>
                </w:r>
              </w:p>
            </w:tc>
            <w:tc>
              <w:tcPr>
                <w:tcW w:w="1560" w:type="dxa"/>
              </w:tcPr>
              <w:p w14:paraId="57B652F4" w14:textId="77777777" w:rsidR="00795189" w:rsidRPr="0092395A" w:rsidRDefault="00795189" w:rsidP="00795189">
                <w:pPr>
                  <w:widowControl w:val="0"/>
                  <w:autoSpaceDE w:val="0"/>
                  <w:autoSpaceDN w:val="0"/>
                  <w:adjustRightInd w:val="0"/>
                  <w:ind w:right="-2"/>
                  <w:jc w:val="both"/>
                  <w:rPr>
                    <w:bCs/>
                  </w:rPr>
                </w:pPr>
                <w:r>
                  <w:rPr>
                    <w:bCs/>
                  </w:rPr>
                  <w:t>Clause</w:t>
                </w:r>
              </w:p>
            </w:tc>
          </w:tr>
          <w:tr w:rsidR="00795189" w:rsidRPr="0092395A" w14:paraId="7D43ED94" w14:textId="77777777" w:rsidTr="00795189">
            <w:tc>
              <w:tcPr>
                <w:tcW w:w="4961" w:type="dxa"/>
              </w:tcPr>
              <w:p w14:paraId="7B594381" w14:textId="77777777" w:rsidR="00795189" w:rsidRPr="0092395A" w:rsidRDefault="00795189" w:rsidP="00795189">
                <w:pPr>
                  <w:widowControl w:val="0"/>
                  <w:autoSpaceDE w:val="0"/>
                  <w:autoSpaceDN w:val="0"/>
                  <w:adjustRightInd w:val="0"/>
                  <w:ind w:right="-2"/>
                </w:pPr>
              </w:p>
            </w:tc>
            <w:tc>
              <w:tcPr>
                <w:tcW w:w="1560" w:type="dxa"/>
              </w:tcPr>
              <w:p w14:paraId="2A7FA0AE" w14:textId="77777777" w:rsidR="00795189" w:rsidRPr="0092395A" w:rsidRDefault="00795189" w:rsidP="00795189">
                <w:pPr>
                  <w:widowControl w:val="0"/>
                  <w:autoSpaceDE w:val="0"/>
                  <w:autoSpaceDN w:val="0"/>
                  <w:adjustRightInd w:val="0"/>
                  <w:ind w:right="-2"/>
                  <w:jc w:val="both"/>
                </w:pPr>
              </w:p>
            </w:tc>
          </w:tr>
          <w:tr w:rsidR="00795189" w:rsidRPr="0092395A" w14:paraId="673CCF6E" w14:textId="77777777" w:rsidTr="00795189">
            <w:tc>
              <w:tcPr>
                <w:tcW w:w="4961" w:type="dxa"/>
              </w:tcPr>
              <w:p w14:paraId="31FE33B6" w14:textId="77777777" w:rsidR="00795189" w:rsidRPr="0092395A" w:rsidRDefault="00795189" w:rsidP="00795189">
                <w:pPr>
                  <w:widowControl w:val="0"/>
                  <w:autoSpaceDE w:val="0"/>
                  <w:autoSpaceDN w:val="0"/>
                  <w:adjustRightInd w:val="0"/>
                  <w:ind w:right="-2"/>
                </w:pPr>
                <w:r>
                  <w:t>Payment of salaries</w:t>
                </w:r>
              </w:p>
            </w:tc>
            <w:tc>
              <w:tcPr>
                <w:tcW w:w="1560" w:type="dxa"/>
              </w:tcPr>
              <w:p w14:paraId="0012AB28" w14:textId="77777777" w:rsidR="00795189" w:rsidRPr="0092395A" w:rsidRDefault="00795189" w:rsidP="00795189">
                <w:pPr>
                  <w:widowControl w:val="0"/>
                  <w:autoSpaceDE w:val="0"/>
                  <w:autoSpaceDN w:val="0"/>
                  <w:adjustRightInd w:val="0"/>
                  <w:ind w:right="-2"/>
                  <w:jc w:val="both"/>
                </w:pPr>
                <w:r>
                  <w:t>13.3.3</w:t>
                </w:r>
              </w:p>
            </w:tc>
          </w:tr>
          <w:tr w:rsidR="00795189" w:rsidRPr="0092395A" w14:paraId="771574D7" w14:textId="77777777" w:rsidTr="00795189">
            <w:tc>
              <w:tcPr>
                <w:tcW w:w="4961" w:type="dxa"/>
              </w:tcPr>
              <w:p w14:paraId="22EEAE1E" w14:textId="77777777" w:rsidR="00795189" w:rsidRPr="0092395A" w:rsidRDefault="00795189" w:rsidP="00795189">
                <w:pPr>
                  <w:widowControl w:val="0"/>
                  <w:autoSpaceDE w:val="0"/>
                  <w:autoSpaceDN w:val="0"/>
                  <w:adjustRightInd w:val="0"/>
                  <w:ind w:right="-2"/>
                </w:pPr>
                <w:r>
                  <w:t>Hours of work</w:t>
                </w:r>
              </w:p>
            </w:tc>
            <w:tc>
              <w:tcPr>
                <w:tcW w:w="1560" w:type="dxa"/>
              </w:tcPr>
              <w:p w14:paraId="399A7F61" w14:textId="77777777" w:rsidR="00795189" w:rsidRPr="0092395A" w:rsidRDefault="00795189" w:rsidP="00795189">
                <w:pPr>
                  <w:widowControl w:val="0"/>
                  <w:autoSpaceDE w:val="0"/>
                  <w:autoSpaceDN w:val="0"/>
                  <w:adjustRightInd w:val="0"/>
                  <w:ind w:right="-2"/>
                  <w:jc w:val="both"/>
                </w:pPr>
                <w:r>
                  <w:t>19.1.1</w:t>
                </w:r>
              </w:p>
            </w:tc>
          </w:tr>
          <w:tr w:rsidR="00795189" w:rsidRPr="0092395A" w14:paraId="76446B5A" w14:textId="77777777" w:rsidTr="00795189">
            <w:tc>
              <w:tcPr>
                <w:tcW w:w="4961" w:type="dxa"/>
              </w:tcPr>
              <w:p w14:paraId="0D305CB0" w14:textId="77777777" w:rsidR="00795189" w:rsidRPr="0092395A" w:rsidRDefault="00795189" w:rsidP="00795189">
                <w:pPr>
                  <w:widowControl w:val="0"/>
                  <w:autoSpaceDE w:val="0"/>
                  <w:autoSpaceDN w:val="0"/>
                  <w:adjustRightInd w:val="0"/>
                  <w:ind w:right="-2"/>
                </w:pPr>
                <w:r>
                  <w:t>Change of roster notice</w:t>
                </w:r>
              </w:p>
            </w:tc>
            <w:tc>
              <w:tcPr>
                <w:tcW w:w="1560" w:type="dxa"/>
              </w:tcPr>
              <w:p w14:paraId="136073BA" w14:textId="77777777" w:rsidR="00795189" w:rsidRPr="0092395A" w:rsidRDefault="00795189" w:rsidP="00795189">
                <w:pPr>
                  <w:widowControl w:val="0"/>
                  <w:autoSpaceDE w:val="0"/>
                  <w:autoSpaceDN w:val="0"/>
                  <w:adjustRightInd w:val="0"/>
                  <w:ind w:right="-2"/>
                  <w:jc w:val="both"/>
                </w:pPr>
                <w:r>
                  <w:t>21.8</w:t>
                </w:r>
              </w:p>
            </w:tc>
          </w:tr>
          <w:tr w:rsidR="00795189" w:rsidRPr="0092395A" w14:paraId="4D9F9C8B" w14:textId="77777777" w:rsidTr="00795189">
            <w:tc>
              <w:tcPr>
                <w:tcW w:w="4961" w:type="dxa"/>
              </w:tcPr>
              <w:p w14:paraId="39D75228" w14:textId="77777777" w:rsidR="00795189" w:rsidRPr="0092395A" w:rsidRDefault="00795189" w:rsidP="00795189">
                <w:pPr>
                  <w:widowControl w:val="0"/>
                  <w:autoSpaceDE w:val="0"/>
                  <w:autoSpaceDN w:val="0"/>
                  <w:adjustRightInd w:val="0"/>
                  <w:ind w:right="-2"/>
                </w:pPr>
                <w:r>
                  <w:t>Substitution of public holidays</w:t>
                </w:r>
              </w:p>
            </w:tc>
            <w:tc>
              <w:tcPr>
                <w:tcW w:w="1560" w:type="dxa"/>
              </w:tcPr>
              <w:p w14:paraId="1477A91E" w14:textId="77777777" w:rsidR="00795189" w:rsidRPr="0092395A" w:rsidRDefault="00795189" w:rsidP="00795189">
                <w:pPr>
                  <w:widowControl w:val="0"/>
                  <w:autoSpaceDE w:val="0"/>
                  <w:autoSpaceDN w:val="0"/>
                  <w:adjustRightInd w:val="0"/>
                  <w:ind w:right="-2"/>
                  <w:jc w:val="both"/>
                </w:pPr>
                <w:r>
                  <w:t>28.4.1</w:t>
                </w:r>
              </w:p>
            </w:tc>
          </w:tr>
        </w:tbl>
        <w:p w14:paraId="7F45669F" w14:textId="77777777" w:rsidR="00795189" w:rsidRPr="0092395A" w:rsidRDefault="00795189" w:rsidP="00795189">
          <w:pPr>
            <w:pStyle w:val="BodyTextAward"/>
          </w:pPr>
        </w:p>
        <w:p w14:paraId="247ED1B5" w14:textId="77777777" w:rsidR="00795189" w:rsidRPr="0092395A" w:rsidRDefault="00795189" w:rsidP="00795189">
          <w:pPr>
            <w:pStyle w:val="aparagraphAward"/>
          </w:pPr>
          <w:r>
            <w:t>8.3.2</w:t>
          </w:r>
          <w:r>
            <w:tab/>
            <w:t>Majority agreement</w:t>
          </w:r>
        </w:p>
        <w:p w14:paraId="303FCE9E" w14:textId="77777777" w:rsidR="00795189" w:rsidRPr="0092395A" w:rsidRDefault="00795189" w:rsidP="00795189">
          <w:pPr>
            <w:pStyle w:val="BodyTextAward"/>
          </w:pPr>
        </w:p>
        <w:p w14:paraId="1AE65047" w14:textId="77777777" w:rsidR="00795189" w:rsidRPr="0092395A" w:rsidRDefault="00795189" w:rsidP="00795189">
          <w:pPr>
            <w:pStyle w:val="Indent2"/>
          </w:pPr>
          <w:r>
            <w:t>Where agreement has been reached with the majority of employees in the workplace or a section or sections of it to implement a facilitative provision in 8.3 the employer may not implement that agreement unless:</w:t>
          </w:r>
        </w:p>
        <w:p w14:paraId="10A27535" w14:textId="77777777" w:rsidR="00795189" w:rsidRPr="0092395A" w:rsidRDefault="00795189" w:rsidP="00795189">
          <w:pPr>
            <w:pStyle w:val="BodyTextAward"/>
          </w:pPr>
        </w:p>
        <w:p w14:paraId="43773BAF" w14:textId="77777777" w:rsidR="00795189" w:rsidRPr="0092395A" w:rsidRDefault="00795189" w:rsidP="00795189">
          <w:pPr>
            <w:pStyle w:val="isub-paragraphAward"/>
          </w:pPr>
          <w:r>
            <w:rPr>
              <w:bCs/>
            </w:rPr>
            <w:t>(1)</w:t>
          </w:r>
          <w:r>
            <w:tab/>
            <w:t>it complies with 8.2.1, 8.2.2 and where specified in 8.5; or</w:t>
          </w:r>
        </w:p>
        <w:p w14:paraId="503982B6" w14:textId="77777777" w:rsidR="00795189" w:rsidRPr="0092395A" w:rsidRDefault="00795189" w:rsidP="00795189">
          <w:pPr>
            <w:pStyle w:val="aaplacitumAward"/>
          </w:pPr>
        </w:p>
        <w:p w14:paraId="49586DA9" w14:textId="77777777" w:rsidR="00795189" w:rsidRPr="0092395A" w:rsidRDefault="00795189" w:rsidP="00795189">
          <w:pPr>
            <w:pStyle w:val="isub-paragraphAward"/>
          </w:pPr>
          <w:r>
            <w:rPr>
              <w:bCs/>
            </w:rPr>
            <w:t>(2)</w:t>
          </w:r>
          <w:r>
            <w:tab/>
            <w:t>agreement has been reached with each individual employee to be covered by the facilitative provision.</w:t>
          </w:r>
        </w:p>
        <w:p w14:paraId="6073DBA9" w14:textId="77777777" w:rsidR="00795189" w:rsidRPr="0092395A" w:rsidRDefault="00795189" w:rsidP="00795189">
          <w:pPr>
            <w:pStyle w:val="BodyTextAward"/>
          </w:pPr>
        </w:p>
        <w:p w14:paraId="57BED87B" w14:textId="77777777" w:rsidR="00795189" w:rsidRPr="0092395A" w:rsidRDefault="00795189" w:rsidP="00795189">
          <w:pPr>
            <w:pStyle w:val="aparagraphAward"/>
          </w:pPr>
          <w:r>
            <w:t>8.3.3</w:t>
          </w:r>
          <w:r>
            <w:tab/>
            <w:t>Individual agreement</w:t>
          </w:r>
        </w:p>
        <w:p w14:paraId="4F83CAB6" w14:textId="77777777" w:rsidR="00795189" w:rsidRPr="0092395A" w:rsidRDefault="00795189" w:rsidP="00795189">
          <w:pPr>
            <w:pStyle w:val="BodyTextAward"/>
          </w:pPr>
        </w:p>
        <w:p w14:paraId="0E0494C4" w14:textId="77777777" w:rsidR="00795189" w:rsidRPr="0092395A" w:rsidRDefault="00795189" w:rsidP="00795189">
          <w:pPr>
            <w:pStyle w:val="Indent2"/>
          </w:pPr>
          <w:r>
            <w:t>Where no agreement has been sought by the employer with the majority of employees in accordance with 8.3.2, the employer may seek to reach agreement with individual employees in the workplace, and such agreement will be binding on individual employees provided it complies with 8.2.1 and 8.2.2 and provided that the agreement is only with an individual employee or a number of individuals less than the majority in the workplace or a section or sections of it.</w:t>
          </w:r>
        </w:p>
        <w:p w14:paraId="60CBE537" w14:textId="77777777" w:rsidR="00795189" w:rsidRPr="0092395A" w:rsidRDefault="00795189" w:rsidP="00795189">
          <w:pPr>
            <w:pStyle w:val="BodyTextAward"/>
          </w:pPr>
        </w:p>
        <w:p w14:paraId="092549CC" w14:textId="77777777" w:rsidR="00795189" w:rsidRPr="0092395A" w:rsidRDefault="00795189" w:rsidP="00795189">
          <w:pPr>
            <w:pStyle w:val="1Subclause"/>
          </w:pPr>
          <w:r>
            <w:t>8.4</w:t>
          </w:r>
          <w:r>
            <w:tab/>
            <w:t>Facilitation by majority agreement</w:t>
          </w:r>
        </w:p>
        <w:p w14:paraId="768CD047" w14:textId="77777777" w:rsidR="00795189" w:rsidRPr="0092395A" w:rsidRDefault="00795189" w:rsidP="00795189">
          <w:pPr>
            <w:pStyle w:val="BodyTextAward"/>
          </w:pPr>
        </w:p>
        <w:p w14:paraId="131F2457" w14:textId="77777777" w:rsidR="00795189" w:rsidRPr="0092395A" w:rsidRDefault="00795189" w:rsidP="00795189">
          <w:pPr>
            <w:pStyle w:val="aparagraphAward"/>
          </w:pPr>
          <w:r>
            <w:rPr>
              <w:bCs/>
            </w:rPr>
            <w:t>8.4.1</w:t>
          </w:r>
          <w:r>
            <w:rPr>
              <w:bCs/>
            </w:rPr>
            <w:tab/>
          </w:r>
          <w:r>
            <w:t>The following facilitative provisions may only be utilised upon agreement between the employer and the majority of employees in the workplace or a section or sections of it.</w:t>
          </w:r>
        </w:p>
        <w:p w14:paraId="2CC1CA7D" w14:textId="77777777"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4961"/>
            <w:gridCol w:w="1560"/>
          </w:tblGrid>
          <w:tr w:rsidR="00795189" w:rsidRPr="0092395A" w14:paraId="4F62272B" w14:textId="77777777" w:rsidTr="00795189">
            <w:tc>
              <w:tcPr>
                <w:tcW w:w="4961" w:type="dxa"/>
                <w:tcBorders>
                  <w:top w:val="single" w:sz="8" w:space="0" w:color="BFBFBF"/>
                  <w:left w:val="single" w:sz="8" w:space="0" w:color="BFBFBF"/>
                  <w:bottom w:val="single" w:sz="8" w:space="0" w:color="BFBFBF"/>
                  <w:right w:val="single" w:sz="8" w:space="0" w:color="BFBFBF"/>
                </w:tcBorders>
              </w:tcPr>
              <w:p w14:paraId="2181EFAF" w14:textId="77777777" w:rsidR="00795189" w:rsidRPr="0092395A" w:rsidRDefault="00795189" w:rsidP="00795189">
                <w:pPr>
                  <w:widowControl w:val="0"/>
                  <w:autoSpaceDE w:val="0"/>
                  <w:autoSpaceDN w:val="0"/>
                  <w:adjustRightInd w:val="0"/>
                  <w:ind w:right="-2"/>
                  <w:rPr>
                    <w:bCs/>
                  </w:rPr>
                </w:pPr>
                <w:r>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14:paraId="10D4D0FD" w14:textId="77777777" w:rsidR="00795189" w:rsidRPr="0092395A" w:rsidRDefault="00795189" w:rsidP="00795189">
                <w:pPr>
                  <w:widowControl w:val="0"/>
                  <w:autoSpaceDE w:val="0"/>
                  <w:autoSpaceDN w:val="0"/>
                  <w:adjustRightInd w:val="0"/>
                  <w:ind w:right="-2"/>
                  <w:rPr>
                    <w:bCs/>
                  </w:rPr>
                </w:pPr>
                <w:r>
                  <w:rPr>
                    <w:bCs/>
                  </w:rPr>
                  <w:t>Clause</w:t>
                </w:r>
              </w:p>
            </w:tc>
          </w:tr>
          <w:tr w:rsidR="00795189" w:rsidRPr="0092395A" w14:paraId="116875B5" w14:textId="77777777" w:rsidTr="00795189">
            <w:tc>
              <w:tcPr>
                <w:tcW w:w="4961" w:type="dxa"/>
                <w:tcBorders>
                  <w:top w:val="single" w:sz="8" w:space="0" w:color="BFBFBF"/>
                  <w:left w:val="single" w:sz="8" w:space="0" w:color="BFBFBF"/>
                  <w:bottom w:val="single" w:sz="8" w:space="0" w:color="BFBFBF"/>
                  <w:right w:val="single" w:sz="8" w:space="0" w:color="BFBFBF"/>
                </w:tcBorders>
              </w:tcPr>
              <w:p w14:paraId="03856B60" w14:textId="77777777"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14:paraId="3074F1AE" w14:textId="77777777" w:rsidR="00795189" w:rsidRPr="0092395A" w:rsidRDefault="00795189" w:rsidP="00795189">
                <w:pPr>
                  <w:widowControl w:val="0"/>
                  <w:autoSpaceDE w:val="0"/>
                  <w:autoSpaceDN w:val="0"/>
                  <w:adjustRightInd w:val="0"/>
                  <w:ind w:right="-2"/>
                </w:pPr>
              </w:p>
            </w:tc>
          </w:tr>
          <w:tr w:rsidR="00795189" w:rsidRPr="0092395A" w14:paraId="41FE9A2B" w14:textId="77777777" w:rsidTr="00795189">
            <w:tc>
              <w:tcPr>
                <w:tcW w:w="4961" w:type="dxa"/>
                <w:tcBorders>
                  <w:top w:val="single" w:sz="8" w:space="0" w:color="BFBFBF"/>
                  <w:left w:val="single" w:sz="8" w:space="0" w:color="BFBFBF"/>
                  <w:bottom w:val="single" w:sz="8" w:space="0" w:color="BFBFBF"/>
                  <w:right w:val="single" w:sz="8" w:space="0" w:color="BFBFBF"/>
                </w:tcBorders>
              </w:tcPr>
              <w:p w14:paraId="6F785DE5" w14:textId="77777777" w:rsidR="00795189" w:rsidRPr="0092395A" w:rsidRDefault="00795189" w:rsidP="00795189">
                <w:pPr>
                  <w:widowControl w:val="0"/>
                  <w:autoSpaceDE w:val="0"/>
                  <w:autoSpaceDN w:val="0"/>
                  <w:adjustRightInd w:val="0"/>
                  <w:ind w:right="-2"/>
                </w:pPr>
                <w:r>
                  <w:t>Hour shifts</w:t>
                </w:r>
              </w:p>
            </w:tc>
            <w:tc>
              <w:tcPr>
                <w:tcW w:w="1560" w:type="dxa"/>
                <w:tcBorders>
                  <w:top w:val="single" w:sz="8" w:space="0" w:color="BFBFBF"/>
                  <w:left w:val="single" w:sz="8" w:space="0" w:color="BFBFBF"/>
                  <w:bottom w:val="single" w:sz="8" w:space="0" w:color="BFBFBF"/>
                  <w:right w:val="single" w:sz="8" w:space="0" w:color="BFBFBF"/>
                </w:tcBorders>
              </w:tcPr>
              <w:p w14:paraId="77B6FC6B" w14:textId="77777777" w:rsidR="00795189" w:rsidRPr="0092395A" w:rsidRDefault="00795189" w:rsidP="00795189">
                <w:pPr>
                  <w:widowControl w:val="0"/>
                  <w:autoSpaceDE w:val="0"/>
                  <w:autoSpaceDN w:val="0"/>
                  <w:adjustRightInd w:val="0"/>
                  <w:ind w:right="-2"/>
                </w:pPr>
                <w:r>
                  <w:t>19</w:t>
                </w:r>
              </w:p>
            </w:tc>
          </w:tr>
          <w:tr w:rsidR="00795189" w:rsidRPr="0092395A" w14:paraId="15D1B4A7" w14:textId="77777777" w:rsidTr="00795189">
            <w:tc>
              <w:tcPr>
                <w:tcW w:w="4961" w:type="dxa"/>
                <w:tcBorders>
                  <w:top w:val="single" w:sz="8" w:space="0" w:color="BFBFBF"/>
                  <w:left w:val="single" w:sz="8" w:space="0" w:color="BFBFBF"/>
                  <w:bottom w:val="single" w:sz="8" w:space="0" w:color="BFBFBF"/>
                  <w:right w:val="single" w:sz="8" w:space="0" w:color="BFBFBF"/>
                </w:tcBorders>
              </w:tcPr>
              <w:p w14:paraId="5F6D42DA" w14:textId="77777777" w:rsidR="00795189" w:rsidRPr="0092395A" w:rsidRDefault="00795189" w:rsidP="00795189">
                <w:pPr>
                  <w:widowControl w:val="0"/>
                  <w:autoSpaceDE w:val="0"/>
                  <w:autoSpaceDN w:val="0"/>
                  <w:adjustRightInd w:val="0"/>
                  <w:ind w:right="-2"/>
                </w:pPr>
                <w:r>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14:paraId="7DAAA039" w14:textId="77777777" w:rsidR="00795189" w:rsidRPr="0092395A" w:rsidRDefault="00795189" w:rsidP="00795189">
                <w:pPr>
                  <w:widowControl w:val="0"/>
                  <w:autoSpaceDE w:val="0"/>
                  <w:autoSpaceDN w:val="0"/>
                  <w:adjustRightInd w:val="0"/>
                  <w:ind w:right="-2"/>
                </w:pPr>
                <w:r>
                  <w:t>20</w:t>
                </w:r>
              </w:p>
            </w:tc>
          </w:tr>
          <w:tr w:rsidR="00795189" w:rsidRPr="0092395A" w14:paraId="75DDBE66" w14:textId="77777777" w:rsidTr="00795189">
            <w:tc>
              <w:tcPr>
                <w:tcW w:w="4961" w:type="dxa"/>
                <w:tcBorders>
                  <w:top w:val="single" w:sz="8" w:space="0" w:color="BFBFBF"/>
                  <w:left w:val="single" w:sz="8" w:space="0" w:color="BFBFBF"/>
                  <w:bottom w:val="single" w:sz="8" w:space="0" w:color="BFBFBF"/>
                  <w:right w:val="single" w:sz="8" w:space="0" w:color="BFBFBF"/>
                </w:tcBorders>
              </w:tcPr>
              <w:p w14:paraId="290C2D95" w14:textId="77777777" w:rsidR="00795189" w:rsidRPr="0092395A" w:rsidRDefault="00795189" w:rsidP="00795189">
                <w:pPr>
                  <w:widowControl w:val="0"/>
                  <w:autoSpaceDE w:val="0"/>
                  <w:autoSpaceDN w:val="0"/>
                  <w:adjustRightInd w:val="0"/>
                  <w:ind w:right="-2"/>
                </w:pPr>
                <w:r>
                  <w:t>Period and payment of annual leave</w:t>
                </w:r>
              </w:p>
            </w:tc>
            <w:tc>
              <w:tcPr>
                <w:tcW w:w="1560" w:type="dxa"/>
                <w:tcBorders>
                  <w:top w:val="single" w:sz="8" w:space="0" w:color="BFBFBF"/>
                  <w:left w:val="single" w:sz="8" w:space="0" w:color="BFBFBF"/>
                  <w:bottom w:val="single" w:sz="8" w:space="0" w:color="BFBFBF"/>
                  <w:right w:val="single" w:sz="8" w:space="0" w:color="BFBFBF"/>
                </w:tcBorders>
              </w:tcPr>
              <w:p w14:paraId="533D6879" w14:textId="77777777" w:rsidR="00795189" w:rsidRPr="0092395A" w:rsidRDefault="00795189" w:rsidP="00795189">
                <w:pPr>
                  <w:widowControl w:val="0"/>
                  <w:autoSpaceDE w:val="0"/>
                  <w:autoSpaceDN w:val="0"/>
                  <w:adjustRightInd w:val="0"/>
                  <w:ind w:right="-2"/>
                </w:pPr>
                <w:r>
                  <w:t>24.1</w:t>
                </w:r>
              </w:p>
            </w:tc>
          </w:tr>
          <w:tr w:rsidR="00795189" w:rsidRPr="0092395A" w14:paraId="682C9FB9" w14:textId="77777777" w:rsidTr="00795189">
            <w:tc>
              <w:tcPr>
                <w:tcW w:w="4961" w:type="dxa"/>
                <w:tcBorders>
                  <w:top w:val="single" w:sz="8" w:space="0" w:color="BFBFBF"/>
                  <w:left w:val="single" w:sz="8" w:space="0" w:color="BFBFBF"/>
                  <w:bottom w:val="single" w:sz="8" w:space="0" w:color="BFBFBF"/>
                  <w:right w:val="single" w:sz="8" w:space="0" w:color="BFBFBF"/>
                </w:tcBorders>
              </w:tcPr>
              <w:p w14:paraId="56DE4417" w14:textId="77777777" w:rsidR="00795189" w:rsidRPr="0092395A" w:rsidRDefault="00795189" w:rsidP="00795189">
                <w:pPr>
                  <w:widowControl w:val="0"/>
                  <w:autoSpaceDE w:val="0"/>
                  <w:autoSpaceDN w:val="0"/>
                  <w:adjustRightInd w:val="0"/>
                  <w:ind w:right="-2"/>
                </w:pPr>
                <w:r>
                  <w:t>Christmas closedown</w:t>
                </w:r>
              </w:p>
            </w:tc>
            <w:tc>
              <w:tcPr>
                <w:tcW w:w="1560" w:type="dxa"/>
                <w:tcBorders>
                  <w:top w:val="single" w:sz="8" w:space="0" w:color="BFBFBF"/>
                  <w:left w:val="single" w:sz="8" w:space="0" w:color="BFBFBF"/>
                  <w:bottom w:val="single" w:sz="8" w:space="0" w:color="BFBFBF"/>
                  <w:right w:val="single" w:sz="8" w:space="0" w:color="BFBFBF"/>
                </w:tcBorders>
              </w:tcPr>
              <w:p w14:paraId="27E71C12" w14:textId="77777777" w:rsidR="00795189" w:rsidRPr="0092395A" w:rsidRDefault="00795189" w:rsidP="00795189">
                <w:pPr>
                  <w:widowControl w:val="0"/>
                  <w:autoSpaceDE w:val="0"/>
                  <w:autoSpaceDN w:val="0"/>
                  <w:adjustRightInd w:val="0"/>
                  <w:ind w:right="-2"/>
                </w:pPr>
                <w:r>
                  <w:t>24.6</w:t>
                </w:r>
              </w:p>
            </w:tc>
          </w:tr>
          <w:tr w:rsidR="00795189" w:rsidRPr="0092395A" w14:paraId="15F88ACA" w14:textId="77777777" w:rsidTr="00795189">
            <w:tc>
              <w:tcPr>
                <w:tcW w:w="4961" w:type="dxa"/>
                <w:tcBorders>
                  <w:top w:val="single" w:sz="8" w:space="0" w:color="BFBFBF"/>
                  <w:left w:val="single" w:sz="8" w:space="0" w:color="BFBFBF"/>
                  <w:bottom w:val="single" w:sz="8" w:space="0" w:color="BFBFBF"/>
                  <w:right w:val="single" w:sz="8" w:space="0" w:color="BFBFBF"/>
                </w:tcBorders>
              </w:tcPr>
              <w:p w14:paraId="12F87D76" w14:textId="77777777" w:rsidR="00795189" w:rsidRPr="0092395A" w:rsidRDefault="00795189" w:rsidP="00795189">
                <w:pPr>
                  <w:widowControl w:val="0"/>
                  <w:autoSpaceDE w:val="0"/>
                  <w:autoSpaceDN w:val="0"/>
                  <w:adjustRightInd w:val="0"/>
                  <w:ind w:right="-2"/>
                </w:pPr>
                <w:r>
                  <w:t>Public holiday shifts</w:t>
                </w:r>
              </w:p>
            </w:tc>
            <w:tc>
              <w:tcPr>
                <w:tcW w:w="1560" w:type="dxa"/>
                <w:tcBorders>
                  <w:top w:val="single" w:sz="8" w:space="0" w:color="BFBFBF"/>
                  <w:left w:val="single" w:sz="8" w:space="0" w:color="BFBFBF"/>
                  <w:bottom w:val="single" w:sz="8" w:space="0" w:color="BFBFBF"/>
                  <w:right w:val="single" w:sz="8" w:space="0" w:color="BFBFBF"/>
                </w:tcBorders>
              </w:tcPr>
              <w:p w14:paraId="61F1D801" w14:textId="77777777" w:rsidR="00795189" w:rsidRPr="0092395A" w:rsidRDefault="00795189" w:rsidP="00795189">
                <w:pPr>
                  <w:widowControl w:val="0"/>
                  <w:autoSpaceDE w:val="0"/>
                  <w:autoSpaceDN w:val="0"/>
                  <w:adjustRightInd w:val="0"/>
                  <w:ind w:right="-2"/>
                </w:pPr>
                <w:r>
                  <w:t>28.6</w:t>
                </w:r>
              </w:p>
            </w:tc>
          </w:tr>
        </w:tbl>
        <w:p w14:paraId="7AF1147D" w14:textId="77777777" w:rsidR="00795189" w:rsidRPr="0092395A" w:rsidRDefault="00795189" w:rsidP="00795189">
          <w:pPr>
            <w:pStyle w:val="BodyTextAward"/>
          </w:pPr>
        </w:p>
        <w:p w14:paraId="0DABE697" w14:textId="77777777" w:rsidR="00795189" w:rsidRPr="0092395A" w:rsidRDefault="00795189" w:rsidP="00795189">
          <w:pPr>
            <w:pStyle w:val="Indent2"/>
          </w:pPr>
          <w:r>
            <w:lastRenderedPageBreak/>
            <w:t>Where agreement has been reached with the majority of employees in the workplace, or a section or sections of it, to implement a facilitative provision in 8.4.1, that agreement shall be binding on all such employees, provided the requirements of 8.2.1 and 8.2.2 and where specified in 8.5 have been met.</w:t>
          </w:r>
        </w:p>
        <w:p w14:paraId="16B9E6FB" w14:textId="77777777" w:rsidR="00795189" w:rsidRPr="0092395A" w:rsidRDefault="00795189" w:rsidP="00795189">
          <w:pPr>
            <w:pStyle w:val="BodyTextAward"/>
          </w:pPr>
        </w:p>
        <w:p w14:paraId="74DEE088" w14:textId="77777777" w:rsidR="00795189" w:rsidRPr="0092395A" w:rsidRDefault="00795189" w:rsidP="00795189">
          <w:pPr>
            <w:pStyle w:val="aparagraphAward"/>
          </w:pPr>
          <w:r>
            <w:t>8.4.2</w:t>
          </w:r>
          <w:r>
            <w:tab/>
            <w:t>Additional safeguard</w:t>
          </w:r>
        </w:p>
        <w:p w14:paraId="2558A7D6" w14:textId="77777777" w:rsidR="00795189" w:rsidRPr="0092395A" w:rsidRDefault="00795189" w:rsidP="00795189">
          <w:pPr>
            <w:pStyle w:val="BodyTextAward"/>
          </w:pPr>
        </w:p>
        <w:p w14:paraId="552B7BE8" w14:textId="77777777" w:rsidR="00795189" w:rsidRPr="0092395A" w:rsidRDefault="00795189" w:rsidP="00795189">
          <w:pPr>
            <w:pStyle w:val="isub-paragraphAward"/>
          </w:pPr>
          <w:r>
            <w:rPr>
              <w:bCs/>
            </w:rPr>
            <w:t>(1)</w:t>
          </w:r>
          <w:r>
            <w:tab/>
            <w:t>An additional safeguard applies to:</w:t>
          </w:r>
        </w:p>
        <w:p w14:paraId="003D51D8" w14:textId="77777777"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4252"/>
            <w:gridCol w:w="1560"/>
          </w:tblGrid>
          <w:tr w:rsidR="00795189" w:rsidRPr="0092395A" w14:paraId="0FF4C05F" w14:textId="77777777" w:rsidTr="00795189">
            <w:tc>
              <w:tcPr>
                <w:tcW w:w="4252" w:type="dxa"/>
                <w:tcBorders>
                  <w:top w:val="single" w:sz="8" w:space="0" w:color="BFBFBF"/>
                  <w:left w:val="single" w:sz="8" w:space="0" w:color="BFBFBF"/>
                  <w:bottom w:val="single" w:sz="8" w:space="0" w:color="BFBFBF"/>
                  <w:right w:val="single" w:sz="8" w:space="0" w:color="BFBFBF"/>
                </w:tcBorders>
              </w:tcPr>
              <w:p w14:paraId="4B7987C9" w14:textId="77777777" w:rsidR="00795189" w:rsidRPr="0092395A" w:rsidRDefault="00795189" w:rsidP="00795189">
                <w:pPr>
                  <w:widowControl w:val="0"/>
                  <w:autoSpaceDE w:val="0"/>
                  <w:autoSpaceDN w:val="0"/>
                  <w:adjustRightInd w:val="0"/>
                  <w:ind w:right="-2"/>
                  <w:rPr>
                    <w:bCs/>
                  </w:rPr>
                </w:pPr>
                <w:r>
                  <w:rPr>
                    <w:bCs/>
                  </w:rPr>
                  <w:t>Subject matter</w:t>
                </w:r>
              </w:p>
            </w:tc>
            <w:tc>
              <w:tcPr>
                <w:tcW w:w="1560" w:type="dxa"/>
                <w:tcBorders>
                  <w:top w:val="single" w:sz="8" w:space="0" w:color="BFBFBF"/>
                  <w:left w:val="single" w:sz="8" w:space="0" w:color="BFBFBF"/>
                  <w:bottom w:val="single" w:sz="8" w:space="0" w:color="BFBFBF"/>
                  <w:right w:val="single" w:sz="8" w:space="0" w:color="BFBFBF"/>
                </w:tcBorders>
              </w:tcPr>
              <w:p w14:paraId="105B0C55" w14:textId="77777777" w:rsidR="00795189" w:rsidRPr="0092395A" w:rsidRDefault="00795189" w:rsidP="00795189">
                <w:pPr>
                  <w:widowControl w:val="0"/>
                  <w:autoSpaceDE w:val="0"/>
                  <w:autoSpaceDN w:val="0"/>
                  <w:adjustRightInd w:val="0"/>
                  <w:ind w:right="-2"/>
                  <w:rPr>
                    <w:bCs/>
                  </w:rPr>
                </w:pPr>
                <w:r>
                  <w:rPr>
                    <w:bCs/>
                  </w:rPr>
                  <w:t>Clause</w:t>
                </w:r>
              </w:p>
            </w:tc>
          </w:tr>
          <w:tr w:rsidR="00795189" w:rsidRPr="0092395A" w14:paraId="08EB30F0" w14:textId="77777777" w:rsidTr="00795189">
            <w:tc>
              <w:tcPr>
                <w:tcW w:w="4252" w:type="dxa"/>
                <w:tcBorders>
                  <w:top w:val="single" w:sz="8" w:space="0" w:color="BFBFBF"/>
                  <w:left w:val="single" w:sz="8" w:space="0" w:color="BFBFBF"/>
                  <w:bottom w:val="single" w:sz="8" w:space="0" w:color="BFBFBF"/>
                  <w:right w:val="single" w:sz="8" w:space="0" w:color="BFBFBF"/>
                </w:tcBorders>
              </w:tcPr>
              <w:p w14:paraId="3B84A56C" w14:textId="77777777" w:rsidR="00795189" w:rsidRPr="0092395A" w:rsidRDefault="00795189" w:rsidP="00795189">
                <w:pPr>
                  <w:widowControl w:val="0"/>
                  <w:autoSpaceDE w:val="0"/>
                  <w:autoSpaceDN w:val="0"/>
                  <w:adjustRightInd w:val="0"/>
                  <w:ind w:right="-2"/>
                </w:pPr>
              </w:p>
            </w:tc>
            <w:tc>
              <w:tcPr>
                <w:tcW w:w="1560" w:type="dxa"/>
                <w:tcBorders>
                  <w:top w:val="single" w:sz="8" w:space="0" w:color="BFBFBF"/>
                  <w:left w:val="single" w:sz="8" w:space="0" w:color="BFBFBF"/>
                  <w:bottom w:val="single" w:sz="8" w:space="0" w:color="BFBFBF"/>
                  <w:right w:val="single" w:sz="8" w:space="0" w:color="BFBFBF"/>
                </w:tcBorders>
              </w:tcPr>
              <w:p w14:paraId="6ACB00D1" w14:textId="77777777" w:rsidR="00795189" w:rsidRPr="0092395A" w:rsidRDefault="00795189" w:rsidP="00795189">
                <w:pPr>
                  <w:widowControl w:val="0"/>
                  <w:autoSpaceDE w:val="0"/>
                  <w:autoSpaceDN w:val="0"/>
                  <w:adjustRightInd w:val="0"/>
                  <w:ind w:right="-2"/>
                </w:pPr>
              </w:p>
            </w:tc>
          </w:tr>
          <w:tr w:rsidR="00795189" w:rsidRPr="0092395A" w14:paraId="6313D46B" w14:textId="77777777" w:rsidTr="00795189">
            <w:tc>
              <w:tcPr>
                <w:tcW w:w="4252" w:type="dxa"/>
                <w:tcBorders>
                  <w:top w:val="single" w:sz="8" w:space="0" w:color="BFBFBF"/>
                  <w:left w:val="single" w:sz="8" w:space="0" w:color="BFBFBF"/>
                  <w:bottom w:val="single" w:sz="8" w:space="0" w:color="BFBFBF"/>
                  <w:right w:val="single" w:sz="8" w:space="0" w:color="BFBFBF"/>
                </w:tcBorders>
              </w:tcPr>
              <w:p w14:paraId="41C126F4" w14:textId="77777777" w:rsidR="00795189" w:rsidRPr="0092395A" w:rsidRDefault="00795189" w:rsidP="00795189">
                <w:pPr>
                  <w:widowControl w:val="0"/>
                  <w:autoSpaceDE w:val="0"/>
                  <w:autoSpaceDN w:val="0"/>
                  <w:adjustRightInd w:val="0"/>
                  <w:ind w:right="-2"/>
                </w:pPr>
                <w:r>
                  <w:t>Period or payment of wages</w:t>
                </w:r>
              </w:p>
            </w:tc>
            <w:tc>
              <w:tcPr>
                <w:tcW w:w="1560" w:type="dxa"/>
                <w:tcBorders>
                  <w:top w:val="single" w:sz="8" w:space="0" w:color="BFBFBF"/>
                  <w:left w:val="single" w:sz="8" w:space="0" w:color="BFBFBF"/>
                  <w:bottom w:val="single" w:sz="8" w:space="0" w:color="BFBFBF"/>
                  <w:right w:val="single" w:sz="8" w:space="0" w:color="BFBFBF"/>
                </w:tcBorders>
              </w:tcPr>
              <w:p w14:paraId="2A002839" w14:textId="77777777" w:rsidR="00795189" w:rsidRPr="0092395A" w:rsidRDefault="00795189" w:rsidP="00795189">
                <w:pPr>
                  <w:widowControl w:val="0"/>
                  <w:autoSpaceDE w:val="0"/>
                  <w:autoSpaceDN w:val="0"/>
                  <w:adjustRightInd w:val="0"/>
                  <w:ind w:right="-2"/>
                </w:pPr>
                <w:r>
                  <w:t>13.3</w:t>
                </w:r>
              </w:p>
            </w:tc>
          </w:tr>
          <w:tr w:rsidR="00795189" w:rsidRPr="0092395A" w14:paraId="37C5590B" w14:textId="77777777" w:rsidTr="00795189">
            <w:tc>
              <w:tcPr>
                <w:tcW w:w="4252" w:type="dxa"/>
                <w:tcBorders>
                  <w:top w:val="single" w:sz="8" w:space="0" w:color="BFBFBF"/>
                  <w:left w:val="single" w:sz="8" w:space="0" w:color="BFBFBF"/>
                  <w:bottom w:val="single" w:sz="8" w:space="0" w:color="BFBFBF"/>
                  <w:right w:val="single" w:sz="8" w:space="0" w:color="BFBFBF"/>
                </w:tcBorders>
              </w:tcPr>
              <w:p w14:paraId="0AC8F22D" w14:textId="77777777" w:rsidR="00795189" w:rsidRPr="0092395A" w:rsidRDefault="00795189" w:rsidP="00795189">
                <w:pPr>
                  <w:widowControl w:val="0"/>
                  <w:autoSpaceDE w:val="0"/>
                  <w:autoSpaceDN w:val="0"/>
                  <w:adjustRightInd w:val="0"/>
                  <w:ind w:right="-2"/>
                </w:pPr>
                <w:r>
                  <w:t>Additional rates for ordinary hours of work</w:t>
                </w:r>
              </w:p>
            </w:tc>
            <w:tc>
              <w:tcPr>
                <w:tcW w:w="1560" w:type="dxa"/>
                <w:tcBorders>
                  <w:top w:val="single" w:sz="8" w:space="0" w:color="BFBFBF"/>
                  <w:left w:val="single" w:sz="8" w:space="0" w:color="BFBFBF"/>
                  <w:bottom w:val="single" w:sz="8" w:space="0" w:color="BFBFBF"/>
                  <w:right w:val="single" w:sz="8" w:space="0" w:color="BFBFBF"/>
                </w:tcBorders>
              </w:tcPr>
              <w:p w14:paraId="59FF7200" w14:textId="77777777" w:rsidR="00795189" w:rsidRPr="0092395A" w:rsidRDefault="00795189" w:rsidP="00795189">
                <w:pPr>
                  <w:widowControl w:val="0"/>
                  <w:autoSpaceDE w:val="0"/>
                  <w:autoSpaceDN w:val="0"/>
                  <w:adjustRightInd w:val="0"/>
                  <w:ind w:right="-2"/>
                </w:pPr>
                <w:r>
                  <w:t>20</w:t>
                </w:r>
              </w:p>
            </w:tc>
          </w:tr>
        </w:tbl>
        <w:p w14:paraId="28F5DC2E" w14:textId="77777777" w:rsidR="00795189" w:rsidRPr="0092395A" w:rsidRDefault="00795189" w:rsidP="00795189">
          <w:pPr>
            <w:pStyle w:val="BodyTextAward"/>
          </w:pPr>
        </w:p>
        <w:p w14:paraId="7B0C9ABD" w14:textId="77777777" w:rsidR="00795189" w:rsidRPr="0092395A" w:rsidRDefault="00795189" w:rsidP="00795189">
          <w:pPr>
            <w:pStyle w:val="isub-paragraphAward"/>
          </w:pPr>
          <w:r>
            <w:rPr>
              <w:bCs/>
            </w:rPr>
            <w:t>(2)</w:t>
          </w:r>
          <w:r>
            <w:tab/>
            <w:t>The additional safeguard requires that the Unions which are party to the award and which have members employed at an enterprise covered by the award shall be informed by the employer of the intention to use the facilitative provision and shall be given a reasonable opportunity to participate in the negotiations regarding its use.  Union involvement in this process does not mean that the consent of the Union is required prior to the introduction of agreed facilitative arrangements at the enterprise.</w:t>
          </w:r>
        </w:p>
        <w:p w14:paraId="2D99302F" w14:textId="77777777" w:rsidR="00795189" w:rsidRPr="0092395A" w:rsidRDefault="00795189" w:rsidP="00795189">
          <w:pPr>
            <w:pStyle w:val="BodyTextAward"/>
          </w:pPr>
        </w:p>
        <w:p w14:paraId="68DA47B9" w14:textId="77777777" w:rsidR="00795189" w:rsidRPr="0092395A" w:rsidRDefault="00795189" w:rsidP="00795189">
          <w:pPr>
            <w:pStyle w:val="1Subclause"/>
          </w:pPr>
          <w:r>
            <w:t>8.5</w:t>
          </w:r>
          <w:r>
            <w:tab/>
            <w:t>Majority vote at the initiation of the employer</w:t>
          </w:r>
        </w:p>
        <w:p w14:paraId="18FE7D72" w14:textId="77777777" w:rsidR="00795189" w:rsidRPr="0092395A" w:rsidRDefault="00795189" w:rsidP="00795189">
          <w:pPr>
            <w:pStyle w:val="BodyTextAward"/>
          </w:pPr>
        </w:p>
        <w:p w14:paraId="761F2DD7" w14:textId="77777777" w:rsidR="00795189" w:rsidRPr="0092395A" w:rsidRDefault="00795189" w:rsidP="00795189">
          <w:pPr>
            <w:pStyle w:val="Indent1"/>
          </w:pPr>
          <w:r>
            <w:t>A vote of employees in the workplace, or a section or sections of it, taken in accordance with 8.3 or 8.4, to determine if there is majority employee support for implementation of a facilitative provision, will be of no effect, unless taken with the agreement of the employer.</w:t>
          </w:r>
        </w:p>
        <w:p w14:paraId="252E907C" w14:textId="77777777" w:rsidR="00795189" w:rsidRPr="0092395A" w:rsidRDefault="00795189" w:rsidP="00795189">
          <w:pPr>
            <w:pStyle w:val="BodyTextAward"/>
          </w:pPr>
        </w:p>
        <w:p w14:paraId="0669B6CC" w14:textId="77777777" w:rsidR="00795189" w:rsidRPr="0092395A" w:rsidRDefault="00795189" w:rsidP="00795189">
          <w:pPr>
            <w:pStyle w:val="1Subclause"/>
          </w:pPr>
          <w:r>
            <w:t>8.6</w:t>
          </w:r>
          <w:r>
            <w:tab/>
            <w:t>Dispute over facilitation</w:t>
          </w:r>
        </w:p>
        <w:p w14:paraId="20966A1B" w14:textId="77777777" w:rsidR="00795189" w:rsidRPr="0092395A" w:rsidRDefault="00795189" w:rsidP="00795189">
          <w:pPr>
            <w:pStyle w:val="BodyTextAward"/>
          </w:pPr>
        </w:p>
        <w:p w14:paraId="457157EA" w14:textId="77777777" w:rsidR="00795189" w:rsidRPr="0092395A" w:rsidRDefault="00795189" w:rsidP="00795189">
          <w:pPr>
            <w:pStyle w:val="Indent1"/>
          </w:pPr>
          <w:r>
            <w:t>In the event that a dispute or difficulty arises over the implementation or continued operation of a facilitative provision, the matter will be handled in accordance with the dispute resolution procedure in Clause 9. - Disputes Settlement Procedure.</w:t>
          </w:r>
        </w:p>
        <w:p w14:paraId="28467823" w14:textId="77777777" w:rsidR="00795189" w:rsidRPr="0092395A" w:rsidRDefault="00795189" w:rsidP="00795189">
          <w:pPr>
            <w:pStyle w:val="BodyTextAward"/>
          </w:pPr>
        </w:p>
        <w:p w14:paraId="327B9F2C" w14:textId="77777777" w:rsidR="00795189" w:rsidRPr="0092395A" w:rsidRDefault="00795189" w:rsidP="00795189">
          <w:pPr>
            <w:pStyle w:val="BodyTextAward"/>
          </w:pPr>
        </w:p>
        <w:p w14:paraId="4B962743" w14:textId="77777777" w:rsidR="00795189" w:rsidRPr="002F4A73" w:rsidRDefault="00795189" w:rsidP="00795189">
          <w:pPr>
            <w:pStyle w:val="Clause"/>
            <w:rPr>
              <w:rFonts w:eastAsia="MS Gothic"/>
              <w:b/>
              <w:u w:val="none"/>
            </w:rPr>
          </w:pPr>
          <w:r>
            <w:rPr>
              <w:b/>
              <w:u w:val="none"/>
            </w:rPr>
            <w:t>PART 3 - CONSULTATION AND DISPUTE RESOLUTION</w:t>
          </w:r>
        </w:p>
        <w:p w14:paraId="5A6D0BBB" w14:textId="77777777" w:rsidR="00795189" w:rsidRPr="0092395A" w:rsidRDefault="00795189" w:rsidP="00795189">
          <w:pPr>
            <w:pStyle w:val="BodyTextAward"/>
            <w:rPr>
              <w:rFonts w:eastAsia="MS Gothic"/>
            </w:rPr>
          </w:pPr>
        </w:p>
        <w:p w14:paraId="2467EF55" w14:textId="77777777" w:rsidR="00795189" w:rsidRPr="0092395A" w:rsidRDefault="00795189" w:rsidP="00795189">
          <w:pPr>
            <w:pStyle w:val="Clause"/>
          </w:pPr>
          <w:r>
            <w:t>9. - DISPUTES SETTLEMENT PROCEDURE</w:t>
          </w:r>
        </w:p>
        <w:p w14:paraId="42556705" w14:textId="77777777" w:rsidR="00795189" w:rsidRPr="0092395A" w:rsidRDefault="00795189" w:rsidP="00795189">
          <w:pPr>
            <w:pStyle w:val="BodyTextAward"/>
          </w:pPr>
        </w:p>
        <w:p w14:paraId="615E0E2B" w14:textId="77777777" w:rsidR="00795189" w:rsidRPr="0092395A" w:rsidRDefault="00795189" w:rsidP="00795189">
          <w:pPr>
            <w:pStyle w:val="1Subclause"/>
          </w:pPr>
          <w:r>
            <w:rPr>
              <w:bCs/>
            </w:rPr>
            <w:t>9.1</w:t>
          </w:r>
          <w:r>
            <w:rPr>
              <w:bCs/>
            </w:rPr>
            <w:tab/>
          </w:r>
          <w:r>
            <w:t xml:space="preserve">Subject to the provision of the </w:t>
          </w:r>
          <w:r>
            <w:rPr>
              <w:i/>
              <w:iCs/>
            </w:rPr>
            <w:t>Industrial Relations Act 1979</w:t>
          </w:r>
          <w:r>
            <w:t xml:space="preserve"> any grievance, complaint, claim or dispute, or any matter which is likely to result in a dispute, between a respondent employer and the Union or a respondent employer and his/her employees, shall be settled in accordance with the procedures set out herein.</w:t>
          </w:r>
        </w:p>
        <w:p w14:paraId="70528247" w14:textId="77777777" w:rsidR="00795189" w:rsidRPr="0092395A" w:rsidRDefault="00795189" w:rsidP="00795189">
          <w:pPr>
            <w:pStyle w:val="1Subclause"/>
          </w:pPr>
        </w:p>
        <w:p w14:paraId="285CC4E5" w14:textId="77777777" w:rsidR="00795189" w:rsidRPr="0092395A" w:rsidRDefault="00795189" w:rsidP="00795189">
          <w:pPr>
            <w:pStyle w:val="1Subclause"/>
          </w:pPr>
          <w:r>
            <w:rPr>
              <w:bCs/>
            </w:rPr>
            <w:t>9.2</w:t>
          </w:r>
          <w:r>
            <w:rPr>
              <w:bCs/>
            </w:rPr>
            <w:tab/>
          </w:r>
          <w:r>
            <w:t>Where an employee or a group of employees raises the matter, the following steps shall be observed:</w:t>
          </w:r>
        </w:p>
        <w:p w14:paraId="09FA5CA3" w14:textId="77777777" w:rsidR="00795189" w:rsidRPr="0092395A" w:rsidRDefault="00795189" w:rsidP="00795189">
          <w:pPr>
            <w:pStyle w:val="BodyTextAward"/>
          </w:pPr>
        </w:p>
        <w:p w14:paraId="64C08BB7" w14:textId="77777777" w:rsidR="00795189" w:rsidRPr="0092395A" w:rsidRDefault="00795189" w:rsidP="00795189">
          <w:pPr>
            <w:pStyle w:val="aparagraphAward"/>
          </w:pPr>
          <w:r>
            <w:rPr>
              <w:bCs/>
            </w:rPr>
            <w:t>9.2.1</w:t>
          </w:r>
          <w:r>
            <w:rPr>
              <w:bCs/>
            </w:rPr>
            <w:tab/>
          </w:r>
          <w:r>
            <w:t>The employee(s) concerned shall discuss the matter with the immediate supervisor.  If the matter cannot be resolved at this level the supervisor shall, within three days, refer the matter to a more Senior Officer nominated by the employer and the employee(s) shall be advised accordingly.</w:t>
          </w:r>
        </w:p>
        <w:p w14:paraId="49BCD5A7" w14:textId="77777777" w:rsidR="00795189" w:rsidRPr="0092395A" w:rsidRDefault="00795189" w:rsidP="00795189">
          <w:pPr>
            <w:pStyle w:val="aparagraphAward"/>
          </w:pPr>
        </w:p>
        <w:p w14:paraId="6C5D5044" w14:textId="77777777" w:rsidR="00795189" w:rsidRPr="0092395A" w:rsidRDefault="00795189" w:rsidP="00795189">
          <w:pPr>
            <w:pStyle w:val="aparagraphAward"/>
          </w:pPr>
          <w:r>
            <w:rPr>
              <w:bCs/>
            </w:rPr>
            <w:t>9.2.2</w:t>
          </w:r>
          <w:r>
            <w:rPr>
              <w:bCs/>
            </w:rPr>
            <w:tab/>
          </w:r>
          <w:r>
            <w:t>The Senior Officer shall, if he/she is able, answer the matter raised within one week of it being referred to him/her and, if he/she is not so able, shall refer the matter to the employer for its attention, and the employee(s) shall be advised accordingly.</w:t>
          </w:r>
        </w:p>
        <w:p w14:paraId="52DD306C" w14:textId="77777777" w:rsidR="00795189" w:rsidRPr="0092395A" w:rsidRDefault="00795189" w:rsidP="00795189">
          <w:pPr>
            <w:pStyle w:val="aparagraphAward"/>
          </w:pPr>
        </w:p>
        <w:p w14:paraId="0A97727C" w14:textId="77777777" w:rsidR="00795189" w:rsidRPr="0092395A" w:rsidRDefault="00795189" w:rsidP="00795189">
          <w:pPr>
            <w:pStyle w:val="aparagraphAward"/>
            <w:rPr>
              <w:bCs/>
            </w:rPr>
          </w:pPr>
          <w:r>
            <w:rPr>
              <w:bCs/>
            </w:rPr>
            <w:t>9.2.3</w:t>
          </w:r>
          <w:r>
            <w:rPr>
              <w:bCs/>
            </w:rPr>
            <w:tab/>
            <w:t>Role of nominated representative</w:t>
          </w:r>
        </w:p>
        <w:p w14:paraId="6F0FAAF4" w14:textId="77777777" w:rsidR="00795189" w:rsidRPr="0092395A" w:rsidRDefault="00795189" w:rsidP="00795189">
          <w:pPr>
            <w:pStyle w:val="BodyTextAward"/>
          </w:pPr>
        </w:p>
        <w:p w14:paraId="471E3D6A" w14:textId="77777777" w:rsidR="00795189" w:rsidRPr="0092395A" w:rsidRDefault="00795189" w:rsidP="00795189">
          <w:pPr>
            <w:pStyle w:val="isub-paragraphAward"/>
          </w:pPr>
          <w:r>
            <w:rPr>
              <w:bCs/>
            </w:rPr>
            <w:t>(1)</w:t>
          </w:r>
          <w:r>
            <w:tab/>
            <w:t>If the matter has been referred in accordance with 9.2.2 the employee(s) shall nominate their representative, so that he/she may have the opportunity of discussing the matter with the employer.</w:t>
          </w:r>
        </w:p>
        <w:p w14:paraId="6E26DF33" w14:textId="77777777" w:rsidR="00795189" w:rsidRPr="0092395A" w:rsidRDefault="00795189" w:rsidP="00795189">
          <w:pPr>
            <w:pStyle w:val="isub-paragraphAward"/>
          </w:pPr>
        </w:p>
        <w:p w14:paraId="644DA39B" w14:textId="77777777" w:rsidR="00795189" w:rsidRPr="0092395A" w:rsidRDefault="00795189" w:rsidP="00795189">
          <w:pPr>
            <w:pStyle w:val="isub-paragraphAward"/>
          </w:pPr>
          <w:r>
            <w:rPr>
              <w:bCs/>
            </w:rPr>
            <w:lastRenderedPageBreak/>
            <w:t>(2)</w:t>
          </w:r>
          <w:r>
            <w:tab/>
            <w:t>The employer shall, as soon as practicable after considering the matter before it, advise the employee(s) and the nominated representative of its decision.  Provided, that such advice shall be given within five weeks of the matter being referred to the employer.</w:t>
          </w:r>
        </w:p>
        <w:p w14:paraId="118A69B9" w14:textId="77777777" w:rsidR="00795189" w:rsidRPr="0092395A" w:rsidRDefault="00795189" w:rsidP="00795189">
          <w:pPr>
            <w:pStyle w:val="BodyTextAward"/>
          </w:pPr>
        </w:p>
        <w:p w14:paraId="06068DB7" w14:textId="77777777" w:rsidR="00795189" w:rsidRPr="0092395A" w:rsidRDefault="00795189" w:rsidP="00795189">
          <w:pPr>
            <w:pStyle w:val="aparagraphAward"/>
          </w:pPr>
          <w:r>
            <w:rPr>
              <w:bCs/>
            </w:rPr>
            <w:t>9.2.4</w:t>
          </w:r>
          <w:r>
            <w:rPr>
              <w:bCs/>
            </w:rPr>
            <w:tab/>
          </w:r>
          <w:r>
            <w:t>Should the matter remain in dispute after the above processes have been exhausted either party may refer the matter to the Commission for conciliation in the first instance and determination by arbitration if conciliation fails to resolve the dispute.</w:t>
          </w:r>
        </w:p>
        <w:p w14:paraId="44775F1A" w14:textId="77777777" w:rsidR="00795189" w:rsidRPr="0092395A" w:rsidRDefault="00795189" w:rsidP="00795189">
          <w:pPr>
            <w:pStyle w:val="aparagraphAward"/>
          </w:pPr>
        </w:p>
        <w:p w14:paraId="32883612" w14:textId="77777777" w:rsidR="00795189" w:rsidRPr="0092395A" w:rsidRDefault="00795189" w:rsidP="00795189">
          <w:pPr>
            <w:pStyle w:val="1Subclause"/>
          </w:pPr>
          <w:r>
            <w:t>9.3</w:t>
          </w:r>
          <w:r>
            <w:tab/>
            <w:t>Settlement of dispute - training leave</w:t>
          </w:r>
        </w:p>
        <w:p w14:paraId="2E8F3146" w14:textId="77777777" w:rsidR="00795189" w:rsidRPr="0092395A" w:rsidRDefault="00795189" w:rsidP="00795189">
          <w:pPr>
            <w:pStyle w:val="BodyTextAward"/>
          </w:pPr>
        </w:p>
        <w:p w14:paraId="46621103" w14:textId="77777777" w:rsidR="00795189" w:rsidRPr="0092395A" w:rsidRDefault="00795189" w:rsidP="00795189">
          <w:pPr>
            <w:pStyle w:val="aparagraphAward"/>
          </w:pPr>
          <w:r>
            <w:rPr>
              <w:bCs/>
            </w:rPr>
            <w:t>9.3.1</w:t>
          </w:r>
          <w:r>
            <w:rPr>
              <w:bCs/>
            </w:rPr>
            <w:tab/>
          </w:r>
          <w:r>
            <w:t>A Union delegate/shop steward (or other employee workplace representative) shall be entitled to, and the employer shall grant, up to five days’ leave each year, non-cumulative, to attend courses conducted by an accredited training provider and, approved by the Union on the following conditions:</w:t>
          </w:r>
        </w:p>
        <w:p w14:paraId="3B337DFA" w14:textId="77777777" w:rsidR="00795189" w:rsidRPr="0092395A" w:rsidRDefault="00795189" w:rsidP="00795189">
          <w:pPr>
            <w:pStyle w:val="BodyTextAward"/>
          </w:pPr>
        </w:p>
        <w:p w14:paraId="4174AA26" w14:textId="77777777" w:rsidR="00795189" w:rsidRPr="0092395A" w:rsidRDefault="00795189" w:rsidP="00795189">
          <w:pPr>
            <w:pStyle w:val="isub-paragraphAward"/>
          </w:pPr>
          <w:r>
            <w:rPr>
              <w:bCs/>
            </w:rPr>
            <w:t>(1)</w:t>
          </w:r>
          <w:r>
            <w:tab/>
            <w:t>the scope, content and level of the courses are directed to the enhancement of the operation of the settlement of dispute/dispute resolution procedure;</w:t>
          </w:r>
        </w:p>
        <w:p w14:paraId="33B054D7" w14:textId="77777777" w:rsidR="00795189" w:rsidRPr="0092395A" w:rsidRDefault="00795189" w:rsidP="00795189">
          <w:pPr>
            <w:pStyle w:val="isub-paragraphAward"/>
          </w:pPr>
        </w:p>
        <w:p w14:paraId="0EB37834" w14:textId="77777777" w:rsidR="00795189" w:rsidRPr="0092395A" w:rsidRDefault="00795189" w:rsidP="00795189">
          <w:pPr>
            <w:pStyle w:val="isub-paragraphAward"/>
          </w:pPr>
          <w:r>
            <w:rPr>
              <w:bCs/>
            </w:rPr>
            <w:t>(2)</w:t>
          </w:r>
          <w:r>
            <w:tab/>
            <w:t>reasonable notice (30 days) is given by the Union delegate/shop steward or another workplace representative;</w:t>
          </w:r>
        </w:p>
        <w:p w14:paraId="161709EE" w14:textId="77777777" w:rsidR="00795189" w:rsidRPr="0092395A" w:rsidRDefault="00795189" w:rsidP="00795189">
          <w:pPr>
            <w:pStyle w:val="isub-paragraphAward"/>
          </w:pPr>
        </w:p>
        <w:p w14:paraId="0CE4BB4B" w14:textId="77777777" w:rsidR="00795189" w:rsidRPr="0092395A" w:rsidRDefault="00795189" w:rsidP="00795189">
          <w:pPr>
            <w:pStyle w:val="isub-paragraphAward"/>
          </w:pPr>
          <w:r>
            <w:rPr>
              <w:bCs/>
            </w:rPr>
            <w:t>(3)</w:t>
          </w:r>
          <w:r>
            <w:tab/>
            <w:t>the taking of leave is arranged having regard to the operational requirements of the employer;</w:t>
          </w:r>
        </w:p>
        <w:p w14:paraId="3DF1D8D4" w14:textId="77777777" w:rsidR="00795189" w:rsidRPr="0092395A" w:rsidRDefault="00795189" w:rsidP="00795189">
          <w:pPr>
            <w:pStyle w:val="isub-paragraphAward"/>
          </w:pPr>
        </w:p>
        <w:p w14:paraId="021819C8" w14:textId="77777777" w:rsidR="00795189" w:rsidRPr="0092395A" w:rsidRDefault="00795189" w:rsidP="00795189">
          <w:pPr>
            <w:pStyle w:val="isub-paragraphAward"/>
          </w:pPr>
          <w:r>
            <w:rPr>
              <w:bCs/>
            </w:rPr>
            <w:t>(4)</w:t>
          </w:r>
          <w:r>
            <w:tab/>
            <w:t>the Union delegate/shop steward or another workplace representative taking such leave shall be paid all ordinary time earnings which normally become due and payable during the period of leave;</w:t>
          </w:r>
        </w:p>
        <w:p w14:paraId="71A1BC2F" w14:textId="77777777" w:rsidR="00795189" w:rsidRPr="0092395A" w:rsidRDefault="00795189" w:rsidP="00795189">
          <w:pPr>
            <w:pStyle w:val="isub-paragraphAward"/>
          </w:pPr>
        </w:p>
        <w:p w14:paraId="64BD4F8F" w14:textId="77777777" w:rsidR="00795189" w:rsidRPr="0092395A" w:rsidRDefault="00795189" w:rsidP="00795189">
          <w:pPr>
            <w:pStyle w:val="isub-paragraphAward"/>
          </w:pPr>
          <w:r>
            <w:rPr>
              <w:bCs/>
            </w:rPr>
            <w:t>(5)</w:t>
          </w:r>
          <w:r>
            <w:tab/>
            <w:t>leave of absence granted pursuant to this clause shall count as service for all purposes of this award.</w:t>
          </w:r>
        </w:p>
        <w:p w14:paraId="4DA214DD" w14:textId="77777777" w:rsidR="00795189" w:rsidRPr="0092395A" w:rsidRDefault="00795189" w:rsidP="00795189">
          <w:pPr>
            <w:pStyle w:val="BodyTextAward"/>
          </w:pPr>
        </w:p>
        <w:p w14:paraId="5E073C0C" w14:textId="77777777" w:rsidR="00795189" w:rsidRPr="0092395A" w:rsidRDefault="00795189" w:rsidP="00795189">
          <w:pPr>
            <w:pStyle w:val="BodyTextAward"/>
          </w:pPr>
        </w:p>
        <w:p w14:paraId="5697896D" w14:textId="77777777" w:rsidR="00795189" w:rsidRPr="00490265" w:rsidRDefault="00795189" w:rsidP="00795189">
          <w:pPr>
            <w:pStyle w:val="Clause"/>
            <w:rPr>
              <w:rFonts w:eastAsia="MS Gothic"/>
              <w:b/>
              <w:u w:val="none"/>
            </w:rPr>
          </w:pPr>
          <w:r>
            <w:rPr>
              <w:b/>
              <w:u w:val="none"/>
            </w:rPr>
            <w:t>PART 4 - EMPLOYMENT RELATIONSHIP, DUTIES AND RELATED ARRANGEMENTS</w:t>
          </w:r>
        </w:p>
        <w:p w14:paraId="0E7FF81D" w14:textId="77777777" w:rsidR="00795189" w:rsidRPr="0092395A" w:rsidRDefault="00795189" w:rsidP="00795189">
          <w:pPr>
            <w:pStyle w:val="BodyTextAward"/>
            <w:rPr>
              <w:rFonts w:eastAsia="MS Gothic"/>
            </w:rPr>
          </w:pPr>
        </w:p>
        <w:p w14:paraId="5E5E1805" w14:textId="77777777" w:rsidR="00795189" w:rsidRPr="0092395A" w:rsidRDefault="00795189" w:rsidP="00795189">
          <w:pPr>
            <w:pStyle w:val="Clause"/>
          </w:pPr>
          <w:r>
            <w:t>10. - CONTRACT OF EMPLOYMENT</w:t>
          </w:r>
        </w:p>
        <w:p w14:paraId="5ACC6D74" w14:textId="77777777" w:rsidR="00795189" w:rsidRPr="0092395A" w:rsidRDefault="00795189" w:rsidP="00795189">
          <w:pPr>
            <w:pStyle w:val="BodyTextAward"/>
          </w:pPr>
        </w:p>
        <w:p w14:paraId="6F8FDBB8" w14:textId="77777777" w:rsidR="00795189" w:rsidRPr="0092395A" w:rsidRDefault="00795189" w:rsidP="00795189">
          <w:pPr>
            <w:pStyle w:val="1Subclause"/>
          </w:pPr>
          <w:r>
            <w:t>10.1</w:t>
          </w:r>
          <w:r>
            <w:tab/>
            <w:t>Continuing employment</w:t>
          </w:r>
        </w:p>
        <w:p w14:paraId="7CED2736" w14:textId="77777777" w:rsidR="00795189" w:rsidRPr="0092395A" w:rsidRDefault="00795189" w:rsidP="00795189">
          <w:pPr>
            <w:pStyle w:val="BodyTextAward"/>
          </w:pPr>
        </w:p>
        <w:p w14:paraId="31064F1C" w14:textId="77777777" w:rsidR="00795189" w:rsidRPr="0092395A" w:rsidRDefault="00795189" w:rsidP="00795189">
          <w:pPr>
            <w:pStyle w:val="aparagraphAward"/>
          </w:pPr>
          <w:r>
            <w:t>10.1.1</w:t>
          </w:r>
          <w:r>
            <w:tab/>
            <w:t>Full-time</w:t>
          </w:r>
        </w:p>
        <w:p w14:paraId="5A15AED3" w14:textId="77777777" w:rsidR="00795189" w:rsidRPr="0092395A" w:rsidRDefault="00795189" w:rsidP="00795189">
          <w:pPr>
            <w:pStyle w:val="BodyTextAward"/>
          </w:pPr>
        </w:p>
        <w:p w14:paraId="0CE0C3B3" w14:textId="77777777" w:rsidR="00795189" w:rsidRPr="0092395A" w:rsidRDefault="00795189" w:rsidP="00795189">
          <w:pPr>
            <w:pStyle w:val="Indent2"/>
          </w:pPr>
          <w:r>
            <w:t>A full-time Officer shall mean an Officer who is engaged to work the standard ordinary hours of an authority in accordance with Clause 19. - Hours.</w:t>
          </w:r>
        </w:p>
        <w:p w14:paraId="25C064D9" w14:textId="77777777" w:rsidR="00795189" w:rsidRPr="0092395A" w:rsidRDefault="00795189" w:rsidP="00795189">
          <w:pPr>
            <w:pStyle w:val="BodyTextAward"/>
          </w:pPr>
        </w:p>
        <w:p w14:paraId="60E9A2DC" w14:textId="77777777" w:rsidR="00795189" w:rsidRPr="0092395A" w:rsidRDefault="00795189" w:rsidP="00795189">
          <w:pPr>
            <w:pStyle w:val="aparagraphAward"/>
          </w:pPr>
          <w:r>
            <w:t>10.1.2</w:t>
          </w:r>
          <w:r>
            <w:tab/>
            <w:t>Part-time/job sharing</w:t>
          </w:r>
        </w:p>
        <w:p w14:paraId="7E19BD71" w14:textId="77777777" w:rsidR="00795189" w:rsidRPr="0092395A" w:rsidRDefault="00795189" w:rsidP="00795189">
          <w:pPr>
            <w:pStyle w:val="BodyTextAward"/>
          </w:pPr>
        </w:p>
        <w:p w14:paraId="3C858AFE" w14:textId="77777777" w:rsidR="00795189" w:rsidRPr="0092395A" w:rsidRDefault="00795189" w:rsidP="00795189">
          <w:pPr>
            <w:pStyle w:val="isub-paragraphAward"/>
          </w:pPr>
          <w:r>
            <w:rPr>
              <w:bCs/>
            </w:rPr>
            <w:t>(1)</w:t>
          </w:r>
          <w:r>
            <w:tab/>
            <w:t xml:space="preserve">A </w:t>
          </w:r>
          <w:r>
            <w:rPr>
              <w:bCs/>
            </w:rPr>
            <w:t>part-time Officer</w:t>
          </w:r>
          <w:r>
            <w:t xml:space="preserve"> shall mean an Officer who works regularly for less than the standard ordinary hours in any week.</w:t>
          </w:r>
        </w:p>
        <w:p w14:paraId="6A31FE53" w14:textId="77777777" w:rsidR="00795189" w:rsidRPr="0092395A" w:rsidRDefault="00795189" w:rsidP="00795189">
          <w:pPr>
            <w:pStyle w:val="isub-paragraphAward"/>
          </w:pPr>
        </w:p>
        <w:p w14:paraId="1AF69E01" w14:textId="77777777" w:rsidR="00795189" w:rsidRPr="0092395A" w:rsidRDefault="00795189" w:rsidP="00795189">
          <w:pPr>
            <w:pStyle w:val="isub-paragraphAward"/>
          </w:pPr>
          <w:r>
            <w:rPr>
              <w:bCs/>
            </w:rPr>
            <w:t>(2)</w:t>
          </w:r>
          <w:r>
            <w:tab/>
            <w:t>An Officer so employed shall receive payment for salary, annual leave, sick leave and location allowance as prescribed by this award on a pro rata basis in the same proportion as the number of hours usually worked each week bears to the standard ordinary hours prescribed for the classification of work performed.</w:t>
          </w:r>
        </w:p>
        <w:p w14:paraId="02185CC4" w14:textId="77777777" w:rsidR="00795189" w:rsidRPr="0092395A" w:rsidRDefault="00795189" w:rsidP="00795189">
          <w:pPr>
            <w:pStyle w:val="isub-paragraphAward"/>
          </w:pPr>
        </w:p>
        <w:p w14:paraId="7BAB7ADB" w14:textId="77777777" w:rsidR="00795189" w:rsidRPr="0092395A" w:rsidRDefault="00795189" w:rsidP="00795189">
          <w:pPr>
            <w:pStyle w:val="isub-paragraphAward"/>
          </w:pPr>
          <w:r>
            <w:rPr>
              <w:bCs/>
            </w:rPr>
            <w:t>(3)</w:t>
          </w:r>
          <w:r>
            <w:tab/>
            <w:t>By agreement an employer and employee may vary the agreed hours of work. In the event that an employer seeks to vary the agreed hours of work without the consent of the employee the appropriate notice as prescribed by 10.3.1 hereof shall be given. Provided, however, that the employer and the employee may agree to a lesser period of notice.</w:t>
          </w:r>
        </w:p>
        <w:p w14:paraId="7C95117A" w14:textId="77777777" w:rsidR="00795189" w:rsidRPr="0092395A" w:rsidRDefault="00795189" w:rsidP="00795189">
          <w:pPr>
            <w:pStyle w:val="BodyTextAward"/>
          </w:pPr>
        </w:p>
        <w:p w14:paraId="7DCC7811" w14:textId="77777777" w:rsidR="00795189" w:rsidRPr="0092395A" w:rsidRDefault="00795189" w:rsidP="00795189">
          <w:pPr>
            <w:pStyle w:val="1Subclause"/>
          </w:pPr>
          <w:r>
            <w:t>10.2</w:t>
          </w:r>
          <w:r>
            <w:tab/>
            <w:t>Non-continuing employment</w:t>
          </w:r>
        </w:p>
        <w:p w14:paraId="28272308" w14:textId="77777777" w:rsidR="00795189" w:rsidRPr="0092395A" w:rsidRDefault="00795189" w:rsidP="00795189">
          <w:pPr>
            <w:pStyle w:val="BodyTextAward"/>
          </w:pPr>
        </w:p>
        <w:p w14:paraId="0077B151" w14:textId="77777777" w:rsidR="00795189" w:rsidRPr="0092395A" w:rsidRDefault="00795189" w:rsidP="00795189">
          <w:pPr>
            <w:pStyle w:val="aparagraphAward"/>
          </w:pPr>
          <w:r>
            <w:lastRenderedPageBreak/>
            <w:t>10.2.1</w:t>
          </w:r>
          <w:r>
            <w:tab/>
            <w:t>Casual employment</w:t>
          </w:r>
        </w:p>
        <w:p w14:paraId="0ADA27E0" w14:textId="77777777" w:rsidR="00795189" w:rsidRPr="0092395A" w:rsidRDefault="00795189" w:rsidP="00795189">
          <w:pPr>
            <w:pStyle w:val="BodyTextAward"/>
          </w:pPr>
        </w:p>
        <w:p w14:paraId="6E387FBC" w14:textId="77777777" w:rsidR="00795189" w:rsidRPr="0092395A" w:rsidRDefault="00795189" w:rsidP="00795189">
          <w:pPr>
            <w:pStyle w:val="isub-paragraphAward"/>
          </w:pPr>
          <w:r>
            <w:rPr>
              <w:bCs/>
            </w:rPr>
            <w:t>(1)</w:t>
          </w:r>
          <w:r>
            <w:tab/>
            <w:t>A casual Officer shall be paid an hourly rate determined by adding a loading of 20% to the ordinary hourly rate of pay for the classification of work performed in addition to any other penalty rate payable for the hours of work performed.</w:t>
          </w:r>
        </w:p>
        <w:p w14:paraId="08893FF5" w14:textId="77777777" w:rsidR="00795189" w:rsidRPr="0092395A" w:rsidRDefault="00795189" w:rsidP="00795189">
          <w:pPr>
            <w:pStyle w:val="isub-paragraphAward"/>
          </w:pPr>
        </w:p>
        <w:p w14:paraId="14673E0C" w14:textId="77777777" w:rsidR="00795189" w:rsidRPr="0092395A" w:rsidRDefault="00795189" w:rsidP="00795189">
          <w:pPr>
            <w:pStyle w:val="isub-paragraphAward"/>
          </w:pPr>
          <w:r>
            <w:rPr>
              <w:bCs/>
            </w:rPr>
            <w:t>(2)</w:t>
          </w:r>
          <w:r>
            <w:tab/>
            <w:t>A casual Officer shall not be entitled to the benefits of Clause 24. - Annual Leave, Clause 25. - Personal Leave, Clause 27. - Parental Leave and Clause 28. - Public Holidays of this award.</w:t>
          </w:r>
        </w:p>
        <w:p w14:paraId="57C413FF" w14:textId="77777777" w:rsidR="00795189" w:rsidRPr="0092395A" w:rsidRDefault="00795189" w:rsidP="00795189">
          <w:pPr>
            <w:pStyle w:val="isub-paragraphAward"/>
          </w:pPr>
        </w:p>
        <w:p w14:paraId="183FFBF9" w14:textId="77777777" w:rsidR="00795189" w:rsidRPr="0092395A" w:rsidRDefault="00795189" w:rsidP="00795189">
          <w:pPr>
            <w:pStyle w:val="isub-paragraphAward"/>
          </w:pPr>
          <w:r>
            <w:rPr>
              <w:bCs/>
            </w:rPr>
            <w:t>(3)</w:t>
          </w:r>
          <w:r>
            <w:tab/>
            <w:t>Where a casual Officer is entitled to the provisions of clause 17.2, such payment shall be made on a pro rata basis.</w:t>
          </w:r>
        </w:p>
        <w:p w14:paraId="69B24D3B" w14:textId="77777777" w:rsidR="00795189" w:rsidRPr="0092395A" w:rsidRDefault="00795189" w:rsidP="00795189">
          <w:pPr>
            <w:pStyle w:val="isub-paragraphAward"/>
          </w:pPr>
        </w:p>
        <w:p w14:paraId="7849BF19" w14:textId="77777777" w:rsidR="00795189" w:rsidRPr="0092395A" w:rsidRDefault="00795189" w:rsidP="00795189">
          <w:pPr>
            <w:pStyle w:val="isub-paragraphAward"/>
          </w:pPr>
          <w:r>
            <w:rPr>
              <w:bCs/>
            </w:rPr>
            <w:t>(4)</w:t>
          </w:r>
          <w:r>
            <w:tab/>
            <w:t>Casual Officers shall not be engaged in excess of 36 weeks, unless otherwise agreed between the employer and the Union.</w:t>
          </w:r>
        </w:p>
        <w:p w14:paraId="40352D26" w14:textId="77777777" w:rsidR="00795189" w:rsidRPr="0092395A" w:rsidRDefault="00795189" w:rsidP="00795189">
          <w:pPr>
            <w:pStyle w:val="isub-paragraphAward"/>
          </w:pPr>
        </w:p>
        <w:p w14:paraId="5311E970" w14:textId="77777777" w:rsidR="00795189" w:rsidRPr="0092395A" w:rsidRDefault="00795189" w:rsidP="00795189">
          <w:pPr>
            <w:pStyle w:val="isub-paragraphAward"/>
          </w:pPr>
          <w:r>
            <w:rPr>
              <w:bCs/>
            </w:rPr>
            <w:t>(5)</w:t>
          </w:r>
          <w:r>
            <w:tab/>
            <w:t>The services of a casual Officer shall be terminated by one hour's notice given on any day by either side, or by payment, on any day by either side, of one hour's wages in lieu of such notice.</w:t>
          </w:r>
        </w:p>
        <w:p w14:paraId="71355755" w14:textId="77777777" w:rsidR="00795189" w:rsidRPr="0092395A" w:rsidRDefault="00795189" w:rsidP="00795189">
          <w:pPr>
            <w:pStyle w:val="BodyTextAward"/>
            <w:rPr>
              <w:bCs/>
            </w:rPr>
          </w:pPr>
        </w:p>
        <w:p w14:paraId="26645C6E" w14:textId="77777777" w:rsidR="00795189" w:rsidRPr="0092395A" w:rsidRDefault="00795189" w:rsidP="00795189">
          <w:pPr>
            <w:pStyle w:val="aparagraphAward"/>
          </w:pPr>
          <w:r>
            <w:t>10.2.2</w:t>
          </w:r>
          <w:r>
            <w:tab/>
            <w:t>Temporary employment</w:t>
          </w:r>
        </w:p>
        <w:p w14:paraId="733AA7DF" w14:textId="77777777" w:rsidR="00795189" w:rsidRPr="0092395A" w:rsidRDefault="00795189" w:rsidP="00795189">
          <w:pPr>
            <w:pStyle w:val="BodyTextAward"/>
          </w:pPr>
        </w:p>
        <w:p w14:paraId="2C4713E5" w14:textId="77777777" w:rsidR="00795189" w:rsidRPr="0092395A" w:rsidRDefault="00795189" w:rsidP="00795189">
          <w:pPr>
            <w:pStyle w:val="isub-paragraphAward"/>
          </w:pPr>
          <w:r>
            <w:rPr>
              <w:bCs/>
            </w:rPr>
            <w:t>(1)</w:t>
          </w:r>
          <w:r>
            <w:tab/>
            <w:t>A temporary appointment shall mean an Officer employed for a specific project or program which the employer indicates at the time of engagement may not be ongoing or an Officer appointed to a position which the employer has reason to believe has a duration of less than twelve months, provided that the employer and the appropriate Union can agree in writing upon an extension beyond the twelve month period.</w:t>
          </w:r>
        </w:p>
        <w:p w14:paraId="3DD2F1A9" w14:textId="77777777" w:rsidR="00795189" w:rsidRPr="0092395A" w:rsidRDefault="00795189" w:rsidP="00795189">
          <w:pPr>
            <w:pStyle w:val="isub-paragraphAward"/>
          </w:pPr>
        </w:p>
        <w:p w14:paraId="608DC672" w14:textId="77777777" w:rsidR="00795189" w:rsidRPr="0092395A" w:rsidRDefault="00795189" w:rsidP="00795189">
          <w:pPr>
            <w:pStyle w:val="isub-paragraphAward"/>
          </w:pPr>
          <w:r>
            <w:rPr>
              <w:bCs/>
            </w:rPr>
            <w:t>(2)</w:t>
          </w:r>
          <w:r>
            <w:tab/>
            <w:t>The salary to be paid to an Officer employed on the basis of a temporary appointment shall be the appropriate award rate, or in the absence of an award rate, a rate agreed to by the employer and Union.</w:t>
          </w:r>
        </w:p>
        <w:p w14:paraId="3A02EC64" w14:textId="77777777" w:rsidR="00795189" w:rsidRPr="0092395A" w:rsidRDefault="00795189" w:rsidP="00795189">
          <w:pPr>
            <w:pStyle w:val="isub-paragraphAward"/>
          </w:pPr>
        </w:p>
        <w:p w14:paraId="1D337E2A" w14:textId="77777777" w:rsidR="00795189" w:rsidRPr="0092395A" w:rsidRDefault="00795189" w:rsidP="00795189">
          <w:pPr>
            <w:pStyle w:val="isub-paragraphAward"/>
          </w:pPr>
          <w:r>
            <w:rPr>
              <w:bCs/>
            </w:rPr>
            <w:t>(3)</w:t>
          </w:r>
          <w:r>
            <w:tab/>
            <w:t>An Officer employed on the basis of a temporary appointment shall be advised of his/her period of employment, hours of work salary and classification in writing prior to the commencement of employment.</w:t>
          </w:r>
        </w:p>
        <w:p w14:paraId="5B7BCFD2" w14:textId="77777777" w:rsidR="00795189" w:rsidRPr="0092395A" w:rsidRDefault="00795189" w:rsidP="00795189">
          <w:pPr>
            <w:pStyle w:val="isub-paragraphAward"/>
          </w:pPr>
        </w:p>
        <w:p w14:paraId="37E09ED4" w14:textId="77777777" w:rsidR="00795189" w:rsidRPr="0092395A" w:rsidRDefault="00795189" w:rsidP="00795189">
          <w:pPr>
            <w:pStyle w:val="isub-paragraphAward"/>
          </w:pPr>
          <w:r>
            <w:rPr>
              <w:bCs/>
            </w:rPr>
            <w:t>(4)</w:t>
          </w:r>
          <w:r>
            <w:tab/>
            <w:t>This clause does not apply to an Officer who is replacing an Officer on parental leave.</w:t>
          </w:r>
        </w:p>
        <w:p w14:paraId="3F3A084D" w14:textId="77777777" w:rsidR="00795189" w:rsidRPr="0092395A" w:rsidRDefault="00795189" w:rsidP="00795189">
          <w:pPr>
            <w:pStyle w:val="isub-paragraphAward"/>
          </w:pPr>
        </w:p>
        <w:p w14:paraId="305D5148" w14:textId="77777777" w:rsidR="00795189" w:rsidRPr="0092395A" w:rsidRDefault="00795189" w:rsidP="00795189">
          <w:pPr>
            <w:pStyle w:val="isub-paragraphAward"/>
          </w:pPr>
          <w:r>
            <w:rPr>
              <w:bCs/>
            </w:rPr>
            <w:t>(5)</w:t>
          </w:r>
          <w:r>
            <w:tab/>
            <w:t>A temporary Officer may be employed on a part-time basis.</w:t>
          </w:r>
        </w:p>
        <w:p w14:paraId="070412CC" w14:textId="77777777" w:rsidR="00795189" w:rsidRPr="0092395A" w:rsidRDefault="00795189" w:rsidP="00795189">
          <w:pPr>
            <w:pStyle w:val="BodyTextAward"/>
          </w:pPr>
        </w:p>
        <w:p w14:paraId="4251D534" w14:textId="77777777" w:rsidR="00795189" w:rsidRPr="0092395A" w:rsidRDefault="00795189" w:rsidP="00795189">
          <w:pPr>
            <w:pStyle w:val="aparagraphAward"/>
          </w:pPr>
          <w:r>
            <w:t>10.2.3</w:t>
          </w:r>
          <w:r>
            <w:tab/>
            <w:t>Fixed term contracts</w:t>
          </w:r>
        </w:p>
        <w:p w14:paraId="586D1577" w14:textId="77777777" w:rsidR="00795189" w:rsidRPr="0092395A" w:rsidRDefault="00795189" w:rsidP="00795189">
          <w:pPr>
            <w:pStyle w:val="BodyTextAward"/>
          </w:pPr>
        </w:p>
        <w:p w14:paraId="6BDD4D72" w14:textId="77777777" w:rsidR="00795189" w:rsidRPr="0092395A" w:rsidRDefault="00795189" w:rsidP="00795189">
          <w:pPr>
            <w:pStyle w:val="isub-paragraphAward"/>
          </w:pPr>
          <w:r>
            <w:rPr>
              <w:bCs/>
            </w:rPr>
            <w:t>(1)</w:t>
          </w:r>
          <w:r>
            <w:tab/>
            <w:t>Fixed term contracts shall apply to an Officer who is engaged for a specific project or for a specific period.</w:t>
          </w:r>
        </w:p>
        <w:p w14:paraId="23F0F8BD" w14:textId="77777777" w:rsidR="00795189" w:rsidRPr="0092395A" w:rsidRDefault="00795189" w:rsidP="00795189">
          <w:pPr>
            <w:pStyle w:val="isub-paragraphAward"/>
          </w:pPr>
        </w:p>
        <w:p w14:paraId="6E833AE8" w14:textId="77777777" w:rsidR="00795189" w:rsidRPr="0092395A" w:rsidRDefault="00795189" w:rsidP="00795189">
          <w:pPr>
            <w:pStyle w:val="isub-paragraphAward"/>
          </w:pPr>
          <w:r>
            <w:rPr>
              <w:bCs/>
            </w:rPr>
            <w:t>(2)</w:t>
          </w:r>
          <w:r>
            <w:tab/>
            <w:t>A fixed term contract may have a renewable clause that can be agreed between the parties.</w:t>
          </w:r>
        </w:p>
        <w:p w14:paraId="3B77C4BA" w14:textId="77777777" w:rsidR="00795189" w:rsidRPr="0092395A" w:rsidRDefault="00795189" w:rsidP="00795189">
          <w:pPr>
            <w:pStyle w:val="isub-paragraphAward"/>
          </w:pPr>
        </w:p>
        <w:p w14:paraId="7CC2E384" w14:textId="77777777" w:rsidR="00795189" w:rsidRPr="0092395A" w:rsidRDefault="00795189" w:rsidP="00795189">
          <w:pPr>
            <w:pStyle w:val="isub-paragraphAward"/>
          </w:pPr>
          <w:r>
            <w:rPr>
              <w:bCs/>
            </w:rPr>
            <w:t>(3)</w:t>
          </w:r>
          <w:r>
            <w:tab/>
            <w:t>Prior to a fixed term contract being entered into between an employer and an employee, the employer shall notify in writing the Western Australian Municipal, Administrative, Clerical and Services Union of Employees and where applicable, the Association of Professional Engineers, Australia (Western Australian Branch) Organisation of Employees.</w:t>
          </w:r>
        </w:p>
        <w:p w14:paraId="5B9F37E3" w14:textId="77777777" w:rsidR="00795189" w:rsidRPr="0092395A" w:rsidRDefault="00795189" w:rsidP="00795189">
          <w:pPr>
            <w:pStyle w:val="BodyTextAward"/>
            <w:rPr>
              <w:bCs/>
            </w:rPr>
          </w:pPr>
        </w:p>
        <w:p w14:paraId="062FDFE7" w14:textId="77777777" w:rsidR="00795189" w:rsidRPr="0092395A" w:rsidRDefault="00795189" w:rsidP="00795189">
          <w:pPr>
            <w:pStyle w:val="aparagraphAward"/>
          </w:pPr>
          <w:r>
            <w:t>10.2.4</w:t>
          </w:r>
          <w:r>
            <w:tab/>
            <w:t>Caring responsibilities</w:t>
          </w:r>
        </w:p>
        <w:p w14:paraId="75AD4BA0" w14:textId="77777777" w:rsidR="00795189" w:rsidRPr="0092395A" w:rsidRDefault="00795189" w:rsidP="00795189">
          <w:pPr>
            <w:pStyle w:val="BodyTextAward"/>
          </w:pPr>
        </w:p>
        <w:p w14:paraId="143B277F" w14:textId="77777777" w:rsidR="00795189" w:rsidRPr="0092395A" w:rsidRDefault="00795189" w:rsidP="00795189">
          <w:pPr>
            <w:pStyle w:val="isub-paragraphAward"/>
          </w:pPr>
          <w:r>
            <w:rPr>
              <w:bCs/>
            </w:rPr>
            <w:t>(1)</w:t>
          </w:r>
          <w:r>
            <w:tab/>
            <w:t>Subject to the evidentiary and notice requirements in clause 25.5 casual employees are entitled to not be available to attend work, or to leave work if they need to care for members of their immediate family or household who are sick and require care and support, or who require care due to an unexpected emergency, or the birth of a child, or upon the death in Australia of an immediate family or household member.</w:t>
          </w:r>
        </w:p>
        <w:p w14:paraId="3C66FC0B" w14:textId="77777777" w:rsidR="00795189" w:rsidRPr="0092395A" w:rsidRDefault="00795189" w:rsidP="00795189">
          <w:pPr>
            <w:pStyle w:val="isub-paragraphAward"/>
          </w:pPr>
        </w:p>
        <w:p w14:paraId="55E001B8" w14:textId="77777777" w:rsidR="00795189" w:rsidRPr="0092395A" w:rsidRDefault="00795189" w:rsidP="00795189">
          <w:pPr>
            <w:pStyle w:val="isub-paragraphAward"/>
          </w:pPr>
          <w:r>
            <w:rPr>
              <w:bCs/>
            </w:rPr>
            <w:t>(2)</w:t>
          </w:r>
          <w:r>
            <w:tab/>
            <w:t>The employer and the employee shall agree on the period for which the employee will be entitled to not be available to attend work.  In the absence of agreement, the employee is entitled to not be available to attend work for up to 48 hours (i.e. two days) per occasion.  The casual employee is not entitled to any payment for the period of non-attendance.</w:t>
          </w:r>
        </w:p>
        <w:p w14:paraId="0DAED3E0" w14:textId="77777777" w:rsidR="00795189" w:rsidRPr="0092395A" w:rsidRDefault="00795189" w:rsidP="00795189">
          <w:pPr>
            <w:pStyle w:val="isub-paragraphAward"/>
          </w:pPr>
        </w:p>
        <w:p w14:paraId="0702FEA9" w14:textId="77777777" w:rsidR="00795189" w:rsidRPr="0092395A" w:rsidRDefault="00795189" w:rsidP="00795189">
          <w:pPr>
            <w:pStyle w:val="isub-paragraphAward"/>
          </w:pPr>
          <w:r>
            <w:rPr>
              <w:bCs/>
            </w:rPr>
            <w:t>(3)</w:t>
          </w:r>
          <w:r>
            <w:tab/>
            <w:t>An employer must not fail to re-engage a casual employee because the employee accessed the entitlements provided for in this clause.  The rights of an employer to engage or not to engage a casual employee are otherwise not affected.</w:t>
          </w:r>
        </w:p>
        <w:p w14:paraId="18F05B69" w14:textId="77777777" w:rsidR="00795189" w:rsidRPr="0092395A" w:rsidRDefault="00795189" w:rsidP="00795189">
          <w:pPr>
            <w:pStyle w:val="BodyTextAward"/>
          </w:pPr>
        </w:p>
        <w:p w14:paraId="57EF7F98" w14:textId="77777777" w:rsidR="00795189" w:rsidRPr="0092395A" w:rsidRDefault="00795189" w:rsidP="00795189">
          <w:pPr>
            <w:pStyle w:val="1Subclause"/>
          </w:pPr>
          <w:r>
            <w:t>10.3</w:t>
          </w:r>
          <w:r>
            <w:tab/>
            <w:t>Notice of Termination</w:t>
          </w:r>
        </w:p>
        <w:p w14:paraId="19FEC9C1" w14:textId="77777777" w:rsidR="00795189" w:rsidRPr="0092395A" w:rsidRDefault="00795189" w:rsidP="00795189">
          <w:pPr>
            <w:pStyle w:val="BodyTextAward"/>
          </w:pPr>
        </w:p>
        <w:p w14:paraId="5E8EBB4A" w14:textId="77777777" w:rsidR="00795189" w:rsidRPr="0092395A" w:rsidRDefault="00795189" w:rsidP="00795189">
          <w:pPr>
            <w:pStyle w:val="aparagraphAward"/>
          </w:pPr>
          <w:r>
            <w:rPr>
              <w:bCs/>
            </w:rPr>
            <w:t>10.3.1</w:t>
          </w:r>
          <w:r>
            <w:rPr>
              <w:bCs/>
            </w:rPr>
            <w:tab/>
          </w:r>
          <w:r>
            <w:t xml:space="preserve">Subject to the provisions of the </w:t>
          </w:r>
          <w:r>
            <w:rPr>
              <w:i/>
              <w:iCs/>
            </w:rPr>
            <w:t>Local Government Act 1995</w:t>
          </w:r>
          <w:r>
            <w:t xml:space="preserve">, as amended, and the </w:t>
          </w:r>
          <w:r>
            <w:rPr>
              <w:i/>
              <w:iCs/>
            </w:rPr>
            <w:t>Health Act 1911</w:t>
          </w:r>
          <w:r>
            <w:t>, as amended, the period of notice to be given by the Local Authority to an Officer other than a Casual Officer to terminate the contract of service shall be:</w:t>
          </w:r>
        </w:p>
        <w:p w14:paraId="24B3FF58" w14:textId="77777777" w:rsidR="00795189" w:rsidRPr="0092395A" w:rsidRDefault="00795189" w:rsidP="00795189">
          <w:pPr>
            <w:pStyle w:val="BodyTextAward"/>
          </w:pPr>
        </w:p>
        <w:p w14:paraId="2857974E" w14:textId="77777777" w:rsidR="00795189" w:rsidRPr="0092395A" w:rsidRDefault="00795189" w:rsidP="00795189">
          <w:pPr>
            <w:pStyle w:val="isub-paragraphAward"/>
          </w:pPr>
          <w:r>
            <w:rPr>
              <w:bCs/>
            </w:rPr>
            <w:t>(1)</w:t>
          </w:r>
          <w:r>
            <w:rPr>
              <w:bCs/>
            </w:rPr>
            <w:tab/>
          </w:r>
          <w:r>
            <w:t>In the case of a Chief Executive Officer, or an Executive Officer who reports to the Chief Executive Officer; four weeks, or other notice as required by the contract of employment.</w:t>
          </w:r>
        </w:p>
        <w:p w14:paraId="435457FD" w14:textId="77777777" w:rsidR="00795189" w:rsidRPr="0092395A" w:rsidRDefault="00795189" w:rsidP="00795189">
          <w:pPr>
            <w:pStyle w:val="isub-paragraphAward"/>
          </w:pPr>
        </w:p>
        <w:p w14:paraId="15C057C9" w14:textId="77777777" w:rsidR="00795189" w:rsidRPr="0092395A" w:rsidRDefault="00795189" w:rsidP="00795189">
          <w:pPr>
            <w:pStyle w:val="isub-paragraphAward"/>
          </w:pPr>
          <w:r>
            <w:rPr>
              <w:bCs/>
            </w:rPr>
            <w:t>(2)</w:t>
          </w:r>
          <w:r>
            <w:tab/>
            <w:t>In order to terminate the employment of an employee the employer must give to the employee the period of notice specified in the table below:</w:t>
          </w:r>
        </w:p>
        <w:p w14:paraId="0EF46974" w14:textId="77777777" w:rsidR="00795189" w:rsidRPr="0092395A" w:rsidRDefault="00795189" w:rsidP="00795189">
          <w:pPr>
            <w:pStyle w:val="BodyTextAward"/>
          </w:pPr>
        </w:p>
        <w:tbl>
          <w:tblPr>
            <w:tblW w:w="6095" w:type="dxa"/>
            <w:tblInd w:w="2093" w:type="dxa"/>
            <w:tblLayout w:type="fixed"/>
            <w:tblLook w:val="0000" w:firstRow="0" w:lastRow="0" w:firstColumn="0" w:lastColumn="0" w:noHBand="0" w:noVBand="0"/>
          </w:tblPr>
          <w:tblGrid>
            <w:gridCol w:w="4350"/>
            <w:gridCol w:w="1745"/>
          </w:tblGrid>
          <w:tr w:rsidR="00795189" w:rsidRPr="0092395A" w14:paraId="1812AC22" w14:textId="77777777" w:rsidTr="00795189">
            <w:tc>
              <w:tcPr>
                <w:tcW w:w="4350" w:type="dxa"/>
              </w:tcPr>
              <w:p w14:paraId="517E39CB" w14:textId="77777777"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745" w:type="dxa"/>
              </w:tcPr>
              <w:p w14:paraId="727BF27D" w14:textId="77777777" w:rsidR="00795189" w:rsidRPr="0092395A" w:rsidRDefault="00795189" w:rsidP="00795189">
                <w:pPr>
                  <w:widowControl w:val="0"/>
                  <w:autoSpaceDE w:val="0"/>
                  <w:autoSpaceDN w:val="0"/>
                  <w:adjustRightInd w:val="0"/>
                  <w:ind w:right="-2"/>
                  <w:jc w:val="center"/>
                  <w:rPr>
                    <w:bCs/>
                  </w:rPr>
                </w:pPr>
                <w:r>
                  <w:rPr>
                    <w:bCs/>
                  </w:rPr>
                  <w:t>Period of notice</w:t>
                </w:r>
              </w:p>
            </w:tc>
          </w:tr>
          <w:tr w:rsidR="00795189" w:rsidRPr="0092395A" w14:paraId="37D03517" w14:textId="77777777" w:rsidTr="00795189">
            <w:tc>
              <w:tcPr>
                <w:tcW w:w="4350" w:type="dxa"/>
              </w:tcPr>
              <w:p w14:paraId="1F625E9C" w14:textId="77777777" w:rsidR="00795189" w:rsidRPr="0092395A" w:rsidRDefault="00795189" w:rsidP="00795189">
                <w:pPr>
                  <w:widowControl w:val="0"/>
                  <w:autoSpaceDE w:val="0"/>
                  <w:autoSpaceDN w:val="0"/>
                  <w:adjustRightInd w:val="0"/>
                  <w:ind w:right="-2"/>
                  <w:jc w:val="both"/>
                </w:pPr>
              </w:p>
            </w:tc>
            <w:tc>
              <w:tcPr>
                <w:tcW w:w="1745" w:type="dxa"/>
              </w:tcPr>
              <w:p w14:paraId="1BD43A60" w14:textId="77777777" w:rsidR="00795189" w:rsidRPr="0092395A" w:rsidRDefault="00795189" w:rsidP="00795189">
                <w:pPr>
                  <w:widowControl w:val="0"/>
                  <w:autoSpaceDE w:val="0"/>
                  <w:autoSpaceDN w:val="0"/>
                  <w:adjustRightInd w:val="0"/>
                  <w:ind w:right="-2"/>
                  <w:jc w:val="center"/>
                </w:pPr>
              </w:p>
            </w:tc>
          </w:tr>
          <w:tr w:rsidR="00795189" w:rsidRPr="0092395A" w14:paraId="379F97D4" w14:textId="77777777" w:rsidTr="00795189">
            <w:tc>
              <w:tcPr>
                <w:tcW w:w="4350" w:type="dxa"/>
              </w:tcPr>
              <w:p w14:paraId="49918062" w14:textId="77777777" w:rsidR="00795189" w:rsidRPr="0092395A" w:rsidRDefault="00795189" w:rsidP="00795189">
                <w:pPr>
                  <w:widowControl w:val="0"/>
                  <w:autoSpaceDE w:val="0"/>
                  <w:autoSpaceDN w:val="0"/>
                  <w:adjustRightInd w:val="0"/>
                  <w:ind w:right="-2"/>
                  <w:jc w:val="both"/>
                </w:pPr>
                <w:r>
                  <w:t>1 year or less</w:t>
                </w:r>
              </w:p>
            </w:tc>
            <w:tc>
              <w:tcPr>
                <w:tcW w:w="1745" w:type="dxa"/>
              </w:tcPr>
              <w:p w14:paraId="6DF6FEF3" w14:textId="77777777" w:rsidR="00795189" w:rsidRPr="0092395A" w:rsidRDefault="00795189" w:rsidP="00795189">
                <w:pPr>
                  <w:widowControl w:val="0"/>
                  <w:autoSpaceDE w:val="0"/>
                  <w:autoSpaceDN w:val="0"/>
                  <w:adjustRightInd w:val="0"/>
                  <w:ind w:right="-2"/>
                  <w:jc w:val="center"/>
                </w:pPr>
                <w:r>
                  <w:t>1 week</w:t>
                </w:r>
              </w:p>
            </w:tc>
          </w:tr>
          <w:tr w:rsidR="00795189" w:rsidRPr="0092395A" w14:paraId="07068714" w14:textId="77777777" w:rsidTr="00795189">
            <w:tc>
              <w:tcPr>
                <w:tcW w:w="4350" w:type="dxa"/>
              </w:tcPr>
              <w:p w14:paraId="00907B0F" w14:textId="77777777" w:rsidR="00795189" w:rsidRPr="0092395A" w:rsidRDefault="00795189" w:rsidP="00795189">
                <w:pPr>
                  <w:widowControl w:val="0"/>
                  <w:autoSpaceDE w:val="0"/>
                  <w:autoSpaceDN w:val="0"/>
                  <w:adjustRightInd w:val="0"/>
                  <w:ind w:right="-2"/>
                  <w:jc w:val="both"/>
                </w:pPr>
                <w:r>
                  <w:t>Over 1 year and up to the completion of 3 years</w:t>
                </w:r>
              </w:p>
            </w:tc>
            <w:tc>
              <w:tcPr>
                <w:tcW w:w="1745" w:type="dxa"/>
              </w:tcPr>
              <w:p w14:paraId="41CD9629" w14:textId="77777777" w:rsidR="00795189" w:rsidRPr="0092395A" w:rsidRDefault="00795189" w:rsidP="00795189">
                <w:pPr>
                  <w:widowControl w:val="0"/>
                  <w:autoSpaceDE w:val="0"/>
                  <w:autoSpaceDN w:val="0"/>
                  <w:adjustRightInd w:val="0"/>
                  <w:ind w:right="-2"/>
                  <w:jc w:val="center"/>
                </w:pPr>
                <w:r>
                  <w:t>2 weeks</w:t>
                </w:r>
              </w:p>
            </w:tc>
          </w:tr>
          <w:tr w:rsidR="00795189" w:rsidRPr="0092395A" w14:paraId="58ED1086" w14:textId="77777777" w:rsidTr="00795189">
            <w:tc>
              <w:tcPr>
                <w:tcW w:w="4350" w:type="dxa"/>
              </w:tcPr>
              <w:p w14:paraId="2078C397" w14:textId="77777777" w:rsidR="00795189" w:rsidRPr="0092395A" w:rsidRDefault="00795189" w:rsidP="00795189">
                <w:pPr>
                  <w:widowControl w:val="0"/>
                  <w:autoSpaceDE w:val="0"/>
                  <w:autoSpaceDN w:val="0"/>
                  <w:adjustRightInd w:val="0"/>
                  <w:ind w:right="-2"/>
                  <w:jc w:val="both"/>
                </w:pPr>
                <w:r>
                  <w:t>Over 3 years and up to the completion of 5 years</w:t>
                </w:r>
              </w:p>
            </w:tc>
            <w:tc>
              <w:tcPr>
                <w:tcW w:w="1745" w:type="dxa"/>
              </w:tcPr>
              <w:p w14:paraId="53F4299B" w14:textId="77777777" w:rsidR="00795189" w:rsidRPr="0092395A" w:rsidRDefault="00795189" w:rsidP="00795189">
                <w:pPr>
                  <w:widowControl w:val="0"/>
                  <w:autoSpaceDE w:val="0"/>
                  <w:autoSpaceDN w:val="0"/>
                  <w:adjustRightInd w:val="0"/>
                  <w:ind w:right="-2"/>
                  <w:jc w:val="center"/>
                </w:pPr>
                <w:r>
                  <w:t>3 weeks</w:t>
                </w:r>
              </w:p>
            </w:tc>
          </w:tr>
          <w:tr w:rsidR="00795189" w:rsidRPr="0092395A" w14:paraId="5CC7889B" w14:textId="77777777" w:rsidTr="00795189">
            <w:tc>
              <w:tcPr>
                <w:tcW w:w="4350" w:type="dxa"/>
              </w:tcPr>
              <w:p w14:paraId="199FD021" w14:textId="77777777" w:rsidR="00795189" w:rsidRPr="0092395A" w:rsidRDefault="00795189" w:rsidP="00795189">
                <w:pPr>
                  <w:widowControl w:val="0"/>
                  <w:autoSpaceDE w:val="0"/>
                  <w:autoSpaceDN w:val="0"/>
                  <w:adjustRightInd w:val="0"/>
                  <w:ind w:right="-2"/>
                  <w:jc w:val="both"/>
                </w:pPr>
                <w:r>
                  <w:t>Over 5 years of completed service</w:t>
                </w:r>
              </w:p>
            </w:tc>
            <w:tc>
              <w:tcPr>
                <w:tcW w:w="1745" w:type="dxa"/>
              </w:tcPr>
              <w:p w14:paraId="23004799" w14:textId="77777777" w:rsidR="00795189" w:rsidRPr="0092395A" w:rsidRDefault="00795189" w:rsidP="00795189">
                <w:pPr>
                  <w:widowControl w:val="0"/>
                  <w:autoSpaceDE w:val="0"/>
                  <w:autoSpaceDN w:val="0"/>
                  <w:adjustRightInd w:val="0"/>
                  <w:ind w:right="-2"/>
                  <w:jc w:val="center"/>
                </w:pPr>
                <w:r>
                  <w:t>4 weeks</w:t>
                </w:r>
              </w:p>
            </w:tc>
          </w:tr>
        </w:tbl>
        <w:p w14:paraId="6DD07BD8" w14:textId="77777777" w:rsidR="00795189" w:rsidRPr="0092395A" w:rsidRDefault="00795189" w:rsidP="00795189">
          <w:pPr>
            <w:pStyle w:val="BodyTextAward"/>
          </w:pPr>
        </w:p>
        <w:p w14:paraId="722C0FFE" w14:textId="77777777" w:rsidR="00795189" w:rsidRPr="0092395A" w:rsidRDefault="00795189" w:rsidP="00795189">
          <w:pPr>
            <w:pStyle w:val="isub-paragraphAward"/>
          </w:pPr>
          <w:r>
            <w:rPr>
              <w:bCs/>
            </w:rPr>
            <w:t>(3)</w:t>
          </w:r>
          <w:r>
            <w:tab/>
            <w:t>In addition to the notice in 10.3.1(2), employees over 45 years of age at the time of the giving of the notice with not less than two years continuous service, are entitled to an additional week's notice.</w:t>
          </w:r>
        </w:p>
        <w:p w14:paraId="1F6E6D4D" w14:textId="77777777" w:rsidR="00795189" w:rsidRPr="0092395A" w:rsidRDefault="00795189" w:rsidP="00795189">
          <w:pPr>
            <w:pStyle w:val="isub-paragraphAward"/>
          </w:pPr>
        </w:p>
        <w:p w14:paraId="6A63D758" w14:textId="77777777" w:rsidR="00795189" w:rsidRPr="0092395A" w:rsidRDefault="00795189" w:rsidP="00795189">
          <w:pPr>
            <w:pStyle w:val="isub-paragraphAward"/>
          </w:pPr>
          <w:r>
            <w:rPr>
              <w:bCs/>
            </w:rPr>
            <w:t>(4)</w:t>
          </w:r>
          <w:r>
            <w:tab/>
            <w:t>Payment in lieu of the prescribed notice in 10.3.1(1) and 10.3.1(2) must be made if the appropriate notice period is not required to be worked.  Provided that employment may be terminated by the employee working part of the required period of notice and by the employer making payment for the remainder of the period of notice.</w:t>
          </w:r>
        </w:p>
        <w:p w14:paraId="134949E6" w14:textId="77777777" w:rsidR="00795189" w:rsidRPr="0092395A" w:rsidRDefault="00795189" w:rsidP="00795189">
          <w:pPr>
            <w:pStyle w:val="isub-paragraphAward"/>
          </w:pPr>
        </w:p>
        <w:p w14:paraId="7DA4CADA" w14:textId="77777777" w:rsidR="00795189" w:rsidRPr="0092395A" w:rsidRDefault="00795189" w:rsidP="00795189">
          <w:pPr>
            <w:pStyle w:val="isub-paragraphAward"/>
          </w:pPr>
          <w:r>
            <w:rPr>
              <w:bCs/>
            </w:rPr>
            <w:t>(5)</w:t>
          </w:r>
          <w:r>
            <w:tab/>
            <w:t>The required amount of payment in lieu of notice must equal or exceed the total of all amounts that, if the employee's employment had continued until the end of the required period of notice, the employer would have become liable to pay to the employee because of the employment continuing during that period.  That total must be calculated on the basis of:</w:t>
          </w:r>
        </w:p>
        <w:p w14:paraId="36070648" w14:textId="77777777" w:rsidR="00795189" w:rsidRPr="0092395A" w:rsidRDefault="00795189" w:rsidP="00795189">
          <w:pPr>
            <w:pStyle w:val="BodyTextAward"/>
          </w:pPr>
        </w:p>
        <w:p w14:paraId="4688C003" w14:textId="77777777" w:rsidR="00795189" w:rsidRPr="0092395A" w:rsidRDefault="00795189" w:rsidP="00795189">
          <w:pPr>
            <w:pStyle w:val="aaplacitumAward"/>
          </w:pPr>
          <w:r>
            <w:rPr>
              <w:bCs/>
            </w:rPr>
            <w:t>(a)</w:t>
          </w:r>
          <w:r>
            <w:rPr>
              <w:bCs/>
            </w:rPr>
            <w:tab/>
          </w:r>
          <w:r>
            <w:t>the employee's ordinary hours of work (even if not standard hours); and</w:t>
          </w:r>
        </w:p>
        <w:p w14:paraId="073B145A" w14:textId="77777777" w:rsidR="00795189" w:rsidRPr="0092395A" w:rsidRDefault="00795189" w:rsidP="00795189">
          <w:pPr>
            <w:pStyle w:val="aaplacitumAward"/>
          </w:pPr>
        </w:p>
        <w:p w14:paraId="00886B55" w14:textId="77777777" w:rsidR="00795189" w:rsidRPr="0092395A" w:rsidRDefault="00795189" w:rsidP="00795189">
          <w:pPr>
            <w:pStyle w:val="aaplacitumAward"/>
          </w:pPr>
          <w:r>
            <w:rPr>
              <w:bCs/>
            </w:rPr>
            <w:t>(b)</w:t>
          </w:r>
          <w:r>
            <w:tab/>
            <w:t>the amounts ordinarily payable to the employee in respect of those hours, including (for example) allowances, loading and penalties; and</w:t>
          </w:r>
        </w:p>
        <w:p w14:paraId="0C8A5CEC" w14:textId="77777777" w:rsidR="00795189" w:rsidRPr="0092395A" w:rsidRDefault="00795189" w:rsidP="00795189">
          <w:pPr>
            <w:pStyle w:val="aaplacitumAward"/>
          </w:pPr>
        </w:p>
        <w:p w14:paraId="331B7053" w14:textId="77777777" w:rsidR="00795189" w:rsidRPr="0092395A" w:rsidRDefault="00795189" w:rsidP="00795189">
          <w:pPr>
            <w:pStyle w:val="aaplacitumAward"/>
          </w:pPr>
          <w:r>
            <w:rPr>
              <w:bCs/>
            </w:rPr>
            <w:t>(c)</w:t>
          </w:r>
          <w:r>
            <w:tab/>
            <w:t>any other amounts payable under the employee's contract of employment.</w:t>
          </w:r>
        </w:p>
        <w:p w14:paraId="3EB0F409" w14:textId="77777777" w:rsidR="00795189" w:rsidRPr="0092395A" w:rsidRDefault="00795189" w:rsidP="00795189">
          <w:pPr>
            <w:pStyle w:val="BodyTextAward"/>
          </w:pPr>
        </w:p>
        <w:p w14:paraId="258ED13B" w14:textId="77777777" w:rsidR="00795189" w:rsidRPr="0092395A" w:rsidRDefault="00795189" w:rsidP="00795189">
          <w:pPr>
            <w:pStyle w:val="isub-paragraphAward"/>
          </w:pPr>
          <w:r>
            <w:rPr>
              <w:bCs/>
            </w:rPr>
            <w:t>(6)</w:t>
          </w:r>
          <w:r>
            <w:rPr>
              <w:bCs/>
            </w:rPr>
            <w:tab/>
          </w:r>
          <w:r>
            <w:t>The period of notice in this clause does not apply:</w:t>
          </w:r>
        </w:p>
        <w:p w14:paraId="72FD7908" w14:textId="77777777" w:rsidR="00795189" w:rsidRPr="0092395A" w:rsidRDefault="00795189" w:rsidP="00795189">
          <w:pPr>
            <w:pStyle w:val="BodyTextAward"/>
          </w:pPr>
        </w:p>
        <w:p w14:paraId="01191561" w14:textId="77777777" w:rsidR="00795189" w:rsidRPr="0092395A" w:rsidRDefault="00795189" w:rsidP="00795189">
          <w:pPr>
            <w:pStyle w:val="aaplacitumAward"/>
          </w:pPr>
          <w:r>
            <w:rPr>
              <w:bCs/>
            </w:rPr>
            <w:t>(a)</w:t>
          </w:r>
          <w:r>
            <w:tab/>
            <w:t>in the case of dismissal for serious misconduct;</w:t>
          </w:r>
        </w:p>
        <w:p w14:paraId="3A55EC40" w14:textId="77777777" w:rsidR="00795189" w:rsidRPr="0092395A" w:rsidRDefault="00795189" w:rsidP="00795189">
          <w:pPr>
            <w:pStyle w:val="aaplacitumAward"/>
          </w:pPr>
        </w:p>
        <w:p w14:paraId="0D552E11" w14:textId="77777777" w:rsidR="00795189" w:rsidRPr="0092395A" w:rsidRDefault="00795189" w:rsidP="00795189">
          <w:pPr>
            <w:pStyle w:val="aaplacitumAward"/>
          </w:pPr>
          <w:r>
            <w:rPr>
              <w:bCs/>
            </w:rPr>
            <w:t>(b)</w:t>
          </w:r>
          <w:r>
            <w:rPr>
              <w:bCs/>
            </w:rPr>
            <w:tab/>
          </w:r>
          <w:r>
            <w:t>to apprentices;</w:t>
          </w:r>
        </w:p>
        <w:p w14:paraId="17D506D0" w14:textId="77777777" w:rsidR="00795189" w:rsidRPr="0092395A" w:rsidRDefault="00795189" w:rsidP="00795189">
          <w:pPr>
            <w:pStyle w:val="aaplacitumAward"/>
          </w:pPr>
        </w:p>
        <w:p w14:paraId="62731BB9" w14:textId="77777777" w:rsidR="00795189" w:rsidRPr="0092395A" w:rsidRDefault="00795189" w:rsidP="00795189">
          <w:pPr>
            <w:pStyle w:val="aaplacitumAward"/>
          </w:pPr>
          <w:r>
            <w:rPr>
              <w:bCs/>
            </w:rPr>
            <w:t>(c)</w:t>
          </w:r>
          <w:r>
            <w:rPr>
              <w:bCs/>
            </w:rPr>
            <w:tab/>
          </w:r>
          <w:r>
            <w:t>to employees engaged for a specific period of time or for a specific task or tasks;</w:t>
          </w:r>
        </w:p>
        <w:p w14:paraId="74FB70F4" w14:textId="77777777" w:rsidR="00795189" w:rsidRPr="0092395A" w:rsidRDefault="00795189" w:rsidP="00795189">
          <w:pPr>
            <w:pStyle w:val="aaplacitumAward"/>
          </w:pPr>
        </w:p>
        <w:p w14:paraId="6D293E4B" w14:textId="77777777" w:rsidR="00795189" w:rsidRPr="0092395A" w:rsidRDefault="00795189" w:rsidP="00795189">
          <w:pPr>
            <w:pStyle w:val="aaplacitumAward"/>
          </w:pPr>
          <w:r>
            <w:rPr>
              <w:bCs/>
            </w:rPr>
            <w:lastRenderedPageBreak/>
            <w:t>(d)</w:t>
          </w:r>
          <w:r>
            <w:rPr>
              <w:bCs/>
            </w:rPr>
            <w:tab/>
          </w:r>
          <w:r>
            <w:t>to trainees whose employment under a traineeship agreement or an approved traineeship is for a specified period or is, for any other reason, limited to the duration of the agreement; or</w:t>
          </w:r>
        </w:p>
        <w:p w14:paraId="6247B49C" w14:textId="77777777" w:rsidR="00795189" w:rsidRPr="0092395A" w:rsidRDefault="00795189" w:rsidP="00795189">
          <w:pPr>
            <w:pStyle w:val="aaplacitumAward"/>
          </w:pPr>
        </w:p>
        <w:p w14:paraId="73E8BE21" w14:textId="77777777" w:rsidR="00795189" w:rsidRPr="0092395A" w:rsidRDefault="00795189" w:rsidP="00795189">
          <w:pPr>
            <w:pStyle w:val="aaplacitumAward"/>
          </w:pPr>
          <w:r>
            <w:rPr>
              <w:bCs/>
            </w:rPr>
            <w:t>(e)</w:t>
          </w:r>
          <w:r>
            <w:rPr>
              <w:bCs/>
            </w:rPr>
            <w:tab/>
          </w:r>
          <w:r>
            <w:t>to casual employees.</w:t>
          </w:r>
        </w:p>
        <w:p w14:paraId="42D2E2B0" w14:textId="77777777" w:rsidR="00795189" w:rsidRPr="0092395A" w:rsidRDefault="00795189" w:rsidP="00795189">
          <w:pPr>
            <w:pStyle w:val="BodyTextAward"/>
          </w:pPr>
        </w:p>
        <w:p w14:paraId="2F4F4697" w14:textId="77777777" w:rsidR="00795189" w:rsidRPr="0092395A" w:rsidRDefault="00795189" w:rsidP="00795189">
          <w:pPr>
            <w:pStyle w:val="isub-paragraphAward"/>
          </w:pPr>
          <w:r>
            <w:rPr>
              <w:bCs/>
            </w:rPr>
            <w:t>(7)</w:t>
          </w:r>
          <w:r>
            <w:rPr>
              <w:bCs/>
            </w:rPr>
            <w:tab/>
          </w:r>
          <w:r>
            <w:t>Continuous service is defined in 10.7.</w:t>
          </w:r>
        </w:p>
        <w:p w14:paraId="0F53E1BB" w14:textId="77777777" w:rsidR="00795189" w:rsidRPr="0092395A" w:rsidRDefault="00795189" w:rsidP="00795189">
          <w:pPr>
            <w:pStyle w:val="BodyTextAward"/>
          </w:pPr>
        </w:p>
        <w:p w14:paraId="2007725E" w14:textId="77777777" w:rsidR="00795189" w:rsidRPr="0092395A" w:rsidRDefault="00795189" w:rsidP="00795189">
          <w:pPr>
            <w:pStyle w:val="1Subclause"/>
          </w:pPr>
          <w:r>
            <w:t>10.4</w:t>
          </w:r>
          <w:r>
            <w:tab/>
            <w:t>Notice of termination by an employee</w:t>
          </w:r>
        </w:p>
        <w:p w14:paraId="58BB32CC" w14:textId="77777777" w:rsidR="00795189" w:rsidRPr="0092395A" w:rsidRDefault="00795189" w:rsidP="00795189">
          <w:pPr>
            <w:pStyle w:val="BodyTextAward"/>
          </w:pPr>
        </w:p>
        <w:p w14:paraId="2098B439" w14:textId="77777777" w:rsidR="00795189" w:rsidRPr="0092395A" w:rsidRDefault="00795189" w:rsidP="00795189">
          <w:pPr>
            <w:pStyle w:val="aparagraphAward"/>
          </w:pPr>
          <w:r>
            <w:rPr>
              <w:bCs/>
            </w:rPr>
            <w:t>10.4.1</w:t>
          </w:r>
          <w:r>
            <w:rPr>
              <w:bCs/>
            </w:rPr>
            <w:tab/>
          </w:r>
          <w:r>
            <w:t>The notice of termination required to be given by an employee is the same as that required of an employer, save and except that there is no requirement on the employee to give additional notice based on the age of the employee concerned.</w:t>
          </w:r>
        </w:p>
        <w:p w14:paraId="1D46A8B4" w14:textId="77777777" w:rsidR="00795189" w:rsidRPr="0092395A" w:rsidRDefault="00795189" w:rsidP="00795189">
          <w:pPr>
            <w:pStyle w:val="aparagraphAward"/>
          </w:pPr>
        </w:p>
        <w:p w14:paraId="3AC2CB7F" w14:textId="77777777" w:rsidR="00795189" w:rsidRPr="0092395A" w:rsidRDefault="00795189" w:rsidP="00795189">
          <w:pPr>
            <w:pStyle w:val="aparagraphAward"/>
          </w:pPr>
          <w:r>
            <w:rPr>
              <w:bCs/>
            </w:rPr>
            <w:t>10.4.2</w:t>
          </w:r>
          <w:r>
            <w:rPr>
              <w:bCs/>
            </w:rPr>
            <w:tab/>
          </w:r>
          <w:r>
            <w:t>If an employee fails to give the notice specified in 10.3.1(2) the employer has the right to withhold monies due to the employee to a maximum amount equal to the amount the employee would have received under 10.3.1(5).</w:t>
          </w:r>
        </w:p>
        <w:p w14:paraId="5E059343" w14:textId="77777777" w:rsidR="00795189" w:rsidRPr="0092395A" w:rsidRDefault="00795189" w:rsidP="00795189">
          <w:pPr>
            <w:pStyle w:val="BodyTextAward"/>
          </w:pPr>
        </w:p>
        <w:p w14:paraId="16EF6029" w14:textId="77777777" w:rsidR="00795189" w:rsidRPr="0092395A" w:rsidRDefault="00795189" w:rsidP="00795189">
          <w:pPr>
            <w:pStyle w:val="1Subclause"/>
          </w:pPr>
          <w:r>
            <w:t>10.5</w:t>
          </w:r>
          <w:r>
            <w:tab/>
            <w:t>Job search entitlement</w:t>
          </w:r>
        </w:p>
        <w:p w14:paraId="7848D12B" w14:textId="77777777" w:rsidR="00795189" w:rsidRPr="0092395A" w:rsidRDefault="00795189" w:rsidP="00795189">
          <w:pPr>
            <w:pStyle w:val="BodyTextAward"/>
          </w:pPr>
        </w:p>
        <w:p w14:paraId="1C8D5B61" w14:textId="77777777" w:rsidR="00795189" w:rsidRPr="0092395A" w:rsidRDefault="00795189" w:rsidP="00795189">
          <w:pPr>
            <w:pStyle w:val="Indent1"/>
          </w:pPr>
          <w:r>
            <w:t>Where an employer has given notice of termination to an employee, an employee shall be allowed up to one day's time off without loss of pay for the purpose of seeking other employment.  The time off shall be taken at times that are convenient to the employee after consultation with the employer.</w:t>
          </w:r>
        </w:p>
        <w:p w14:paraId="75F75C58" w14:textId="77777777" w:rsidR="00795189" w:rsidRPr="0092395A" w:rsidRDefault="00795189" w:rsidP="00795189">
          <w:pPr>
            <w:pStyle w:val="BodyTextAward"/>
          </w:pPr>
        </w:p>
        <w:p w14:paraId="2D9EA072" w14:textId="77777777" w:rsidR="00795189" w:rsidRPr="0092395A" w:rsidRDefault="00795189" w:rsidP="00795189">
          <w:pPr>
            <w:pStyle w:val="1Subclause"/>
          </w:pPr>
          <w:r>
            <w:t>10.6</w:t>
          </w:r>
          <w:r>
            <w:tab/>
            <w:t>Transmission of business</w:t>
          </w:r>
        </w:p>
        <w:p w14:paraId="397DEE49" w14:textId="77777777" w:rsidR="00795189" w:rsidRPr="0092395A" w:rsidRDefault="00795189" w:rsidP="00795189">
          <w:pPr>
            <w:pStyle w:val="BodyTextAward"/>
          </w:pPr>
        </w:p>
        <w:p w14:paraId="2F2B3B31" w14:textId="77777777" w:rsidR="00795189" w:rsidRPr="0092395A" w:rsidRDefault="00795189" w:rsidP="00795189">
          <w:pPr>
            <w:pStyle w:val="Indent1"/>
          </w:pPr>
          <w:r>
            <w:t>Where a business is transmitted from one employer to another, as set out in clause 12.7, the period of continuous service that the employee had with the transmittor or any prior transmittor is deemed to be service with the transmittee and taken into account when calculating notice of termination.  However, an employee shall not be entitled to notice of termination or payment in lieu of notice for any period of continuous service in respect of which notice has already been given or paid for.</w:t>
          </w:r>
        </w:p>
        <w:p w14:paraId="288A8405" w14:textId="77777777" w:rsidR="00795189" w:rsidRPr="0092395A" w:rsidRDefault="00795189" w:rsidP="00795189">
          <w:pPr>
            <w:pStyle w:val="BodyTextAward"/>
          </w:pPr>
        </w:p>
        <w:p w14:paraId="64F776A7" w14:textId="77777777" w:rsidR="00795189" w:rsidRPr="0092395A" w:rsidRDefault="00795189" w:rsidP="00795189">
          <w:pPr>
            <w:pStyle w:val="1Subclause"/>
          </w:pPr>
          <w:r>
            <w:t>10.7</w:t>
          </w:r>
          <w:r>
            <w:tab/>
            <w:t>Continuity of service</w:t>
          </w:r>
        </w:p>
        <w:p w14:paraId="048FBF69" w14:textId="77777777" w:rsidR="00795189" w:rsidRPr="0092395A" w:rsidRDefault="00795189" w:rsidP="00795189">
          <w:pPr>
            <w:pStyle w:val="BodyTextAward"/>
          </w:pPr>
        </w:p>
        <w:p w14:paraId="19AED159" w14:textId="77777777" w:rsidR="00795189" w:rsidRPr="0092395A" w:rsidRDefault="00795189" w:rsidP="00795189">
          <w:pPr>
            <w:pStyle w:val="Indent1"/>
          </w:pPr>
          <w:r>
            <w:t>Continuous service shall include:</w:t>
          </w:r>
        </w:p>
        <w:p w14:paraId="62A211A1" w14:textId="77777777" w:rsidR="00795189" w:rsidRPr="0092395A" w:rsidRDefault="00795189" w:rsidP="00795189">
          <w:pPr>
            <w:pStyle w:val="BodyTextAward"/>
          </w:pPr>
        </w:p>
        <w:p w14:paraId="7E8B4692" w14:textId="77777777" w:rsidR="00795189" w:rsidRPr="0092395A" w:rsidRDefault="00795189" w:rsidP="00795189">
          <w:pPr>
            <w:pStyle w:val="aparagraphAward"/>
          </w:pPr>
          <w:r>
            <w:t>10.7.1</w:t>
          </w:r>
          <w:r>
            <w:tab/>
            <w:t>any absence of the employee from duty if leave of absence has been granted by his/her employer;</w:t>
          </w:r>
        </w:p>
        <w:p w14:paraId="401F3D42" w14:textId="77777777" w:rsidR="00795189" w:rsidRPr="0092395A" w:rsidRDefault="00795189" w:rsidP="00795189">
          <w:pPr>
            <w:pStyle w:val="aparagraphAward"/>
          </w:pPr>
        </w:p>
        <w:p w14:paraId="097DEE50" w14:textId="77777777" w:rsidR="00795189" w:rsidRPr="0092395A" w:rsidRDefault="00795189" w:rsidP="00795189">
          <w:pPr>
            <w:pStyle w:val="aparagraphAward"/>
          </w:pPr>
          <w:r>
            <w:t>10.7.2</w:t>
          </w:r>
          <w:r>
            <w:tab/>
            <w:t xml:space="preserve">the absence of the employee on account of national service if by operation of regulation four of the </w:t>
          </w:r>
          <w:r>
            <w:rPr>
              <w:i/>
            </w:rPr>
            <w:t>Local Government (Long Service Leave) Regulations</w:t>
          </w:r>
          <w:r>
            <w:t>, the period of absence is deemed to be included in the service of the employee for the purposes of these regulations;</w:t>
          </w:r>
        </w:p>
        <w:p w14:paraId="3F2C24AA" w14:textId="77777777" w:rsidR="00795189" w:rsidRPr="0092395A" w:rsidRDefault="00795189" w:rsidP="00795189">
          <w:pPr>
            <w:pStyle w:val="aparagraphAward"/>
          </w:pPr>
        </w:p>
        <w:p w14:paraId="1B87710A" w14:textId="77777777" w:rsidR="00795189" w:rsidRPr="0092395A" w:rsidRDefault="00795189" w:rsidP="00795189">
          <w:pPr>
            <w:pStyle w:val="aparagraphAward"/>
          </w:pPr>
          <w:r>
            <w:t>10.7.3</w:t>
          </w:r>
          <w:r>
            <w:tab/>
            <w:t>there being a period of time between the employee leaving the service of one employer and entering the service of another employer if the period is used for recreation leave or as travelling time and does not exceed:</w:t>
          </w:r>
        </w:p>
        <w:p w14:paraId="360859F6" w14:textId="77777777" w:rsidR="00795189" w:rsidRPr="0092395A" w:rsidRDefault="00795189" w:rsidP="00795189">
          <w:pPr>
            <w:pStyle w:val="BodyTextAward"/>
          </w:pPr>
        </w:p>
        <w:p w14:paraId="796FF739" w14:textId="77777777" w:rsidR="00795189" w:rsidRPr="0092395A" w:rsidRDefault="00795189" w:rsidP="00795189">
          <w:pPr>
            <w:pStyle w:val="isub-paragraphAward"/>
          </w:pPr>
          <w:r>
            <w:rPr>
              <w:bCs/>
            </w:rPr>
            <w:t>(1)</w:t>
          </w:r>
          <w:r>
            <w:rPr>
              <w:bCs/>
            </w:rPr>
            <w:tab/>
          </w:r>
          <w:r>
            <w:t>the period in respect of which payment has been made by the first mentioned employer in lieu of the employee’s accrued and pro rata leave entitlements; or</w:t>
          </w:r>
        </w:p>
        <w:p w14:paraId="576C4323" w14:textId="77777777" w:rsidR="00795189" w:rsidRPr="0092395A" w:rsidRDefault="00795189" w:rsidP="00795189">
          <w:pPr>
            <w:pStyle w:val="isub-paragraphAward"/>
          </w:pPr>
        </w:p>
        <w:p w14:paraId="6F587240" w14:textId="77777777" w:rsidR="00795189" w:rsidRPr="0092395A" w:rsidRDefault="00795189" w:rsidP="00795189">
          <w:pPr>
            <w:pStyle w:val="isub-paragraphAward"/>
          </w:pPr>
          <w:r>
            <w:rPr>
              <w:bCs/>
            </w:rPr>
            <w:t>(2)</w:t>
          </w:r>
          <w:r>
            <w:tab/>
            <w:t>two weeks;</w:t>
          </w:r>
        </w:p>
        <w:p w14:paraId="2F23E79A" w14:textId="77777777" w:rsidR="00795189" w:rsidRPr="0092395A" w:rsidRDefault="00795189" w:rsidP="00795189">
          <w:pPr>
            <w:pStyle w:val="BodyTextAward"/>
          </w:pPr>
        </w:p>
        <w:p w14:paraId="0F78DD95" w14:textId="77777777" w:rsidR="00795189" w:rsidRPr="0092395A" w:rsidRDefault="00795189" w:rsidP="00795189">
          <w:pPr>
            <w:pStyle w:val="Indent2"/>
          </w:pPr>
          <w:r>
            <w:t>whichever is the longer.</w:t>
          </w:r>
        </w:p>
        <w:p w14:paraId="2AD9606B" w14:textId="77777777" w:rsidR="00795189" w:rsidRPr="0092395A" w:rsidRDefault="00795189" w:rsidP="00795189">
          <w:pPr>
            <w:pStyle w:val="BodyTextAward"/>
          </w:pPr>
        </w:p>
        <w:p w14:paraId="7054A0B1" w14:textId="77777777" w:rsidR="00795189" w:rsidRPr="0092395A" w:rsidRDefault="00795189" w:rsidP="00795189">
          <w:pPr>
            <w:pStyle w:val="BodyTextAward"/>
          </w:pPr>
        </w:p>
        <w:p w14:paraId="79A58C80" w14:textId="77777777" w:rsidR="00795189" w:rsidRPr="0092395A" w:rsidRDefault="00795189" w:rsidP="00795189">
          <w:pPr>
            <w:pStyle w:val="Clause"/>
          </w:pPr>
          <w:r>
            <w:t>11. - APPOINTMENT AND PROBATION</w:t>
          </w:r>
        </w:p>
        <w:p w14:paraId="5F0C0169" w14:textId="77777777" w:rsidR="00795189" w:rsidRPr="0092395A" w:rsidRDefault="00795189" w:rsidP="00795189">
          <w:pPr>
            <w:pStyle w:val="BodyTextAward"/>
          </w:pPr>
        </w:p>
        <w:p w14:paraId="6A9EFD2C" w14:textId="77777777" w:rsidR="00795189" w:rsidRPr="0092395A" w:rsidRDefault="00795189" w:rsidP="00795189">
          <w:pPr>
            <w:pStyle w:val="1Subclause"/>
          </w:pPr>
          <w:r>
            <w:rPr>
              <w:bCs/>
            </w:rPr>
            <w:lastRenderedPageBreak/>
            <w:t>11.1</w:t>
          </w:r>
          <w:r>
            <w:tab/>
            <w:t>The employer may elect to apply a probationary period of employment in which case the Officer shall be informed prior to engagement.  The probationary period will be appropriate to the duties and the responsibilities of the position.</w:t>
          </w:r>
        </w:p>
        <w:p w14:paraId="70636DA1" w14:textId="77777777" w:rsidR="00795189" w:rsidRPr="0092395A" w:rsidRDefault="00795189" w:rsidP="00795189">
          <w:pPr>
            <w:pStyle w:val="1Subclause"/>
          </w:pPr>
        </w:p>
        <w:p w14:paraId="3171A1DD" w14:textId="77777777" w:rsidR="00795189" w:rsidRPr="0092395A" w:rsidRDefault="00795189" w:rsidP="00795189">
          <w:pPr>
            <w:pStyle w:val="1Subclause"/>
          </w:pPr>
          <w:r>
            <w:rPr>
              <w:bCs/>
            </w:rPr>
            <w:t>11.2</w:t>
          </w:r>
          <w:r>
            <w:rPr>
              <w:bCs/>
            </w:rPr>
            <w:tab/>
          </w:r>
          <w:r>
            <w:t>Where the procedures in this clause are to apply to an Officer, the Officer shall be informed in writing prior to engagement.  Should the procedures not apply an Officer shall be regarded as confirmed as to the type of employment upon which the Officer was engaged.</w:t>
          </w:r>
        </w:p>
        <w:p w14:paraId="6F5B762C" w14:textId="77777777" w:rsidR="00795189" w:rsidRPr="0092395A" w:rsidRDefault="00795189" w:rsidP="00795189">
          <w:pPr>
            <w:pStyle w:val="1Subclause"/>
          </w:pPr>
        </w:p>
        <w:p w14:paraId="22D15C7D" w14:textId="77777777" w:rsidR="00795189" w:rsidRPr="0092395A" w:rsidRDefault="00795189" w:rsidP="00795189">
          <w:pPr>
            <w:pStyle w:val="1Subclause"/>
          </w:pPr>
          <w:r>
            <w:rPr>
              <w:bCs/>
            </w:rPr>
            <w:t>11.3</w:t>
          </w:r>
          <w:r>
            <w:rPr>
              <w:bCs/>
            </w:rPr>
            <w:tab/>
          </w:r>
          <w:r>
            <w:t>During the probationary period, an employer desiring to terminate the services of an Officer shall give to such Officer one week's notice, or in lieu thereof, the employer shall pay to the Officer one week's salary.</w:t>
          </w:r>
        </w:p>
        <w:p w14:paraId="54D5ED78" w14:textId="77777777" w:rsidR="00795189" w:rsidRPr="0092395A" w:rsidRDefault="00795189" w:rsidP="00795189">
          <w:pPr>
            <w:pStyle w:val="1Subclause"/>
          </w:pPr>
        </w:p>
        <w:p w14:paraId="2E03E811" w14:textId="77777777" w:rsidR="00795189" w:rsidRPr="0092395A" w:rsidRDefault="00795189" w:rsidP="00795189">
          <w:pPr>
            <w:pStyle w:val="1Subclause"/>
          </w:pPr>
          <w:r>
            <w:rPr>
              <w:bCs/>
            </w:rPr>
            <w:t>11.4</w:t>
          </w:r>
          <w:r>
            <w:rPr>
              <w:bCs/>
            </w:rPr>
            <w:tab/>
          </w:r>
          <w:r>
            <w:t>After the successful completion of the probationary period the Officer shall be notified in writing that he/she has continuing employment status.</w:t>
          </w:r>
        </w:p>
        <w:p w14:paraId="66EA94FD" w14:textId="77777777" w:rsidR="00795189" w:rsidRPr="0092395A" w:rsidRDefault="00795189" w:rsidP="00795189">
          <w:pPr>
            <w:pStyle w:val="BodyTextAward"/>
          </w:pPr>
        </w:p>
        <w:p w14:paraId="50628C52" w14:textId="77777777" w:rsidR="00795189" w:rsidRPr="0092395A" w:rsidRDefault="00795189" w:rsidP="00795189">
          <w:pPr>
            <w:pStyle w:val="BodyTextAward"/>
          </w:pPr>
        </w:p>
        <w:p w14:paraId="6FADFA88" w14:textId="77777777" w:rsidR="00795189" w:rsidRPr="0092395A" w:rsidRDefault="00795189" w:rsidP="00795189">
          <w:pPr>
            <w:pStyle w:val="Clause"/>
          </w:pPr>
          <w:r>
            <w:t>12. - REDUNDANCY</w:t>
          </w:r>
        </w:p>
        <w:p w14:paraId="00711DF5" w14:textId="77777777" w:rsidR="00795189" w:rsidRPr="0092395A" w:rsidRDefault="00795189" w:rsidP="00795189">
          <w:pPr>
            <w:pStyle w:val="BodyTextAward"/>
          </w:pPr>
        </w:p>
        <w:p w14:paraId="0E96FEDF" w14:textId="77777777" w:rsidR="00795189" w:rsidRPr="0092395A" w:rsidRDefault="00795189" w:rsidP="00795189">
          <w:pPr>
            <w:pStyle w:val="1Subclause"/>
          </w:pPr>
          <w:r>
            <w:t>12.1</w:t>
          </w:r>
          <w:r>
            <w:tab/>
            <w:t>Definitions</w:t>
          </w:r>
        </w:p>
        <w:p w14:paraId="51BC73B3" w14:textId="77777777" w:rsidR="00795189" w:rsidRPr="0092395A" w:rsidRDefault="00795189" w:rsidP="00795189">
          <w:pPr>
            <w:pStyle w:val="BodyTextAward"/>
          </w:pPr>
        </w:p>
        <w:p w14:paraId="45AF7255" w14:textId="77777777" w:rsidR="00795189" w:rsidRPr="0092395A" w:rsidRDefault="00795189" w:rsidP="00795189">
          <w:pPr>
            <w:pStyle w:val="aparagraphAward"/>
          </w:pPr>
          <w:r>
            <w:rPr>
              <w:bCs/>
            </w:rPr>
            <w:t>12.1.1</w:t>
          </w:r>
          <w:r>
            <w:rPr>
              <w:bCs/>
            </w:rPr>
            <w:tab/>
            <w:t>Business</w:t>
          </w:r>
          <w:r>
            <w:t xml:space="preserve"> includes trade, process, business or occupation and includes part of any such business.</w:t>
          </w:r>
        </w:p>
        <w:p w14:paraId="76C1F002" w14:textId="77777777" w:rsidR="00795189" w:rsidRPr="0092395A" w:rsidRDefault="00795189" w:rsidP="00795189">
          <w:pPr>
            <w:pStyle w:val="aparagraphAward"/>
          </w:pPr>
        </w:p>
        <w:p w14:paraId="0921615C" w14:textId="77777777" w:rsidR="00795189" w:rsidRPr="0092395A" w:rsidRDefault="00795189" w:rsidP="00795189">
          <w:pPr>
            <w:pStyle w:val="aparagraphAward"/>
          </w:pPr>
          <w:r>
            <w:rPr>
              <w:bCs/>
            </w:rPr>
            <w:t>12.1.2</w:t>
          </w:r>
          <w:r>
            <w:rPr>
              <w:bCs/>
            </w:rPr>
            <w:tab/>
            <w:t>Redundancy</w:t>
          </w:r>
          <w:r>
            <w:t xml:space="preserve"> occurs where an employer has made a definite decision that the employer no longer wishes the job the employee has been doing done by anyone and that decision leads to the termination of employment of the employee, except where this is due to the ordinary and customary turnover of labour.</w:t>
          </w:r>
        </w:p>
        <w:p w14:paraId="60A0B7CC" w14:textId="77777777" w:rsidR="00795189" w:rsidRPr="0092395A" w:rsidRDefault="00795189" w:rsidP="00795189">
          <w:pPr>
            <w:pStyle w:val="aparagraphAward"/>
          </w:pPr>
        </w:p>
        <w:p w14:paraId="10B801DA" w14:textId="77777777" w:rsidR="00795189" w:rsidRPr="0092395A" w:rsidRDefault="00795189" w:rsidP="00795189">
          <w:pPr>
            <w:pStyle w:val="aparagraphAward"/>
          </w:pPr>
          <w:r>
            <w:rPr>
              <w:bCs/>
            </w:rPr>
            <w:t>12.1.3</w:t>
          </w:r>
          <w:r>
            <w:rPr>
              <w:bCs/>
            </w:rPr>
            <w:tab/>
            <w:t xml:space="preserve">Small employer </w:t>
          </w:r>
          <w:r>
            <w:t>means an employer which employs fewer than 15 employees.</w:t>
          </w:r>
        </w:p>
        <w:p w14:paraId="7E2BBB85" w14:textId="77777777" w:rsidR="00795189" w:rsidRPr="0092395A" w:rsidRDefault="00795189" w:rsidP="00795189">
          <w:pPr>
            <w:pStyle w:val="aparagraphAward"/>
          </w:pPr>
        </w:p>
        <w:p w14:paraId="6EC5C76A" w14:textId="77777777" w:rsidR="00795189" w:rsidRPr="0092395A" w:rsidRDefault="00795189" w:rsidP="00795189">
          <w:pPr>
            <w:pStyle w:val="aparagraphAward"/>
          </w:pPr>
          <w:r>
            <w:rPr>
              <w:bCs/>
            </w:rPr>
            <w:t>12.1.4</w:t>
          </w:r>
          <w:r>
            <w:rPr>
              <w:bCs/>
            </w:rPr>
            <w:tab/>
            <w:t>Transmission</w:t>
          </w:r>
          <w:r>
            <w:t xml:space="preserve"> includes transfer, conveyance, assignment or succession whether by agreement or by operation of law and </w:t>
          </w:r>
          <w:r>
            <w:rPr>
              <w:bCs/>
            </w:rPr>
            <w:t>transmitted</w:t>
          </w:r>
          <w:r>
            <w:t xml:space="preserve"> has a corresponding meaning.</w:t>
          </w:r>
        </w:p>
        <w:p w14:paraId="34800F24" w14:textId="77777777" w:rsidR="00795189" w:rsidRPr="0092395A" w:rsidRDefault="00795189" w:rsidP="00795189">
          <w:pPr>
            <w:pStyle w:val="aparagraphAward"/>
          </w:pPr>
        </w:p>
        <w:p w14:paraId="2FD1A5A1" w14:textId="77777777" w:rsidR="00795189" w:rsidRPr="0092395A" w:rsidRDefault="00795189" w:rsidP="00795189">
          <w:pPr>
            <w:pStyle w:val="aparagraphAward"/>
          </w:pPr>
          <w:r>
            <w:rPr>
              <w:bCs/>
            </w:rPr>
            <w:t>12.1.5</w:t>
          </w:r>
          <w:r>
            <w:rPr>
              <w:bCs/>
            </w:rPr>
            <w:tab/>
            <w:t>Week's pay</w:t>
          </w:r>
          <w:r>
            <w:t xml:space="preserve"> means the ordinary time rate of pay for the employee concerned.  Provided that such rate shall exclude:</w:t>
          </w:r>
        </w:p>
        <w:p w14:paraId="18CBEB41" w14:textId="77777777" w:rsidR="00795189" w:rsidRPr="0092395A" w:rsidRDefault="00795189" w:rsidP="00795189">
          <w:pPr>
            <w:pStyle w:val="BodyTextAward"/>
          </w:pPr>
        </w:p>
        <w:p w14:paraId="620CE751" w14:textId="77777777" w:rsidR="00795189" w:rsidRPr="0092395A" w:rsidRDefault="00795189" w:rsidP="00795189">
          <w:pPr>
            <w:pStyle w:val="isub-paragraphAward"/>
          </w:pPr>
          <w:r>
            <w:t>(1)</w:t>
          </w:r>
          <w:r>
            <w:tab/>
            <w:t>overtime;</w:t>
          </w:r>
        </w:p>
        <w:p w14:paraId="2412EBF0" w14:textId="77777777" w:rsidR="00795189" w:rsidRPr="0092395A" w:rsidRDefault="00795189" w:rsidP="00795189">
          <w:pPr>
            <w:pStyle w:val="isub-paragraphAward"/>
          </w:pPr>
          <w:r>
            <w:t>(2)</w:t>
          </w:r>
          <w:r>
            <w:tab/>
            <w:t>penalty rates;</w:t>
          </w:r>
        </w:p>
        <w:p w14:paraId="04F2240B" w14:textId="77777777" w:rsidR="00795189" w:rsidRPr="0092395A" w:rsidRDefault="00795189" w:rsidP="00795189">
          <w:pPr>
            <w:pStyle w:val="isub-paragraphAward"/>
          </w:pPr>
          <w:r>
            <w:t>(3)</w:t>
          </w:r>
          <w:r>
            <w:tab/>
            <w:t>disability allowances;</w:t>
          </w:r>
        </w:p>
        <w:p w14:paraId="585D62E8" w14:textId="77777777" w:rsidR="00795189" w:rsidRPr="0092395A" w:rsidRDefault="00795189" w:rsidP="00795189">
          <w:pPr>
            <w:pStyle w:val="isub-paragraphAward"/>
          </w:pPr>
          <w:r>
            <w:t>(4)</w:t>
          </w:r>
          <w:r>
            <w:tab/>
            <w:t>shift allowances;</w:t>
          </w:r>
        </w:p>
        <w:p w14:paraId="11A83EDE" w14:textId="77777777" w:rsidR="00795189" w:rsidRPr="0092395A" w:rsidRDefault="00795189" w:rsidP="00795189">
          <w:pPr>
            <w:pStyle w:val="isub-paragraphAward"/>
          </w:pPr>
          <w:r>
            <w:t>(5)</w:t>
          </w:r>
          <w:r>
            <w:tab/>
            <w:t>special rates;</w:t>
          </w:r>
        </w:p>
        <w:p w14:paraId="7E80834A" w14:textId="77777777" w:rsidR="00795189" w:rsidRPr="0092395A" w:rsidRDefault="00795189" w:rsidP="00795189">
          <w:pPr>
            <w:pStyle w:val="isub-paragraphAward"/>
          </w:pPr>
          <w:r>
            <w:t>(6)</w:t>
          </w:r>
          <w:r>
            <w:tab/>
            <w:t>fares and travelling time allowances;</w:t>
          </w:r>
        </w:p>
        <w:p w14:paraId="2339BA60" w14:textId="77777777" w:rsidR="00795189" w:rsidRPr="0092395A" w:rsidRDefault="00795189" w:rsidP="00795189">
          <w:pPr>
            <w:pStyle w:val="isub-paragraphAward"/>
          </w:pPr>
          <w:r>
            <w:t>(7)</w:t>
          </w:r>
          <w:r>
            <w:tab/>
            <w:t>bonuses; and</w:t>
          </w:r>
        </w:p>
        <w:p w14:paraId="78AFBE87" w14:textId="77777777" w:rsidR="00795189" w:rsidRPr="0092395A" w:rsidRDefault="00795189" w:rsidP="00795189">
          <w:pPr>
            <w:pStyle w:val="isub-paragraphAward"/>
          </w:pPr>
          <w:r>
            <w:t>(8)</w:t>
          </w:r>
          <w:r>
            <w:tab/>
            <w:t>any other ancillary payments of a like nature.</w:t>
          </w:r>
        </w:p>
        <w:p w14:paraId="092D3017" w14:textId="77777777" w:rsidR="00795189" w:rsidRPr="0092395A" w:rsidRDefault="00795189" w:rsidP="00795189">
          <w:pPr>
            <w:pStyle w:val="BodyTextAward"/>
          </w:pPr>
        </w:p>
        <w:p w14:paraId="259A9D53" w14:textId="77777777" w:rsidR="00795189" w:rsidRPr="0092395A" w:rsidRDefault="00795189" w:rsidP="00795189">
          <w:pPr>
            <w:pStyle w:val="1Subclause"/>
          </w:pPr>
          <w:r>
            <w:t>12.2</w:t>
          </w:r>
          <w:r>
            <w:tab/>
            <w:t>Transfer to lower paid duties</w:t>
          </w:r>
        </w:p>
        <w:p w14:paraId="3792511E" w14:textId="77777777" w:rsidR="00795189" w:rsidRPr="0092395A" w:rsidRDefault="00795189" w:rsidP="00795189">
          <w:pPr>
            <w:pStyle w:val="BodyTextAward"/>
          </w:pPr>
        </w:p>
        <w:p w14:paraId="033ECF2F" w14:textId="77777777" w:rsidR="00795189" w:rsidRPr="0092395A" w:rsidRDefault="00795189" w:rsidP="00795189">
          <w:pPr>
            <w:pStyle w:val="Indent1"/>
          </w:pPr>
          <w:r>
            <w:t>Where an employee is transferred to lower paid duties by reason of redundancy the same period of notice must be given as the employee would have been entitled to if the employment had been terminated and the employer may at the employer's option, make payment in lieu thereof of an amount equal to the difference between the former ordinary rate of pay and the new ordinary time rate for the number of weeks of notice still owing.</w:t>
          </w:r>
        </w:p>
        <w:p w14:paraId="1B9EE50A" w14:textId="77777777" w:rsidR="00795189" w:rsidRPr="0092395A" w:rsidRDefault="00795189" w:rsidP="00795189">
          <w:pPr>
            <w:pStyle w:val="BodyTextAward"/>
          </w:pPr>
        </w:p>
        <w:p w14:paraId="39C5757F" w14:textId="77777777" w:rsidR="00795189" w:rsidRPr="0092395A" w:rsidRDefault="00795189" w:rsidP="00795189">
          <w:pPr>
            <w:pStyle w:val="1Subclause"/>
          </w:pPr>
          <w:r>
            <w:t>12.3</w:t>
          </w:r>
          <w:r>
            <w:tab/>
            <w:t>Severance pay</w:t>
          </w:r>
        </w:p>
        <w:p w14:paraId="673950D7" w14:textId="77777777" w:rsidR="00795189" w:rsidRPr="0092395A" w:rsidRDefault="00795189" w:rsidP="00795189">
          <w:pPr>
            <w:pStyle w:val="BodyTextAward"/>
          </w:pPr>
        </w:p>
        <w:p w14:paraId="1CDF41CB" w14:textId="77777777" w:rsidR="00795189" w:rsidRPr="0092395A" w:rsidRDefault="00795189" w:rsidP="00795189">
          <w:pPr>
            <w:pStyle w:val="aparagraphAward"/>
          </w:pPr>
          <w:r>
            <w:t>12.3.1</w:t>
          </w:r>
          <w:r>
            <w:tab/>
            <w:t>Severance pay</w:t>
          </w:r>
        </w:p>
        <w:p w14:paraId="3BEBBB9F" w14:textId="77777777" w:rsidR="00795189" w:rsidRPr="0092395A" w:rsidRDefault="00795189" w:rsidP="00795189">
          <w:pPr>
            <w:pStyle w:val="BodyTextAward"/>
          </w:pPr>
        </w:p>
        <w:p w14:paraId="5D89A969" w14:textId="77777777" w:rsidR="00795189" w:rsidRPr="0092395A" w:rsidRDefault="00795189" w:rsidP="00795189">
          <w:pPr>
            <w:pStyle w:val="Indent2"/>
          </w:pPr>
          <w:r>
            <w:t>An employee, other than an employee of a small employer as defined in 12.1.3, whose employment is terminated by reason of redundancy is entitled to the following amount of severance pay in respect of a period of continuous service:</w:t>
          </w:r>
        </w:p>
        <w:p w14:paraId="05351B82" w14:textId="77777777"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3402"/>
            <w:gridCol w:w="1985"/>
          </w:tblGrid>
          <w:tr w:rsidR="00795189" w:rsidRPr="0092395A" w14:paraId="195EFA86" w14:textId="77777777" w:rsidTr="00795189">
            <w:tc>
              <w:tcPr>
                <w:tcW w:w="3402" w:type="dxa"/>
              </w:tcPr>
              <w:p w14:paraId="616CEF17" w14:textId="77777777" w:rsidR="00795189" w:rsidRPr="0092395A" w:rsidRDefault="00795189" w:rsidP="00795189">
                <w:pPr>
                  <w:widowControl w:val="0"/>
                  <w:autoSpaceDE w:val="0"/>
                  <w:autoSpaceDN w:val="0"/>
                  <w:adjustRightInd w:val="0"/>
                  <w:ind w:right="-2"/>
                  <w:jc w:val="both"/>
                  <w:rPr>
                    <w:bCs/>
                  </w:rPr>
                </w:pPr>
                <w:r>
                  <w:rPr>
                    <w:bCs/>
                  </w:rPr>
                  <w:lastRenderedPageBreak/>
                  <w:t>Period of continuous service</w:t>
                </w:r>
              </w:p>
            </w:tc>
            <w:tc>
              <w:tcPr>
                <w:tcW w:w="1985" w:type="dxa"/>
              </w:tcPr>
              <w:p w14:paraId="2B1D2D48" w14:textId="77777777" w:rsidR="00795189" w:rsidRPr="0092395A" w:rsidRDefault="00795189" w:rsidP="00795189">
                <w:pPr>
                  <w:widowControl w:val="0"/>
                  <w:autoSpaceDE w:val="0"/>
                  <w:autoSpaceDN w:val="0"/>
                  <w:adjustRightInd w:val="0"/>
                  <w:ind w:right="-2"/>
                  <w:jc w:val="center"/>
                  <w:rPr>
                    <w:bCs/>
                  </w:rPr>
                </w:pPr>
                <w:r>
                  <w:rPr>
                    <w:bCs/>
                  </w:rPr>
                  <w:t>Severance pay</w:t>
                </w:r>
              </w:p>
            </w:tc>
          </w:tr>
          <w:tr w:rsidR="00795189" w:rsidRPr="0092395A" w14:paraId="18060DE4" w14:textId="77777777" w:rsidTr="00795189">
            <w:tc>
              <w:tcPr>
                <w:tcW w:w="3402" w:type="dxa"/>
              </w:tcPr>
              <w:p w14:paraId="6BBDB893" w14:textId="77777777" w:rsidR="00795189" w:rsidRPr="0092395A" w:rsidRDefault="00795189" w:rsidP="00795189">
                <w:pPr>
                  <w:widowControl w:val="0"/>
                  <w:autoSpaceDE w:val="0"/>
                  <w:autoSpaceDN w:val="0"/>
                  <w:adjustRightInd w:val="0"/>
                  <w:ind w:right="-2"/>
                  <w:jc w:val="both"/>
                </w:pPr>
              </w:p>
            </w:tc>
            <w:tc>
              <w:tcPr>
                <w:tcW w:w="1985" w:type="dxa"/>
              </w:tcPr>
              <w:p w14:paraId="685ECDB2" w14:textId="77777777" w:rsidR="00795189" w:rsidRPr="0092395A" w:rsidRDefault="00795189" w:rsidP="00795189">
                <w:pPr>
                  <w:widowControl w:val="0"/>
                  <w:autoSpaceDE w:val="0"/>
                  <w:autoSpaceDN w:val="0"/>
                  <w:adjustRightInd w:val="0"/>
                  <w:ind w:right="-2"/>
                  <w:jc w:val="right"/>
                </w:pPr>
              </w:p>
            </w:tc>
          </w:tr>
          <w:tr w:rsidR="00795189" w:rsidRPr="0092395A" w14:paraId="1A77280E" w14:textId="77777777" w:rsidTr="00795189">
            <w:tc>
              <w:tcPr>
                <w:tcW w:w="3402" w:type="dxa"/>
              </w:tcPr>
              <w:p w14:paraId="3B4FB0B5" w14:textId="77777777" w:rsidR="00795189" w:rsidRPr="0092395A" w:rsidRDefault="00795189" w:rsidP="00795189">
                <w:pPr>
                  <w:widowControl w:val="0"/>
                  <w:autoSpaceDE w:val="0"/>
                  <w:autoSpaceDN w:val="0"/>
                  <w:adjustRightInd w:val="0"/>
                  <w:ind w:right="-2"/>
                  <w:jc w:val="both"/>
                </w:pPr>
                <w:r>
                  <w:t>Less than 1 year</w:t>
                </w:r>
              </w:p>
            </w:tc>
            <w:tc>
              <w:tcPr>
                <w:tcW w:w="1985" w:type="dxa"/>
              </w:tcPr>
              <w:p w14:paraId="7B3AD12A" w14:textId="77777777" w:rsidR="00795189" w:rsidRPr="0092395A" w:rsidRDefault="00795189" w:rsidP="00795189">
                <w:pPr>
                  <w:widowControl w:val="0"/>
                  <w:autoSpaceDE w:val="0"/>
                  <w:autoSpaceDN w:val="0"/>
                  <w:adjustRightInd w:val="0"/>
                  <w:ind w:right="-2"/>
                  <w:jc w:val="center"/>
                </w:pPr>
                <w:r>
                  <w:t>Nil</w:t>
                </w:r>
              </w:p>
            </w:tc>
          </w:tr>
          <w:tr w:rsidR="00795189" w:rsidRPr="0092395A" w14:paraId="3D96E980" w14:textId="77777777" w:rsidTr="00795189">
            <w:tc>
              <w:tcPr>
                <w:tcW w:w="3402" w:type="dxa"/>
              </w:tcPr>
              <w:p w14:paraId="684854DC" w14:textId="77777777" w:rsidR="00795189" w:rsidRPr="0092395A" w:rsidRDefault="00795189" w:rsidP="00795189">
                <w:pPr>
                  <w:widowControl w:val="0"/>
                  <w:autoSpaceDE w:val="0"/>
                  <w:autoSpaceDN w:val="0"/>
                  <w:adjustRightInd w:val="0"/>
                  <w:ind w:right="-2"/>
                  <w:jc w:val="both"/>
                </w:pPr>
                <w:r>
                  <w:t>1 year and less than 2 years</w:t>
                </w:r>
              </w:p>
            </w:tc>
            <w:tc>
              <w:tcPr>
                <w:tcW w:w="1985" w:type="dxa"/>
              </w:tcPr>
              <w:p w14:paraId="39EC6978" w14:textId="77777777" w:rsidR="00795189" w:rsidRPr="0092395A" w:rsidRDefault="00795189" w:rsidP="00795189">
                <w:pPr>
                  <w:widowControl w:val="0"/>
                  <w:autoSpaceDE w:val="0"/>
                  <w:autoSpaceDN w:val="0"/>
                  <w:adjustRightInd w:val="0"/>
                  <w:ind w:right="-2"/>
                  <w:jc w:val="center"/>
                </w:pPr>
                <w:r>
                  <w:t>4 weeks’ pay*</w:t>
                </w:r>
              </w:p>
            </w:tc>
          </w:tr>
          <w:tr w:rsidR="00795189" w:rsidRPr="0092395A" w14:paraId="31E509F2" w14:textId="77777777" w:rsidTr="00795189">
            <w:tc>
              <w:tcPr>
                <w:tcW w:w="3402" w:type="dxa"/>
              </w:tcPr>
              <w:p w14:paraId="6188A339" w14:textId="77777777" w:rsidR="00795189" w:rsidRPr="0092395A" w:rsidRDefault="00795189" w:rsidP="00795189">
                <w:pPr>
                  <w:widowControl w:val="0"/>
                  <w:autoSpaceDE w:val="0"/>
                  <w:autoSpaceDN w:val="0"/>
                  <w:adjustRightInd w:val="0"/>
                  <w:ind w:right="-2"/>
                  <w:jc w:val="both"/>
                </w:pPr>
                <w:r>
                  <w:t>2 years and less than 3 years</w:t>
                </w:r>
              </w:p>
            </w:tc>
            <w:tc>
              <w:tcPr>
                <w:tcW w:w="1985" w:type="dxa"/>
              </w:tcPr>
              <w:p w14:paraId="51EAA5BC" w14:textId="77777777" w:rsidR="00795189" w:rsidRPr="0092395A" w:rsidRDefault="00795189" w:rsidP="00795189">
                <w:pPr>
                  <w:widowControl w:val="0"/>
                  <w:autoSpaceDE w:val="0"/>
                  <w:autoSpaceDN w:val="0"/>
                  <w:adjustRightInd w:val="0"/>
                  <w:ind w:right="-2"/>
                  <w:jc w:val="center"/>
                </w:pPr>
                <w:r>
                  <w:t>6 weeks’ pay</w:t>
                </w:r>
              </w:p>
            </w:tc>
          </w:tr>
          <w:tr w:rsidR="00795189" w:rsidRPr="0092395A" w14:paraId="42650A2E" w14:textId="77777777" w:rsidTr="00795189">
            <w:tc>
              <w:tcPr>
                <w:tcW w:w="3402" w:type="dxa"/>
              </w:tcPr>
              <w:p w14:paraId="3ABB4AED" w14:textId="77777777" w:rsidR="00795189" w:rsidRPr="0092395A" w:rsidRDefault="00795189" w:rsidP="00795189">
                <w:pPr>
                  <w:widowControl w:val="0"/>
                  <w:autoSpaceDE w:val="0"/>
                  <w:autoSpaceDN w:val="0"/>
                  <w:adjustRightInd w:val="0"/>
                  <w:ind w:right="-2"/>
                  <w:jc w:val="both"/>
                </w:pPr>
                <w:r>
                  <w:t>3 years and less than 4 years</w:t>
                </w:r>
              </w:p>
            </w:tc>
            <w:tc>
              <w:tcPr>
                <w:tcW w:w="1985" w:type="dxa"/>
              </w:tcPr>
              <w:p w14:paraId="3E3640E9" w14:textId="77777777" w:rsidR="00795189" w:rsidRPr="0092395A" w:rsidRDefault="00795189" w:rsidP="00795189">
                <w:pPr>
                  <w:widowControl w:val="0"/>
                  <w:autoSpaceDE w:val="0"/>
                  <w:autoSpaceDN w:val="0"/>
                  <w:adjustRightInd w:val="0"/>
                  <w:ind w:right="-2"/>
                  <w:jc w:val="center"/>
                </w:pPr>
                <w:r>
                  <w:t>7 weeks’ pay</w:t>
                </w:r>
              </w:p>
            </w:tc>
          </w:tr>
          <w:tr w:rsidR="00795189" w:rsidRPr="0092395A" w14:paraId="0A830170" w14:textId="77777777" w:rsidTr="00795189">
            <w:tc>
              <w:tcPr>
                <w:tcW w:w="3402" w:type="dxa"/>
              </w:tcPr>
              <w:p w14:paraId="394450E4" w14:textId="77777777" w:rsidR="00795189" w:rsidRPr="0092395A" w:rsidRDefault="00795189" w:rsidP="00795189">
                <w:pPr>
                  <w:widowControl w:val="0"/>
                  <w:autoSpaceDE w:val="0"/>
                  <w:autoSpaceDN w:val="0"/>
                  <w:adjustRightInd w:val="0"/>
                  <w:ind w:right="-2"/>
                  <w:jc w:val="both"/>
                </w:pPr>
                <w:r>
                  <w:t>4 years and less than 5 years</w:t>
                </w:r>
              </w:p>
            </w:tc>
            <w:tc>
              <w:tcPr>
                <w:tcW w:w="1985" w:type="dxa"/>
              </w:tcPr>
              <w:p w14:paraId="0CE00DED" w14:textId="77777777" w:rsidR="00795189" w:rsidRPr="0092395A" w:rsidRDefault="00795189" w:rsidP="00795189">
                <w:pPr>
                  <w:widowControl w:val="0"/>
                  <w:autoSpaceDE w:val="0"/>
                  <w:autoSpaceDN w:val="0"/>
                  <w:adjustRightInd w:val="0"/>
                  <w:ind w:right="-2"/>
                  <w:jc w:val="center"/>
                </w:pPr>
                <w:r>
                  <w:t>8 weeks’ pay</w:t>
                </w:r>
              </w:p>
            </w:tc>
          </w:tr>
          <w:tr w:rsidR="00795189" w:rsidRPr="0092395A" w14:paraId="69EA4417" w14:textId="77777777" w:rsidTr="00795189">
            <w:tc>
              <w:tcPr>
                <w:tcW w:w="3402" w:type="dxa"/>
              </w:tcPr>
              <w:p w14:paraId="5EDACBF9" w14:textId="77777777" w:rsidR="00795189" w:rsidRPr="0092395A" w:rsidRDefault="00795189" w:rsidP="00795189">
                <w:pPr>
                  <w:widowControl w:val="0"/>
                  <w:autoSpaceDE w:val="0"/>
                  <w:autoSpaceDN w:val="0"/>
                  <w:adjustRightInd w:val="0"/>
                  <w:ind w:right="-2"/>
                  <w:jc w:val="both"/>
                </w:pPr>
                <w:r>
                  <w:t>5 years and less than 6 years</w:t>
                </w:r>
              </w:p>
            </w:tc>
            <w:tc>
              <w:tcPr>
                <w:tcW w:w="1985" w:type="dxa"/>
              </w:tcPr>
              <w:p w14:paraId="0AD008B2" w14:textId="77777777" w:rsidR="00795189" w:rsidRPr="0092395A" w:rsidRDefault="00795189" w:rsidP="00795189">
                <w:pPr>
                  <w:widowControl w:val="0"/>
                  <w:autoSpaceDE w:val="0"/>
                  <w:autoSpaceDN w:val="0"/>
                  <w:adjustRightInd w:val="0"/>
                  <w:ind w:right="-2"/>
                  <w:jc w:val="center"/>
                </w:pPr>
                <w:r>
                  <w:t>10 weeks’ pay</w:t>
                </w:r>
              </w:p>
            </w:tc>
          </w:tr>
          <w:tr w:rsidR="00795189" w:rsidRPr="0092395A" w14:paraId="63AFD95A" w14:textId="77777777" w:rsidTr="00795189">
            <w:tc>
              <w:tcPr>
                <w:tcW w:w="3402" w:type="dxa"/>
              </w:tcPr>
              <w:p w14:paraId="5B4325BB" w14:textId="77777777" w:rsidR="00795189" w:rsidRPr="0092395A" w:rsidRDefault="00795189" w:rsidP="00795189">
                <w:pPr>
                  <w:widowControl w:val="0"/>
                  <w:autoSpaceDE w:val="0"/>
                  <w:autoSpaceDN w:val="0"/>
                  <w:adjustRightInd w:val="0"/>
                  <w:ind w:right="-2"/>
                  <w:jc w:val="both"/>
                </w:pPr>
                <w:r>
                  <w:t>6 years and less than 7 years</w:t>
                </w:r>
              </w:p>
            </w:tc>
            <w:tc>
              <w:tcPr>
                <w:tcW w:w="1985" w:type="dxa"/>
              </w:tcPr>
              <w:p w14:paraId="3A0B6F0B" w14:textId="77777777" w:rsidR="00795189" w:rsidRPr="0092395A" w:rsidRDefault="00795189" w:rsidP="00795189">
                <w:pPr>
                  <w:widowControl w:val="0"/>
                  <w:autoSpaceDE w:val="0"/>
                  <w:autoSpaceDN w:val="0"/>
                  <w:adjustRightInd w:val="0"/>
                  <w:ind w:right="-2"/>
                  <w:jc w:val="center"/>
                </w:pPr>
                <w:r>
                  <w:t>11 weeks’ pay</w:t>
                </w:r>
              </w:p>
            </w:tc>
          </w:tr>
          <w:tr w:rsidR="00795189" w:rsidRPr="0092395A" w14:paraId="12A4CB6C" w14:textId="77777777" w:rsidTr="00795189">
            <w:tc>
              <w:tcPr>
                <w:tcW w:w="3402" w:type="dxa"/>
              </w:tcPr>
              <w:p w14:paraId="6C324229" w14:textId="77777777" w:rsidR="00795189" w:rsidRPr="0092395A" w:rsidRDefault="00795189" w:rsidP="00795189">
                <w:pPr>
                  <w:widowControl w:val="0"/>
                  <w:autoSpaceDE w:val="0"/>
                  <w:autoSpaceDN w:val="0"/>
                  <w:adjustRightInd w:val="0"/>
                  <w:ind w:right="-2"/>
                  <w:jc w:val="both"/>
                </w:pPr>
                <w:r>
                  <w:t>7 years and less than 8 years</w:t>
                </w:r>
              </w:p>
            </w:tc>
            <w:tc>
              <w:tcPr>
                <w:tcW w:w="1985" w:type="dxa"/>
              </w:tcPr>
              <w:p w14:paraId="5F211162" w14:textId="77777777" w:rsidR="00795189" w:rsidRPr="0092395A" w:rsidRDefault="00795189" w:rsidP="00795189">
                <w:pPr>
                  <w:widowControl w:val="0"/>
                  <w:autoSpaceDE w:val="0"/>
                  <w:autoSpaceDN w:val="0"/>
                  <w:adjustRightInd w:val="0"/>
                  <w:ind w:right="-2"/>
                  <w:jc w:val="center"/>
                </w:pPr>
                <w:r>
                  <w:t>13 weeks’ pay</w:t>
                </w:r>
              </w:p>
            </w:tc>
          </w:tr>
          <w:tr w:rsidR="00795189" w:rsidRPr="0092395A" w14:paraId="2887CC95" w14:textId="77777777" w:rsidTr="00795189">
            <w:tc>
              <w:tcPr>
                <w:tcW w:w="3402" w:type="dxa"/>
              </w:tcPr>
              <w:p w14:paraId="571CBA83" w14:textId="77777777" w:rsidR="00795189" w:rsidRPr="0092395A" w:rsidRDefault="00795189" w:rsidP="00795189">
                <w:pPr>
                  <w:widowControl w:val="0"/>
                  <w:autoSpaceDE w:val="0"/>
                  <w:autoSpaceDN w:val="0"/>
                  <w:adjustRightInd w:val="0"/>
                  <w:ind w:right="-2"/>
                  <w:jc w:val="both"/>
                </w:pPr>
                <w:r>
                  <w:t>8 years and less than 9 years</w:t>
                </w:r>
              </w:p>
            </w:tc>
            <w:tc>
              <w:tcPr>
                <w:tcW w:w="1985" w:type="dxa"/>
              </w:tcPr>
              <w:p w14:paraId="042C09FC" w14:textId="77777777" w:rsidR="00795189" w:rsidRPr="0092395A" w:rsidRDefault="00795189" w:rsidP="00795189">
                <w:pPr>
                  <w:widowControl w:val="0"/>
                  <w:autoSpaceDE w:val="0"/>
                  <w:autoSpaceDN w:val="0"/>
                  <w:adjustRightInd w:val="0"/>
                  <w:ind w:right="-2"/>
                  <w:jc w:val="center"/>
                </w:pPr>
                <w:r>
                  <w:t>14 weeks’ pay</w:t>
                </w:r>
              </w:p>
            </w:tc>
          </w:tr>
          <w:tr w:rsidR="00795189" w:rsidRPr="0092395A" w14:paraId="458BD4AE" w14:textId="77777777" w:rsidTr="00795189">
            <w:tc>
              <w:tcPr>
                <w:tcW w:w="3402" w:type="dxa"/>
              </w:tcPr>
              <w:p w14:paraId="7CC04744" w14:textId="77777777" w:rsidR="00795189" w:rsidRPr="0092395A" w:rsidRDefault="00795189" w:rsidP="00795189">
                <w:pPr>
                  <w:widowControl w:val="0"/>
                  <w:autoSpaceDE w:val="0"/>
                  <w:autoSpaceDN w:val="0"/>
                  <w:adjustRightInd w:val="0"/>
                  <w:ind w:right="-2"/>
                  <w:jc w:val="both"/>
                </w:pPr>
                <w:r>
                  <w:t>9 years and less than 10 years</w:t>
                </w:r>
              </w:p>
            </w:tc>
            <w:tc>
              <w:tcPr>
                <w:tcW w:w="1985" w:type="dxa"/>
              </w:tcPr>
              <w:p w14:paraId="777B056B" w14:textId="77777777" w:rsidR="00795189" w:rsidRPr="0092395A" w:rsidRDefault="00795189" w:rsidP="00795189">
                <w:pPr>
                  <w:widowControl w:val="0"/>
                  <w:autoSpaceDE w:val="0"/>
                  <w:autoSpaceDN w:val="0"/>
                  <w:adjustRightInd w:val="0"/>
                  <w:ind w:right="-2"/>
                  <w:jc w:val="center"/>
                </w:pPr>
                <w:r>
                  <w:t>16 weeks’ pay</w:t>
                </w:r>
              </w:p>
            </w:tc>
          </w:tr>
          <w:tr w:rsidR="00795189" w:rsidRPr="0092395A" w14:paraId="16C03144" w14:textId="77777777" w:rsidTr="00795189">
            <w:tc>
              <w:tcPr>
                <w:tcW w:w="3402" w:type="dxa"/>
              </w:tcPr>
              <w:p w14:paraId="206AE5F6" w14:textId="77777777" w:rsidR="00795189" w:rsidRPr="0092395A" w:rsidRDefault="00795189" w:rsidP="00795189">
                <w:pPr>
                  <w:widowControl w:val="0"/>
                  <w:autoSpaceDE w:val="0"/>
                  <w:autoSpaceDN w:val="0"/>
                  <w:adjustRightInd w:val="0"/>
                  <w:ind w:right="-2"/>
                  <w:jc w:val="both"/>
                </w:pPr>
                <w:r>
                  <w:t>10 years and over</w:t>
                </w:r>
              </w:p>
            </w:tc>
            <w:tc>
              <w:tcPr>
                <w:tcW w:w="1985" w:type="dxa"/>
              </w:tcPr>
              <w:p w14:paraId="4004E489" w14:textId="77777777" w:rsidR="00795189" w:rsidRPr="0092395A" w:rsidRDefault="00795189" w:rsidP="00795189">
                <w:pPr>
                  <w:widowControl w:val="0"/>
                  <w:autoSpaceDE w:val="0"/>
                  <w:autoSpaceDN w:val="0"/>
                  <w:adjustRightInd w:val="0"/>
                  <w:ind w:right="-2"/>
                  <w:jc w:val="center"/>
                </w:pPr>
                <w:r>
                  <w:t>12 weeks’ pay</w:t>
                </w:r>
              </w:p>
            </w:tc>
          </w:tr>
        </w:tbl>
        <w:p w14:paraId="662EBAD8" w14:textId="77777777" w:rsidR="00795189" w:rsidRPr="0092395A" w:rsidRDefault="00795189" w:rsidP="00795189">
          <w:pPr>
            <w:pStyle w:val="BodyTextAward"/>
          </w:pPr>
        </w:p>
        <w:p w14:paraId="29C2D2B4" w14:textId="77777777" w:rsidR="00795189" w:rsidRPr="0092395A" w:rsidRDefault="00795189" w:rsidP="00795189">
          <w:pPr>
            <w:pStyle w:val="Indent2"/>
          </w:pPr>
          <w:r>
            <w:t>*</w:t>
          </w:r>
          <w:r>
            <w:rPr>
              <w:bCs/>
            </w:rPr>
            <w:t>Week's pay</w:t>
          </w:r>
          <w:r>
            <w:t xml:space="preserve"> is defined in 12.1.5.</w:t>
          </w:r>
        </w:p>
        <w:p w14:paraId="3219FBE3" w14:textId="77777777" w:rsidR="00795189" w:rsidRPr="0092395A" w:rsidRDefault="00795189" w:rsidP="00795189">
          <w:pPr>
            <w:pStyle w:val="BodyTextAward"/>
          </w:pPr>
        </w:p>
        <w:p w14:paraId="29E10BA8" w14:textId="77777777" w:rsidR="00795189" w:rsidRPr="0092395A" w:rsidRDefault="00795189" w:rsidP="00795189">
          <w:pPr>
            <w:pStyle w:val="aparagraphAward"/>
          </w:pPr>
          <w:r>
            <w:t>12.3.2</w:t>
          </w:r>
          <w:r>
            <w:tab/>
            <w:t>Severance pay - employees of a small employer</w:t>
          </w:r>
        </w:p>
        <w:p w14:paraId="3988FDDB" w14:textId="77777777" w:rsidR="00795189" w:rsidRPr="0092395A" w:rsidRDefault="00795189" w:rsidP="00795189">
          <w:pPr>
            <w:pStyle w:val="BodyTextAward"/>
          </w:pPr>
        </w:p>
        <w:p w14:paraId="577F7B85" w14:textId="77777777" w:rsidR="00795189" w:rsidRPr="0092395A" w:rsidRDefault="00795189" w:rsidP="00795189">
          <w:pPr>
            <w:pStyle w:val="Indent2"/>
          </w:pPr>
          <w:r>
            <w:t>An employee of a small employer as defined in 12.1.3 whose employment is terminated by reason of redundancy is entitled to the following amount of severance pay in respect of a period of continuous service:</w:t>
          </w:r>
        </w:p>
        <w:p w14:paraId="50B289A9" w14:textId="77777777" w:rsidR="00795189" w:rsidRPr="0092395A" w:rsidRDefault="00795189" w:rsidP="00795189">
          <w:pPr>
            <w:pStyle w:val="BodyTextAward"/>
          </w:pPr>
        </w:p>
        <w:tbl>
          <w:tblPr>
            <w:tblW w:w="5387" w:type="dxa"/>
            <w:tblInd w:w="1384" w:type="dxa"/>
            <w:tblLayout w:type="fixed"/>
            <w:tblLook w:val="0000" w:firstRow="0" w:lastRow="0" w:firstColumn="0" w:lastColumn="0" w:noHBand="0" w:noVBand="0"/>
          </w:tblPr>
          <w:tblGrid>
            <w:gridCol w:w="3402"/>
            <w:gridCol w:w="1985"/>
          </w:tblGrid>
          <w:tr w:rsidR="00795189" w:rsidRPr="0092395A" w14:paraId="1B5A3178" w14:textId="77777777" w:rsidTr="00795189">
            <w:tc>
              <w:tcPr>
                <w:tcW w:w="3402" w:type="dxa"/>
              </w:tcPr>
              <w:p w14:paraId="6C580B42" w14:textId="77777777" w:rsidR="00795189" w:rsidRPr="0092395A" w:rsidRDefault="00795189" w:rsidP="00795189">
                <w:pPr>
                  <w:widowControl w:val="0"/>
                  <w:autoSpaceDE w:val="0"/>
                  <w:autoSpaceDN w:val="0"/>
                  <w:adjustRightInd w:val="0"/>
                  <w:ind w:right="-2"/>
                  <w:jc w:val="both"/>
                  <w:rPr>
                    <w:bCs/>
                  </w:rPr>
                </w:pPr>
                <w:r>
                  <w:rPr>
                    <w:bCs/>
                  </w:rPr>
                  <w:t>Period of continuous service</w:t>
                </w:r>
              </w:p>
            </w:tc>
            <w:tc>
              <w:tcPr>
                <w:tcW w:w="1985" w:type="dxa"/>
              </w:tcPr>
              <w:p w14:paraId="08B4CE47" w14:textId="77777777" w:rsidR="00795189" w:rsidRPr="0092395A" w:rsidRDefault="00795189" w:rsidP="00795189">
                <w:pPr>
                  <w:widowControl w:val="0"/>
                  <w:autoSpaceDE w:val="0"/>
                  <w:autoSpaceDN w:val="0"/>
                  <w:adjustRightInd w:val="0"/>
                  <w:ind w:right="-2"/>
                  <w:jc w:val="center"/>
                  <w:rPr>
                    <w:bCs/>
                  </w:rPr>
                </w:pPr>
                <w:r>
                  <w:rPr>
                    <w:bCs/>
                  </w:rPr>
                  <w:t>Severance pay</w:t>
                </w:r>
              </w:p>
            </w:tc>
          </w:tr>
          <w:tr w:rsidR="00795189" w:rsidRPr="0092395A" w14:paraId="16DE9161" w14:textId="77777777" w:rsidTr="00795189">
            <w:tc>
              <w:tcPr>
                <w:tcW w:w="3402" w:type="dxa"/>
              </w:tcPr>
              <w:p w14:paraId="6E287A7E" w14:textId="77777777" w:rsidR="00795189" w:rsidRPr="0092395A" w:rsidRDefault="00795189" w:rsidP="00795189">
                <w:pPr>
                  <w:widowControl w:val="0"/>
                  <w:autoSpaceDE w:val="0"/>
                  <w:autoSpaceDN w:val="0"/>
                  <w:adjustRightInd w:val="0"/>
                  <w:ind w:right="-2"/>
                  <w:jc w:val="both"/>
                </w:pPr>
              </w:p>
            </w:tc>
            <w:tc>
              <w:tcPr>
                <w:tcW w:w="1985" w:type="dxa"/>
              </w:tcPr>
              <w:p w14:paraId="21F032EE" w14:textId="77777777" w:rsidR="00795189" w:rsidRPr="0092395A" w:rsidRDefault="00795189" w:rsidP="00795189">
                <w:pPr>
                  <w:widowControl w:val="0"/>
                  <w:autoSpaceDE w:val="0"/>
                  <w:autoSpaceDN w:val="0"/>
                  <w:adjustRightInd w:val="0"/>
                  <w:ind w:right="-2"/>
                  <w:jc w:val="both"/>
                </w:pPr>
              </w:p>
            </w:tc>
          </w:tr>
          <w:tr w:rsidR="00795189" w:rsidRPr="0092395A" w14:paraId="0D18DCEA" w14:textId="77777777" w:rsidTr="00795189">
            <w:tc>
              <w:tcPr>
                <w:tcW w:w="3402" w:type="dxa"/>
              </w:tcPr>
              <w:p w14:paraId="737C0390" w14:textId="77777777" w:rsidR="00795189" w:rsidRPr="0092395A" w:rsidRDefault="00795189" w:rsidP="00795189">
                <w:pPr>
                  <w:widowControl w:val="0"/>
                  <w:autoSpaceDE w:val="0"/>
                  <w:autoSpaceDN w:val="0"/>
                  <w:adjustRightInd w:val="0"/>
                  <w:ind w:right="-2"/>
                  <w:jc w:val="both"/>
                </w:pPr>
                <w:r>
                  <w:t>Less than 1 year</w:t>
                </w:r>
              </w:p>
            </w:tc>
            <w:tc>
              <w:tcPr>
                <w:tcW w:w="1985" w:type="dxa"/>
              </w:tcPr>
              <w:p w14:paraId="77A19688" w14:textId="77777777" w:rsidR="00795189" w:rsidRPr="0092395A" w:rsidRDefault="00795189" w:rsidP="00795189">
                <w:pPr>
                  <w:widowControl w:val="0"/>
                  <w:autoSpaceDE w:val="0"/>
                  <w:autoSpaceDN w:val="0"/>
                  <w:adjustRightInd w:val="0"/>
                  <w:ind w:right="-2"/>
                  <w:jc w:val="center"/>
                </w:pPr>
                <w:r>
                  <w:t>Nil</w:t>
                </w:r>
              </w:p>
            </w:tc>
          </w:tr>
          <w:tr w:rsidR="00795189" w:rsidRPr="0092395A" w14:paraId="1B7A9C3E" w14:textId="77777777" w:rsidTr="00795189">
            <w:tc>
              <w:tcPr>
                <w:tcW w:w="3402" w:type="dxa"/>
              </w:tcPr>
              <w:p w14:paraId="0DDFBA14" w14:textId="77777777" w:rsidR="00795189" w:rsidRPr="0092395A" w:rsidRDefault="00795189" w:rsidP="00795189">
                <w:pPr>
                  <w:widowControl w:val="0"/>
                  <w:autoSpaceDE w:val="0"/>
                  <w:autoSpaceDN w:val="0"/>
                  <w:adjustRightInd w:val="0"/>
                  <w:ind w:right="-2"/>
                  <w:jc w:val="both"/>
                </w:pPr>
                <w:r>
                  <w:t>1 year and less than 2 years</w:t>
                </w:r>
              </w:p>
            </w:tc>
            <w:tc>
              <w:tcPr>
                <w:tcW w:w="1985" w:type="dxa"/>
              </w:tcPr>
              <w:p w14:paraId="5AF2462A" w14:textId="77777777" w:rsidR="00795189" w:rsidRPr="0092395A" w:rsidRDefault="00795189" w:rsidP="00795189">
                <w:pPr>
                  <w:widowControl w:val="0"/>
                  <w:autoSpaceDE w:val="0"/>
                  <w:autoSpaceDN w:val="0"/>
                  <w:adjustRightInd w:val="0"/>
                  <w:ind w:right="-2"/>
                  <w:jc w:val="center"/>
                </w:pPr>
                <w:r>
                  <w:t>4 weeks’ pay*</w:t>
                </w:r>
              </w:p>
            </w:tc>
          </w:tr>
          <w:tr w:rsidR="00795189" w:rsidRPr="0092395A" w14:paraId="1E76DBD4" w14:textId="77777777" w:rsidTr="00795189">
            <w:tc>
              <w:tcPr>
                <w:tcW w:w="3402" w:type="dxa"/>
              </w:tcPr>
              <w:p w14:paraId="49C8A7FA" w14:textId="77777777" w:rsidR="00795189" w:rsidRPr="0092395A" w:rsidRDefault="00795189" w:rsidP="00795189">
                <w:pPr>
                  <w:widowControl w:val="0"/>
                  <w:autoSpaceDE w:val="0"/>
                  <w:autoSpaceDN w:val="0"/>
                  <w:adjustRightInd w:val="0"/>
                  <w:ind w:right="-2"/>
                  <w:jc w:val="both"/>
                </w:pPr>
                <w:r>
                  <w:t>2 years and less than 3 years</w:t>
                </w:r>
              </w:p>
            </w:tc>
            <w:tc>
              <w:tcPr>
                <w:tcW w:w="1985" w:type="dxa"/>
              </w:tcPr>
              <w:p w14:paraId="31E0F72A" w14:textId="77777777" w:rsidR="00795189" w:rsidRPr="0092395A" w:rsidRDefault="00795189" w:rsidP="00795189">
                <w:pPr>
                  <w:widowControl w:val="0"/>
                  <w:autoSpaceDE w:val="0"/>
                  <w:autoSpaceDN w:val="0"/>
                  <w:adjustRightInd w:val="0"/>
                  <w:ind w:right="-2"/>
                  <w:jc w:val="center"/>
                </w:pPr>
                <w:r>
                  <w:t>6 weeks’ pay</w:t>
                </w:r>
              </w:p>
            </w:tc>
          </w:tr>
          <w:tr w:rsidR="00795189" w:rsidRPr="0092395A" w14:paraId="72304887" w14:textId="77777777" w:rsidTr="00795189">
            <w:tc>
              <w:tcPr>
                <w:tcW w:w="3402" w:type="dxa"/>
              </w:tcPr>
              <w:p w14:paraId="50DC1820" w14:textId="77777777" w:rsidR="00795189" w:rsidRPr="0092395A" w:rsidRDefault="00795189" w:rsidP="00795189">
                <w:pPr>
                  <w:widowControl w:val="0"/>
                  <w:autoSpaceDE w:val="0"/>
                  <w:autoSpaceDN w:val="0"/>
                  <w:adjustRightInd w:val="0"/>
                  <w:ind w:right="-2"/>
                  <w:jc w:val="both"/>
                </w:pPr>
                <w:r>
                  <w:t>3 years and less than 4 years</w:t>
                </w:r>
              </w:p>
            </w:tc>
            <w:tc>
              <w:tcPr>
                <w:tcW w:w="1985" w:type="dxa"/>
              </w:tcPr>
              <w:p w14:paraId="269661BD" w14:textId="77777777" w:rsidR="00795189" w:rsidRPr="0092395A" w:rsidRDefault="00795189" w:rsidP="00795189">
                <w:pPr>
                  <w:widowControl w:val="0"/>
                  <w:autoSpaceDE w:val="0"/>
                  <w:autoSpaceDN w:val="0"/>
                  <w:adjustRightInd w:val="0"/>
                  <w:ind w:right="-2"/>
                  <w:jc w:val="center"/>
                </w:pPr>
                <w:r>
                  <w:t>7 weeks’ pay</w:t>
                </w:r>
              </w:p>
            </w:tc>
          </w:tr>
          <w:tr w:rsidR="00795189" w:rsidRPr="0092395A" w14:paraId="2CE731A0" w14:textId="77777777" w:rsidTr="00795189">
            <w:tc>
              <w:tcPr>
                <w:tcW w:w="3402" w:type="dxa"/>
              </w:tcPr>
              <w:p w14:paraId="415B5E13" w14:textId="77777777" w:rsidR="00795189" w:rsidRPr="0092395A" w:rsidRDefault="00795189" w:rsidP="00795189">
                <w:pPr>
                  <w:widowControl w:val="0"/>
                  <w:autoSpaceDE w:val="0"/>
                  <w:autoSpaceDN w:val="0"/>
                  <w:adjustRightInd w:val="0"/>
                  <w:ind w:right="-2"/>
                  <w:jc w:val="both"/>
                </w:pPr>
                <w:r>
                  <w:t>4 years and over</w:t>
                </w:r>
              </w:p>
            </w:tc>
            <w:tc>
              <w:tcPr>
                <w:tcW w:w="1985" w:type="dxa"/>
              </w:tcPr>
              <w:p w14:paraId="6934E2A1" w14:textId="77777777" w:rsidR="00795189" w:rsidRPr="0092395A" w:rsidRDefault="00795189" w:rsidP="00795189">
                <w:pPr>
                  <w:widowControl w:val="0"/>
                  <w:autoSpaceDE w:val="0"/>
                  <w:autoSpaceDN w:val="0"/>
                  <w:adjustRightInd w:val="0"/>
                  <w:ind w:right="-2"/>
                  <w:jc w:val="center"/>
                </w:pPr>
                <w:r>
                  <w:t>8 weeks’ pay</w:t>
                </w:r>
              </w:p>
            </w:tc>
          </w:tr>
        </w:tbl>
        <w:p w14:paraId="3C67999F" w14:textId="77777777" w:rsidR="00795189" w:rsidRPr="0092395A" w:rsidRDefault="00795189" w:rsidP="00795189">
          <w:pPr>
            <w:pStyle w:val="BodyTextAward"/>
          </w:pPr>
        </w:p>
        <w:p w14:paraId="6D7D4213" w14:textId="77777777" w:rsidR="00795189" w:rsidRPr="0092395A" w:rsidRDefault="00795189" w:rsidP="00795189">
          <w:pPr>
            <w:pStyle w:val="Indent2"/>
          </w:pPr>
          <w:r>
            <w:t>*</w:t>
          </w:r>
          <w:r>
            <w:rPr>
              <w:bCs/>
            </w:rPr>
            <w:t>Week’s pay</w:t>
          </w:r>
          <w:r>
            <w:t xml:space="preserve"> is defined in 12.1.5</w:t>
          </w:r>
        </w:p>
        <w:p w14:paraId="795CC085" w14:textId="77777777" w:rsidR="00795189" w:rsidRPr="0092395A" w:rsidRDefault="00795189" w:rsidP="00795189">
          <w:pPr>
            <w:pStyle w:val="BodyTextAward"/>
          </w:pPr>
        </w:p>
        <w:p w14:paraId="7652A4A0" w14:textId="77777777" w:rsidR="00795189" w:rsidRPr="0092395A" w:rsidRDefault="00795189" w:rsidP="00795189">
          <w:pPr>
            <w:pStyle w:val="aparagraphAward"/>
          </w:pPr>
          <w:r>
            <w:t>12.3.3</w:t>
          </w:r>
          <w:r>
            <w:tab/>
            <w:t>Continuity of service shall be calculated in the manner prescribed by clause 10.7.</w:t>
          </w:r>
        </w:p>
        <w:p w14:paraId="5B828722" w14:textId="77777777" w:rsidR="00795189" w:rsidRPr="0092395A" w:rsidRDefault="00795189" w:rsidP="00795189">
          <w:pPr>
            <w:pStyle w:val="aparagraphAward"/>
          </w:pPr>
        </w:p>
        <w:p w14:paraId="39870AAE" w14:textId="77777777" w:rsidR="00795189" w:rsidRPr="0092395A" w:rsidRDefault="00795189" w:rsidP="00795189">
          <w:pPr>
            <w:pStyle w:val="aparagraphAward"/>
          </w:pPr>
          <w:r>
            <w:t>12.3.4</w:t>
          </w:r>
          <w:r>
            <w:tab/>
            <w:t>Provided that the severance payments shall not exceed the amount which the employee would have earned if employment with the employer had proceeded to the employee's normal retirement date.</w:t>
          </w:r>
        </w:p>
        <w:p w14:paraId="0CB17B33" w14:textId="77777777" w:rsidR="00795189" w:rsidRPr="0092395A" w:rsidRDefault="00795189" w:rsidP="00795189">
          <w:pPr>
            <w:pStyle w:val="aparagraphAward"/>
          </w:pPr>
        </w:p>
        <w:p w14:paraId="0FCFF9AB" w14:textId="77777777" w:rsidR="00795189" w:rsidRPr="0092395A" w:rsidRDefault="00795189" w:rsidP="00795189">
          <w:pPr>
            <w:pStyle w:val="aparagraphAward"/>
          </w:pPr>
          <w:r>
            <w:t>12.3.5</w:t>
          </w:r>
          <w:r>
            <w:tab/>
            <w:t>Application may be made for variation of the severance pay provided for in this clause in a particular redundancy situation in accordance with the Commission’s Termination, Change and Redundancy General Order [2005 WAIRC 01715].</w:t>
          </w:r>
        </w:p>
        <w:p w14:paraId="38A9DA0E" w14:textId="77777777" w:rsidR="00795189" w:rsidRPr="0092395A" w:rsidRDefault="00795189" w:rsidP="00795189">
          <w:pPr>
            <w:pStyle w:val="BodyTextAward"/>
          </w:pPr>
        </w:p>
        <w:p w14:paraId="671F291E" w14:textId="77777777" w:rsidR="00795189" w:rsidRPr="0092395A" w:rsidRDefault="00795189" w:rsidP="00795189">
          <w:pPr>
            <w:pStyle w:val="1Subclause"/>
          </w:pPr>
          <w:r>
            <w:t>12.4</w:t>
          </w:r>
          <w:r>
            <w:tab/>
            <w:t>Employee leaving during notice period</w:t>
          </w:r>
        </w:p>
        <w:p w14:paraId="31796287" w14:textId="77777777" w:rsidR="00795189" w:rsidRPr="0092395A" w:rsidRDefault="00795189" w:rsidP="00795189">
          <w:pPr>
            <w:pStyle w:val="BodyTextAward"/>
          </w:pPr>
        </w:p>
        <w:p w14:paraId="18C5ADD6" w14:textId="77777777" w:rsidR="00795189" w:rsidRPr="0092395A" w:rsidRDefault="00795189" w:rsidP="00795189">
          <w:pPr>
            <w:pStyle w:val="Indent1"/>
          </w:pPr>
          <w:r>
            <w:t>An employee given notice of termination in circumstances of redundancy may terminate his/her employment during the period of notice set out in clause 10.4.  In this circumstance the employee will be entitled to receive the benefits and payments they would have received under this clause had they remained with the employer until the expiry of the notice, but will not be entitled to payment in lieu of notice.</w:t>
          </w:r>
        </w:p>
        <w:p w14:paraId="72AAA795" w14:textId="77777777" w:rsidR="00795189" w:rsidRPr="0092395A" w:rsidRDefault="00795189" w:rsidP="00795189">
          <w:pPr>
            <w:pStyle w:val="BodyTextAward"/>
          </w:pPr>
        </w:p>
        <w:p w14:paraId="17EBEBDA" w14:textId="77777777" w:rsidR="00795189" w:rsidRPr="0092395A" w:rsidRDefault="00795189" w:rsidP="00795189">
          <w:pPr>
            <w:pStyle w:val="1Subclause"/>
          </w:pPr>
          <w:r>
            <w:t>12.5</w:t>
          </w:r>
          <w:r>
            <w:tab/>
            <w:t>Alternative employment</w:t>
          </w:r>
        </w:p>
        <w:p w14:paraId="50C3D340" w14:textId="77777777" w:rsidR="00795189" w:rsidRPr="0092395A" w:rsidRDefault="00795189" w:rsidP="00795189">
          <w:pPr>
            <w:pStyle w:val="BodyTextAward"/>
          </w:pPr>
        </w:p>
        <w:p w14:paraId="038C1BEA" w14:textId="77777777" w:rsidR="00795189" w:rsidRPr="0092395A" w:rsidRDefault="00795189" w:rsidP="00795189">
          <w:pPr>
            <w:pStyle w:val="aparagraphAward"/>
          </w:pPr>
          <w:r>
            <w:rPr>
              <w:bCs/>
            </w:rPr>
            <w:t>12.5.1</w:t>
          </w:r>
          <w:r>
            <w:tab/>
            <w:t>An employer, in a particular redundancy case, may make application to the Commission to have the general severance pay prescription varied if the employer obtains acceptable alternative employment for an employee.</w:t>
          </w:r>
        </w:p>
        <w:p w14:paraId="3117956F" w14:textId="77777777" w:rsidR="00795189" w:rsidRPr="0092395A" w:rsidRDefault="00795189" w:rsidP="00795189">
          <w:pPr>
            <w:pStyle w:val="aparagraphAward"/>
          </w:pPr>
        </w:p>
        <w:p w14:paraId="70CC8A5B" w14:textId="77777777" w:rsidR="00795189" w:rsidRPr="0092395A" w:rsidRDefault="00795189" w:rsidP="00795189">
          <w:pPr>
            <w:pStyle w:val="aparagraphAward"/>
          </w:pPr>
          <w:r>
            <w:rPr>
              <w:bCs/>
            </w:rPr>
            <w:t>12.5.2</w:t>
          </w:r>
          <w:r>
            <w:tab/>
            <w:t>This provision does not apply in circumstances involving transmission of business as set out in clause 10.6.</w:t>
          </w:r>
        </w:p>
        <w:p w14:paraId="71E4A663" w14:textId="77777777" w:rsidR="00795189" w:rsidRPr="0092395A" w:rsidRDefault="00795189" w:rsidP="00795189">
          <w:pPr>
            <w:pStyle w:val="BodyTextAward"/>
          </w:pPr>
        </w:p>
        <w:p w14:paraId="6BD0225E" w14:textId="77777777" w:rsidR="00795189" w:rsidRPr="0092395A" w:rsidRDefault="00795189" w:rsidP="00795189">
          <w:pPr>
            <w:pStyle w:val="1Subclause"/>
          </w:pPr>
          <w:r>
            <w:t>12.6</w:t>
          </w:r>
          <w:r>
            <w:tab/>
            <w:t>Job search entitlement</w:t>
          </w:r>
        </w:p>
        <w:p w14:paraId="2AC35A79" w14:textId="77777777" w:rsidR="00795189" w:rsidRPr="0092395A" w:rsidRDefault="00795189" w:rsidP="00795189">
          <w:pPr>
            <w:pStyle w:val="BodyTextAward"/>
          </w:pPr>
        </w:p>
        <w:p w14:paraId="2372A435" w14:textId="77777777" w:rsidR="00795189" w:rsidRPr="0092395A" w:rsidRDefault="00795189" w:rsidP="00795189">
          <w:pPr>
            <w:pStyle w:val="aparagraphAward"/>
          </w:pPr>
          <w:r>
            <w:rPr>
              <w:bCs/>
            </w:rPr>
            <w:t>12.6.1</w:t>
          </w:r>
          <w:r>
            <w:tab/>
            <w:t>During the period of notice of termination given by the employer in accordance with clause 10.5, an employee shall be allowed up to one day's time off without loss of pay during each week of notice for the purpose of seeking other employment.</w:t>
          </w:r>
        </w:p>
        <w:p w14:paraId="00124D57" w14:textId="77777777" w:rsidR="00795189" w:rsidRPr="0092395A" w:rsidRDefault="00795189" w:rsidP="00795189">
          <w:pPr>
            <w:pStyle w:val="aparagraphAward"/>
          </w:pPr>
        </w:p>
        <w:p w14:paraId="592DAC0A" w14:textId="77777777" w:rsidR="00795189" w:rsidRPr="0092395A" w:rsidRDefault="00795189" w:rsidP="00795189">
          <w:pPr>
            <w:pStyle w:val="aparagraphAward"/>
          </w:pPr>
          <w:r>
            <w:rPr>
              <w:bCs/>
            </w:rPr>
            <w:t>12.6.2</w:t>
          </w:r>
          <w:r>
            <w:tab/>
            <w:t>If the employee has been allowed paid leave for more than one day during the notice period for the purpose of seeking other employment, the employee shall, at the request of the employer, be required to produce proof of attendance at an interview or he or she shall not receive payment for the time absent. For this purpose a statutory declaration will be sufficient.</w:t>
          </w:r>
        </w:p>
        <w:p w14:paraId="482DE6A2" w14:textId="77777777" w:rsidR="00795189" w:rsidRPr="0092395A" w:rsidRDefault="00795189" w:rsidP="00795189">
          <w:pPr>
            <w:pStyle w:val="aparagraphAward"/>
          </w:pPr>
        </w:p>
        <w:p w14:paraId="23F5A4A7" w14:textId="77777777" w:rsidR="00795189" w:rsidRPr="0092395A" w:rsidRDefault="00795189" w:rsidP="00795189">
          <w:pPr>
            <w:pStyle w:val="aparagraphAward"/>
          </w:pPr>
          <w:r>
            <w:rPr>
              <w:bCs/>
            </w:rPr>
            <w:t>12.6.3</w:t>
          </w:r>
          <w:r>
            <w:tab/>
            <w:t>The job search entitlements under this subclause apply in lieu of the provisions of clause 10.5</w:t>
          </w:r>
        </w:p>
        <w:p w14:paraId="21BA5F4E" w14:textId="77777777" w:rsidR="00795189" w:rsidRPr="0092395A" w:rsidRDefault="00795189" w:rsidP="00795189">
          <w:pPr>
            <w:pStyle w:val="BodyTextAward"/>
          </w:pPr>
        </w:p>
        <w:p w14:paraId="05E6F580" w14:textId="77777777" w:rsidR="00795189" w:rsidRPr="0092395A" w:rsidRDefault="00795189" w:rsidP="00795189">
          <w:pPr>
            <w:pStyle w:val="1Subclause"/>
          </w:pPr>
          <w:r>
            <w:t>12.7</w:t>
          </w:r>
          <w:r>
            <w:tab/>
            <w:t>Transmission of business</w:t>
          </w:r>
        </w:p>
        <w:p w14:paraId="0864F1E4" w14:textId="77777777" w:rsidR="00795189" w:rsidRPr="0092395A" w:rsidRDefault="00795189" w:rsidP="00795189">
          <w:pPr>
            <w:pStyle w:val="BodyTextAward"/>
          </w:pPr>
        </w:p>
        <w:p w14:paraId="23A068C2" w14:textId="77777777" w:rsidR="00795189" w:rsidRPr="0092395A" w:rsidRDefault="00795189" w:rsidP="00795189">
          <w:pPr>
            <w:pStyle w:val="aparagraphAward"/>
          </w:pPr>
          <w:r>
            <w:rPr>
              <w:bCs/>
            </w:rPr>
            <w:t>12.7.1</w:t>
          </w:r>
          <w:r>
            <w:tab/>
            <w:t xml:space="preserve">The provisions of this clause are not applicable where a business is before or after the date of this award, transmitted from an employer (in this subclause called the </w:t>
          </w:r>
          <w:r>
            <w:rPr>
              <w:bCs/>
            </w:rPr>
            <w:t>transmittor</w:t>
          </w:r>
          <w:r>
            <w:t xml:space="preserve">) to another employer (in this subclause called the </w:t>
          </w:r>
          <w:r>
            <w:rPr>
              <w:bCs/>
            </w:rPr>
            <w:t>transmittee</w:t>
          </w:r>
          <w:r>
            <w:t>), in any of the following circumstances:</w:t>
          </w:r>
        </w:p>
        <w:p w14:paraId="5BDFA567" w14:textId="77777777" w:rsidR="00795189" w:rsidRPr="0092395A" w:rsidRDefault="00795189" w:rsidP="00795189">
          <w:pPr>
            <w:pStyle w:val="BodyTextAward"/>
          </w:pPr>
        </w:p>
        <w:p w14:paraId="2DD952D6" w14:textId="77777777" w:rsidR="00795189" w:rsidRPr="0092395A" w:rsidRDefault="00795189" w:rsidP="00795189">
          <w:pPr>
            <w:pStyle w:val="isub-paragraphAward"/>
          </w:pPr>
          <w:r>
            <w:rPr>
              <w:bCs/>
            </w:rPr>
            <w:t>(1)</w:t>
          </w:r>
          <w:r>
            <w:rPr>
              <w:bCs/>
            </w:rPr>
            <w:tab/>
          </w:r>
          <w:r>
            <w:t>Where the employee accepts employment with the transmittee which recognises the period of continuous service which the employee had with the transmittor and any prior transmittor to be continuous service of the employee with the transmittee; or</w:t>
          </w:r>
        </w:p>
        <w:p w14:paraId="054B9D3C" w14:textId="77777777" w:rsidR="00795189" w:rsidRPr="0092395A" w:rsidRDefault="00795189" w:rsidP="00795189">
          <w:pPr>
            <w:pStyle w:val="isub-paragraphAward"/>
          </w:pPr>
        </w:p>
        <w:p w14:paraId="40DBB0D5" w14:textId="77777777" w:rsidR="00795189" w:rsidRPr="0092395A" w:rsidRDefault="00795189" w:rsidP="00795189">
          <w:pPr>
            <w:pStyle w:val="isub-paragraphAward"/>
          </w:pPr>
          <w:r>
            <w:rPr>
              <w:bCs/>
            </w:rPr>
            <w:t>(2)</w:t>
          </w:r>
          <w:r>
            <w:tab/>
            <w:t>Where the employee rejects an offer of employment with the transmittee:</w:t>
          </w:r>
        </w:p>
        <w:p w14:paraId="471BB165" w14:textId="77777777" w:rsidR="00795189" w:rsidRPr="0092395A" w:rsidRDefault="00795189" w:rsidP="00795189">
          <w:pPr>
            <w:widowControl w:val="0"/>
            <w:autoSpaceDE w:val="0"/>
            <w:autoSpaceDN w:val="0"/>
            <w:adjustRightInd w:val="0"/>
            <w:ind w:right="-2"/>
            <w:jc w:val="both"/>
          </w:pPr>
        </w:p>
        <w:p w14:paraId="0C715D9D" w14:textId="77777777" w:rsidR="00795189" w:rsidRPr="0092395A" w:rsidRDefault="00795189" w:rsidP="00795189">
          <w:pPr>
            <w:pStyle w:val="aaplacitumAward"/>
          </w:pPr>
          <w:r>
            <w:t>(a)</w:t>
          </w:r>
          <w:r>
            <w:tab/>
            <w:t>in which the terms and conditions are substantially similar and no less favourable, considered on an overall basis, than the terms and conditions applicable to the employee at the time of ceasing employment with the transmittor; and</w:t>
          </w:r>
        </w:p>
        <w:p w14:paraId="7421156A" w14:textId="77777777" w:rsidR="00795189" w:rsidRPr="0092395A" w:rsidRDefault="00795189" w:rsidP="00795189">
          <w:pPr>
            <w:pStyle w:val="aaplacitumAward"/>
          </w:pPr>
        </w:p>
        <w:p w14:paraId="343F8B5B" w14:textId="77777777" w:rsidR="00795189" w:rsidRPr="0092395A" w:rsidRDefault="00795189" w:rsidP="00795189">
          <w:pPr>
            <w:pStyle w:val="aaplacitumAward"/>
          </w:pPr>
          <w:r>
            <w:t>(b)</w:t>
          </w:r>
          <w:r>
            <w:tab/>
            <w:t>which recognises the period of continuous service which the employee had with the transmittor and any prior transmittor to be continuous service of the employee with the transmittee.</w:t>
          </w:r>
        </w:p>
        <w:p w14:paraId="04D1E1AD" w14:textId="77777777" w:rsidR="00795189" w:rsidRPr="0092395A" w:rsidRDefault="00795189" w:rsidP="00795189">
          <w:pPr>
            <w:pStyle w:val="BodyTextAward"/>
          </w:pPr>
        </w:p>
        <w:p w14:paraId="02CB657F" w14:textId="77777777" w:rsidR="00795189" w:rsidRPr="0092395A" w:rsidRDefault="00795189" w:rsidP="00795189">
          <w:pPr>
            <w:pStyle w:val="aparagraphAward"/>
          </w:pPr>
          <w:r>
            <w:rPr>
              <w:bCs/>
            </w:rPr>
            <w:t>12.7.2</w:t>
          </w:r>
          <w:r>
            <w:tab/>
            <w:t>The Commission may vary 12.7.1(2) if it is satisfied that this provision would operate unfairly in a particular case.</w:t>
          </w:r>
        </w:p>
        <w:p w14:paraId="50015CBA" w14:textId="77777777" w:rsidR="00795189" w:rsidRPr="0092395A" w:rsidRDefault="00795189" w:rsidP="00795189">
          <w:pPr>
            <w:pStyle w:val="BodyTextAward"/>
          </w:pPr>
        </w:p>
        <w:p w14:paraId="5F4F3020" w14:textId="77777777" w:rsidR="00795189" w:rsidRPr="0092395A" w:rsidRDefault="00795189" w:rsidP="00795189">
          <w:pPr>
            <w:pStyle w:val="1Subclause"/>
          </w:pPr>
          <w:r>
            <w:t>12.8</w:t>
          </w:r>
          <w:r>
            <w:tab/>
            <w:t>Employees exempted</w:t>
          </w:r>
        </w:p>
        <w:p w14:paraId="7BF62353" w14:textId="77777777" w:rsidR="00795189" w:rsidRPr="0092395A" w:rsidRDefault="00795189" w:rsidP="00795189">
          <w:pPr>
            <w:pStyle w:val="BodyTextAward"/>
          </w:pPr>
        </w:p>
        <w:p w14:paraId="2CB60FFB" w14:textId="77777777" w:rsidR="00795189" w:rsidRPr="0092395A" w:rsidRDefault="00795189" w:rsidP="00795189">
          <w:pPr>
            <w:pStyle w:val="Indent1"/>
          </w:pPr>
          <w:r>
            <w:t>This clause does not apply to:</w:t>
          </w:r>
        </w:p>
        <w:p w14:paraId="5F8FC827" w14:textId="77777777" w:rsidR="00795189" w:rsidRPr="0092395A" w:rsidRDefault="00795189" w:rsidP="00795189">
          <w:pPr>
            <w:pStyle w:val="BodyTextAward"/>
          </w:pPr>
        </w:p>
        <w:p w14:paraId="29FE744F" w14:textId="77777777" w:rsidR="00795189" w:rsidRDefault="00795189" w:rsidP="00795189">
          <w:pPr>
            <w:pStyle w:val="aparagraphAward"/>
          </w:pPr>
          <w:r>
            <w:t>12.8.1</w:t>
          </w:r>
          <w:r>
            <w:tab/>
            <w:t>employees terminated as a consequence of serious misconduct that justifies dismissal without notice;</w:t>
          </w:r>
        </w:p>
        <w:p w14:paraId="21C0C302" w14:textId="77777777" w:rsidR="00795189" w:rsidRPr="0092395A" w:rsidRDefault="00795189" w:rsidP="00795189">
          <w:pPr>
            <w:pStyle w:val="aparagraphAward"/>
          </w:pPr>
        </w:p>
        <w:p w14:paraId="7B05E210" w14:textId="77777777" w:rsidR="00795189" w:rsidRDefault="00795189" w:rsidP="00795189">
          <w:pPr>
            <w:pStyle w:val="aparagraphAward"/>
          </w:pPr>
          <w:r>
            <w:t>12.8.2</w:t>
          </w:r>
          <w:r>
            <w:tab/>
            <w:t>probationary employees;</w:t>
          </w:r>
        </w:p>
        <w:p w14:paraId="2BBE84D0" w14:textId="77777777" w:rsidR="00795189" w:rsidRPr="0092395A" w:rsidRDefault="00795189" w:rsidP="00795189">
          <w:pPr>
            <w:pStyle w:val="aparagraphAward"/>
          </w:pPr>
        </w:p>
        <w:p w14:paraId="46F9E2EC" w14:textId="77777777" w:rsidR="00795189" w:rsidRDefault="00795189" w:rsidP="00795189">
          <w:pPr>
            <w:pStyle w:val="aparagraphAward"/>
          </w:pPr>
          <w:r>
            <w:t>12.8.3</w:t>
          </w:r>
          <w:r>
            <w:tab/>
            <w:t>apprentices;</w:t>
          </w:r>
        </w:p>
        <w:p w14:paraId="7B835CE2" w14:textId="77777777" w:rsidR="00795189" w:rsidRPr="0092395A" w:rsidRDefault="00795189" w:rsidP="00795189">
          <w:pPr>
            <w:pStyle w:val="aparagraphAward"/>
          </w:pPr>
        </w:p>
        <w:p w14:paraId="798F528B" w14:textId="77777777" w:rsidR="00795189" w:rsidRDefault="00795189" w:rsidP="00795189">
          <w:pPr>
            <w:pStyle w:val="aparagraphAward"/>
          </w:pPr>
          <w:r>
            <w:t>12.8.4</w:t>
          </w:r>
          <w:r>
            <w:tab/>
            <w:t>trainees;</w:t>
          </w:r>
        </w:p>
        <w:p w14:paraId="0A5E95DC" w14:textId="77777777" w:rsidR="00795189" w:rsidRPr="0092395A" w:rsidRDefault="00795189" w:rsidP="00795189">
          <w:pPr>
            <w:pStyle w:val="aparagraphAward"/>
          </w:pPr>
        </w:p>
        <w:p w14:paraId="69A7DA08" w14:textId="77777777" w:rsidR="00795189" w:rsidRDefault="00795189" w:rsidP="00795189">
          <w:pPr>
            <w:pStyle w:val="aparagraphAward"/>
          </w:pPr>
          <w:r>
            <w:t>12.8.5</w:t>
          </w:r>
          <w:r>
            <w:tab/>
            <w:t>employees engaged for a specific period of time or for a specified task or tasks; or</w:t>
          </w:r>
        </w:p>
        <w:p w14:paraId="67645F30" w14:textId="77777777" w:rsidR="00795189" w:rsidRPr="0092395A" w:rsidRDefault="00795189" w:rsidP="00795189">
          <w:pPr>
            <w:pStyle w:val="aparagraphAward"/>
          </w:pPr>
        </w:p>
        <w:p w14:paraId="10A49F10" w14:textId="77777777" w:rsidR="00795189" w:rsidRPr="0092395A" w:rsidRDefault="00795189" w:rsidP="00795189">
          <w:pPr>
            <w:pStyle w:val="aparagraphAward"/>
          </w:pPr>
          <w:r>
            <w:t>12.8.6</w:t>
          </w:r>
          <w:r>
            <w:tab/>
            <w:t>casual employees.</w:t>
          </w:r>
        </w:p>
        <w:p w14:paraId="1676EE80" w14:textId="77777777" w:rsidR="00795189" w:rsidRPr="0092395A" w:rsidRDefault="00795189" w:rsidP="00795189">
          <w:pPr>
            <w:pStyle w:val="BodyTextAward"/>
          </w:pPr>
        </w:p>
        <w:p w14:paraId="6BA85520" w14:textId="77777777" w:rsidR="00795189" w:rsidRPr="0092395A" w:rsidRDefault="00795189" w:rsidP="00795189">
          <w:pPr>
            <w:pStyle w:val="1Subclause"/>
          </w:pPr>
          <w:r>
            <w:t>12.9</w:t>
          </w:r>
          <w:r>
            <w:tab/>
            <w:t>Incapacity to pay</w:t>
          </w:r>
        </w:p>
        <w:p w14:paraId="33D6A868" w14:textId="77777777" w:rsidR="00795189" w:rsidRPr="0092395A" w:rsidRDefault="00795189" w:rsidP="00795189">
          <w:pPr>
            <w:pStyle w:val="BodyTextAward"/>
          </w:pPr>
        </w:p>
        <w:p w14:paraId="4D077A51" w14:textId="77777777" w:rsidR="00795189" w:rsidRPr="0092395A" w:rsidRDefault="00795189" w:rsidP="00795189">
          <w:pPr>
            <w:pStyle w:val="Indent1"/>
          </w:pPr>
          <w:r>
            <w:t>The Commission may vary the severance pay prescription on the basis of an employer's incapacity to pay.  An application for such variation may be made by an employer or a group of employers.</w:t>
          </w:r>
        </w:p>
        <w:p w14:paraId="32EC5BC7" w14:textId="77777777" w:rsidR="00795189" w:rsidRPr="0092395A" w:rsidRDefault="00795189" w:rsidP="00795189">
          <w:pPr>
            <w:pStyle w:val="BodyTextAward"/>
          </w:pPr>
        </w:p>
        <w:p w14:paraId="3089BFC7" w14:textId="77777777" w:rsidR="00795189" w:rsidRPr="0092395A" w:rsidRDefault="00795189" w:rsidP="00795189">
          <w:pPr>
            <w:pStyle w:val="1Subclause"/>
          </w:pPr>
          <w:r>
            <w:t>12.10</w:t>
          </w:r>
          <w:r>
            <w:tab/>
            <w:t>Redundancy disputes</w:t>
          </w:r>
        </w:p>
        <w:p w14:paraId="2F8F1102" w14:textId="77777777" w:rsidR="00795189" w:rsidRPr="0092395A" w:rsidRDefault="00795189" w:rsidP="00795189">
          <w:pPr>
            <w:pStyle w:val="BodyTextAward"/>
          </w:pPr>
        </w:p>
        <w:p w14:paraId="1E8C39CB" w14:textId="77777777" w:rsidR="00795189" w:rsidRPr="0092395A" w:rsidRDefault="00795189" w:rsidP="00795189">
          <w:pPr>
            <w:pStyle w:val="aparagraphAward"/>
          </w:pPr>
          <w:r>
            <w:rPr>
              <w:bCs/>
            </w:rPr>
            <w:lastRenderedPageBreak/>
            <w:t>12.10.1</w:t>
          </w:r>
          <w:r>
            <w:rPr>
              <w:bCs/>
            </w:rPr>
            <w:tab/>
            <w:t>Subc</w:t>
          </w:r>
          <w:r>
            <w:t xml:space="preserve">lauses 12.10.2 and 12.10.3 impose additional obligations on an employer where an employer contemplates termination of employment due to redundancy and a dispute arises (a </w:t>
          </w:r>
          <w:r>
            <w:rPr>
              <w:bCs/>
            </w:rPr>
            <w:t>redundancy dispute</w:t>
          </w:r>
          <w:r>
            <w:t>).  These additional obligations do not apply to employers who employ fewer than 15 employees.</w:t>
          </w:r>
        </w:p>
        <w:p w14:paraId="0491DFD7" w14:textId="77777777" w:rsidR="00795189" w:rsidRPr="0092395A" w:rsidRDefault="00795189" w:rsidP="00795189">
          <w:pPr>
            <w:pStyle w:val="aparagraphAward"/>
          </w:pPr>
        </w:p>
        <w:p w14:paraId="6B44EC55" w14:textId="77777777" w:rsidR="00795189" w:rsidRPr="0092395A" w:rsidRDefault="00795189" w:rsidP="00795189">
          <w:pPr>
            <w:pStyle w:val="aparagraphAward"/>
          </w:pPr>
          <w:r>
            <w:rPr>
              <w:bCs/>
            </w:rPr>
            <w:t>12.10.2</w:t>
          </w:r>
          <w:r>
            <w:rPr>
              <w:bCs/>
            </w:rPr>
            <w:tab/>
          </w:r>
          <w:r>
            <w:t>Where a redundancy dispute arises, and if it has not already done so, an employer must provide affected employees and the relevant union or unions (if requested by any affected employee) in good time, with relevant information including:</w:t>
          </w:r>
        </w:p>
        <w:p w14:paraId="4E2B5FAE" w14:textId="77777777" w:rsidR="00795189" w:rsidRPr="0092395A" w:rsidRDefault="00795189" w:rsidP="00795189">
          <w:pPr>
            <w:pStyle w:val="BodyTextAward"/>
          </w:pPr>
        </w:p>
        <w:p w14:paraId="71027824" w14:textId="77777777" w:rsidR="00795189" w:rsidRPr="0092395A" w:rsidRDefault="00795189" w:rsidP="00795189">
          <w:pPr>
            <w:pStyle w:val="Indent2"/>
          </w:pPr>
          <w:r>
            <w:t>(1)</w:t>
          </w:r>
          <w:r>
            <w:tab/>
            <w:t>the reasons for any proposed redundancy;</w:t>
          </w:r>
        </w:p>
        <w:p w14:paraId="06C7E66E" w14:textId="77777777" w:rsidR="00795189" w:rsidRPr="0092395A" w:rsidRDefault="00795189" w:rsidP="00795189">
          <w:pPr>
            <w:pStyle w:val="Indent2"/>
          </w:pPr>
        </w:p>
        <w:p w14:paraId="3DDFCC6C" w14:textId="77777777" w:rsidR="00795189" w:rsidRPr="0092395A" w:rsidRDefault="00795189" w:rsidP="00795189">
          <w:pPr>
            <w:pStyle w:val="Indent2"/>
          </w:pPr>
          <w:r>
            <w:t>(2)</w:t>
          </w:r>
          <w:r>
            <w:tab/>
            <w:t>the number and categories of workers likely to be affected; and</w:t>
          </w:r>
        </w:p>
        <w:p w14:paraId="4DB2297E" w14:textId="77777777" w:rsidR="00795189" w:rsidRPr="0092395A" w:rsidRDefault="00795189" w:rsidP="00795189">
          <w:pPr>
            <w:pStyle w:val="Indent2"/>
          </w:pPr>
        </w:p>
        <w:p w14:paraId="46EEB3F2" w14:textId="77777777" w:rsidR="00795189" w:rsidRPr="0092395A" w:rsidRDefault="00795189" w:rsidP="00795189">
          <w:pPr>
            <w:pStyle w:val="Indent2"/>
          </w:pPr>
          <w:r>
            <w:t>(3)</w:t>
          </w:r>
          <w:r>
            <w:tab/>
            <w:t>the period over which any proposed redundancies are intended to be carried out.</w:t>
          </w:r>
        </w:p>
        <w:p w14:paraId="4E7A1757" w14:textId="77777777" w:rsidR="00795189" w:rsidRPr="0092395A" w:rsidRDefault="00795189" w:rsidP="00795189">
          <w:pPr>
            <w:pStyle w:val="BodyTextAward"/>
          </w:pPr>
        </w:p>
        <w:p w14:paraId="3CDE48EF" w14:textId="77777777" w:rsidR="00795189" w:rsidRPr="0092395A" w:rsidRDefault="00795189" w:rsidP="00795189">
          <w:pPr>
            <w:pStyle w:val="aparagraphAward"/>
          </w:pPr>
          <w:r>
            <w:rPr>
              <w:bCs/>
            </w:rPr>
            <w:t>12.10.3</w:t>
          </w:r>
          <w:r>
            <w:rPr>
              <w:bCs/>
            </w:rPr>
            <w:tab/>
          </w:r>
          <w:r>
            <w:t>Where a redundancy dispute arises and discussions occur in accordance with this clause the employer will, as early as possible, consult on measures taken to avert or to minimise any proposed redundancies and measures to mitigate the adverse affects of any proposed redundancies on the employees concerned.</w:t>
          </w:r>
        </w:p>
        <w:p w14:paraId="36A0DAFB" w14:textId="77777777" w:rsidR="00795189" w:rsidRDefault="00795189" w:rsidP="00795189">
          <w:pPr>
            <w:pStyle w:val="BodyTextAward"/>
          </w:pPr>
        </w:p>
        <w:p w14:paraId="53FDA713" w14:textId="77777777" w:rsidR="00795189" w:rsidRPr="0092395A" w:rsidRDefault="00795189" w:rsidP="00795189">
          <w:pPr>
            <w:pStyle w:val="BodyTextAward"/>
          </w:pPr>
        </w:p>
        <w:p w14:paraId="44FF6037" w14:textId="77777777" w:rsidR="00795189" w:rsidRPr="00C12CE6" w:rsidRDefault="00795189" w:rsidP="00795189">
          <w:pPr>
            <w:pStyle w:val="Clause"/>
            <w:rPr>
              <w:rFonts w:eastAsia="MS Gothic"/>
              <w:b/>
              <w:u w:val="none"/>
            </w:rPr>
          </w:pPr>
          <w:r>
            <w:rPr>
              <w:b/>
              <w:u w:val="none"/>
            </w:rPr>
            <w:t>PART 5 - SALARIES AND RELATED MATTERS</w:t>
          </w:r>
        </w:p>
        <w:p w14:paraId="141AEF6E" w14:textId="77777777" w:rsidR="00795189" w:rsidRPr="0092395A" w:rsidRDefault="00795189" w:rsidP="00795189">
          <w:pPr>
            <w:pStyle w:val="BodyTextAward"/>
            <w:rPr>
              <w:rFonts w:eastAsia="MS Gothic"/>
            </w:rPr>
          </w:pPr>
        </w:p>
        <w:sdt>
          <w:sdtPr>
            <w:rPr>
              <w:caps w:val="0"/>
              <w:u w:val="none"/>
            </w:rPr>
            <w:alias w:val="Schedule"/>
            <w:tag w:val="Schedule"/>
            <w:id w:val="874150467"/>
          </w:sdtPr>
          <w:sdtEndPr/>
          <w:sdtContent>
            <w:p w14:paraId="68601371" w14:textId="77777777" w:rsidR="00795189" w:rsidRPr="0092395A" w:rsidRDefault="00795189" w:rsidP="00795189">
              <w:pPr>
                <w:pStyle w:val="Clause"/>
              </w:pPr>
              <w:r>
                <w:t>13. - SALARIES - MINIMUM ANNUAL</w:t>
              </w:r>
            </w:p>
            <w:p w14:paraId="48D6D701" w14:textId="77777777" w:rsidR="00795189" w:rsidRPr="0092395A" w:rsidRDefault="00795189" w:rsidP="00795189">
              <w:pPr>
                <w:pStyle w:val="BodyTextAward"/>
              </w:pPr>
            </w:p>
            <w:p w14:paraId="75030BFD" w14:textId="77777777" w:rsidR="00795189" w:rsidRPr="0092395A" w:rsidRDefault="00795189" w:rsidP="00795189">
              <w:pPr>
                <w:pStyle w:val="1Subclause"/>
              </w:pPr>
              <w:r>
                <w:rPr>
                  <w:bCs/>
                </w:rPr>
                <w:t>13.1</w:t>
              </w:r>
              <w:r>
                <w:rPr>
                  <w:bCs/>
                </w:rPr>
                <w:tab/>
              </w:r>
              <w:r>
                <w:t>The minimum annual rate of salary to be paid to Officers shall be in accordance with the rates set out in this clause.</w:t>
              </w:r>
            </w:p>
            <w:p w14:paraId="10EFE5D2" w14:textId="77777777" w:rsidR="00795189" w:rsidRPr="0092395A" w:rsidRDefault="00795189" w:rsidP="00795189">
              <w:pPr>
                <w:pStyle w:val="1Subclause"/>
              </w:pPr>
            </w:p>
            <w:p w14:paraId="5E5054F9" w14:textId="77777777" w:rsidR="00795189" w:rsidRPr="0092395A" w:rsidRDefault="00795189" w:rsidP="00795189">
              <w:pPr>
                <w:pStyle w:val="1Subclause"/>
              </w:pPr>
              <w:r>
                <w:rPr>
                  <w:bCs/>
                </w:rPr>
                <w:t>13.2</w:t>
              </w:r>
              <w:r>
                <w:rPr>
                  <w:bCs/>
                </w:rPr>
                <w:tab/>
              </w:r>
              <w:r>
                <w:t>An Officer shall have the right to request a review of his/her classification, grading or salary which he/she considers is incorrect.</w:t>
              </w:r>
            </w:p>
            <w:p w14:paraId="4AD8AA53" w14:textId="77777777" w:rsidR="00795189" w:rsidRPr="0092395A" w:rsidRDefault="00795189" w:rsidP="00795189">
              <w:pPr>
                <w:pStyle w:val="1Subclause"/>
              </w:pPr>
            </w:p>
            <w:p w14:paraId="750B1222" w14:textId="77777777" w:rsidR="00795189" w:rsidRPr="0092395A" w:rsidRDefault="00795189" w:rsidP="00795189">
              <w:pPr>
                <w:pStyle w:val="1Subclause"/>
                <w:rPr>
                  <w:bCs/>
                </w:rPr>
              </w:pPr>
              <w:r>
                <w:rPr>
                  <w:bCs/>
                </w:rPr>
                <w:t>13.3</w:t>
              </w:r>
              <w:r>
                <w:rPr>
                  <w:bCs/>
                </w:rPr>
                <w:tab/>
                <w:t>Payment of salaries</w:t>
              </w:r>
            </w:p>
            <w:p w14:paraId="44C39657" w14:textId="77777777" w:rsidR="00795189" w:rsidRPr="0092395A" w:rsidRDefault="00795189" w:rsidP="00795189">
              <w:pPr>
                <w:pStyle w:val="BodyTextAward"/>
              </w:pPr>
            </w:p>
            <w:p w14:paraId="1E6B6857" w14:textId="77777777" w:rsidR="00795189" w:rsidRPr="0092395A" w:rsidRDefault="00795189" w:rsidP="00795189">
              <w:pPr>
                <w:pStyle w:val="aparagraphAward"/>
              </w:pPr>
              <w:r>
                <w:rPr>
                  <w:bCs/>
                </w:rPr>
                <w:t>13.3.1</w:t>
              </w:r>
              <w:r>
                <w:rPr>
                  <w:bCs/>
                </w:rPr>
                <w:tab/>
              </w:r>
              <w:r>
                <w:t>Payment of salaries shall, at the discretion of the employer, be made at least fortnightly.</w:t>
              </w:r>
            </w:p>
            <w:p w14:paraId="198E9831" w14:textId="77777777" w:rsidR="00795189" w:rsidRPr="0092395A" w:rsidRDefault="00795189" w:rsidP="00795189">
              <w:pPr>
                <w:pStyle w:val="aparagraphAward"/>
              </w:pPr>
            </w:p>
            <w:p w14:paraId="0E714753" w14:textId="77777777" w:rsidR="00795189" w:rsidRPr="0092395A" w:rsidRDefault="00795189" w:rsidP="00795189">
              <w:pPr>
                <w:pStyle w:val="aparagraphAward"/>
              </w:pPr>
              <w:r>
                <w:rPr>
                  <w:bCs/>
                </w:rPr>
                <w:t>13.3.2</w:t>
              </w:r>
              <w:r>
                <w:rPr>
                  <w:bCs/>
                </w:rPr>
                <w:tab/>
              </w:r>
              <w:r>
                <w:t>For the purpose of the calculation and payment of salaries, the weekly salary shall be calculated as 1/52nd of an annual salary.</w:t>
              </w:r>
            </w:p>
            <w:p w14:paraId="2ACA057C" w14:textId="77777777" w:rsidR="00795189" w:rsidRPr="0092395A" w:rsidRDefault="00795189" w:rsidP="00795189">
              <w:pPr>
                <w:pStyle w:val="aparagraphAward"/>
              </w:pPr>
            </w:p>
            <w:p w14:paraId="234120B8" w14:textId="77777777" w:rsidR="00795189" w:rsidRPr="0092395A" w:rsidRDefault="00795189" w:rsidP="00795189">
              <w:pPr>
                <w:pStyle w:val="aparagraphAward"/>
              </w:pPr>
              <w:r>
                <w:rPr>
                  <w:bCs/>
                </w:rPr>
                <w:t>13.3.3</w:t>
              </w:r>
              <w:r>
                <w:rPr>
                  <w:bCs/>
                </w:rPr>
                <w:tab/>
              </w:r>
              <w:r>
                <w:t>Salaries shall be paid into a bank account or any other account, nominated and available to the employee unless such form of payment is impractical.  Nothing in this clause</w:t>
              </w:r>
              <w:r>
                <w:rPr>
                  <w:i/>
                  <w:iCs/>
                </w:rPr>
                <w:t xml:space="preserve"> </w:t>
              </w:r>
              <w:r>
                <w:t>shall prevent an employer and an employee from adopting a mutually agreed</w:t>
              </w:r>
              <w:r>
                <w:rPr>
                  <w:i/>
                  <w:iCs/>
                </w:rPr>
                <w:t xml:space="preserve"> </w:t>
              </w:r>
              <w:r>
                <w:t>alternative method of paying salaries each pay period.</w:t>
              </w:r>
            </w:p>
            <w:p w14:paraId="1490EEF0" w14:textId="77777777" w:rsidR="00795189" w:rsidRPr="0092395A" w:rsidRDefault="00795189" w:rsidP="00795189">
              <w:pPr>
                <w:pStyle w:val="aparagraphAward"/>
              </w:pPr>
            </w:p>
            <w:p w14:paraId="172B3A97" w14:textId="77777777" w:rsidR="00795189" w:rsidRPr="0092395A" w:rsidRDefault="00795189" w:rsidP="00795189">
              <w:pPr>
                <w:pStyle w:val="aparagraphAward"/>
              </w:pPr>
              <w:r>
                <w:rPr>
                  <w:bCs/>
                </w:rPr>
                <w:t>13.3.4</w:t>
              </w:r>
              <w:r>
                <w:rPr>
                  <w:bCs/>
                </w:rPr>
                <w:tab/>
              </w:r>
              <w:r>
                <w:t>The employer shall reimburse an Officer for bank charges incurred as a result of his/her salary being paid into a financial institution.</w:t>
              </w:r>
            </w:p>
            <w:p w14:paraId="70737EAE" w14:textId="77777777" w:rsidR="00795189" w:rsidRPr="0092395A" w:rsidRDefault="00795189" w:rsidP="00795189">
              <w:pPr>
                <w:pStyle w:val="BodyTextAward"/>
              </w:pPr>
            </w:p>
            <w:p w14:paraId="19CFD286" w14:textId="77777777" w:rsidR="00795189" w:rsidRPr="0092395A" w:rsidRDefault="00795189" w:rsidP="00795189">
              <w:pPr>
                <w:pStyle w:val="1Subclause"/>
              </w:pPr>
              <w:r>
                <w:t>13.4</w:t>
              </w:r>
              <w:r>
                <w:tab/>
                <w:t>Incremental progression</w:t>
              </w:r>
            </w:p>
            <w:p w14:paraId="54CC1527" w14:textId="77777777" w:rsidR="00795189" w:rsidRPr="0092395A" w:rsidRDefault="00795189" w:rsidP="00795189">
              <w:pPr>
                <w:widowControl w:val="0"/>
                <w:autoSpaceDE w:val="0"/>
                <w:autoSpaceDN w:val="0"/>
                <w:adjustRightInd w:val="0"/>
                <w:ind w:right="-2"/>
                <w:jc w:val="both"/>
              </w:pPr>
            </w:p>
            <w:p w14:paraId="34545508" w14:textId="77777777" w:rsidR="00795189" w:rsidRPr="0092395A" w:rsidRDefault="00795189" w:rsidP="00795189">
              <w:pPr>
                <w:pStyle w:val="aparagraphAward"/>
              </w:pPr>
              <w:r>
                <w:rPr>
                  <w:bCs/>
                </w:rPr>
                <w:t>13.4.1</w:t>
              </w:r>
              <w:r>
                <w:rPr>
                  <w:bCs/>
                </w:rPr>
                <w:tab/>
              </w:r>
              <w:r>
                <w:t>At the conclusion of each twelve month period following appointment to their classification or entry into a classification level, Officers shall be eligible for incremental progression if:</w:t>
              </w:r>
            </w:p>
            <w:p w14:paraId="224EE1E9" w14:textId="77777777" w:rsidR="00795189" w:rsidRPr="0092395A" w:rsidRDefault="00795189" w:rsidP="00795189">
              <w:pPr>
                <w:pStyle w:val="BodyTextAward"/>
              </w:pPr>
            </w:p>
            <w:p w14:paraId="473D5E7E" w14:textId="77777777" w:rsidR="00795189" w:rsidRPr="0092395A" w:rsidRDefault="00795189" w:rsidP="00795189">
              <w:pPr>
                <w:pStyle w:val="isub-paragraphAward"/>
              </w:pPr>
              <w:r>
                <w:rPr>
                  <w:bCs/>
                </w:rPr>
                <w:t>(1)</w:t>
              </w:r>
              <w:r>
                <w:tab/>
                <w:t>The Officer has given satisfactory service over the preceding twelve months; and</w:t>
              </w:r>
            </w:p>
            <w:p w14:paraId="185EE01E" w14:textId="77777777" w:rsidR="00795189" w:rsidRPr="0092395A" w:rsidRDefault="00795189" w:rsidP="00795189">
              <w:pPr>
                <w:pStyle w:val="isub-paragraphAward"/>
              </w:pPr>
            </w:p>
            <w:p w14:paraId="0AC8984C" w14:textId="77777777" w:rsidR="00795189" w:rsidRPr="0092395A" w:rsidRDefault="00795189" w:rsidP="00795189">
              <w:pPr>
                <w:pStyle w:val="isub-paragraphAward"/>
              </w:pPr>
              <w:r>
                <w:rPr>
                  <w:bCs/>
                </w:rPr>
                <w:t>(2)</w:t>
              </w:r>
              <w:r>
                <w:tab/>
                <w:t>The Officer has acquired and is required by the employer to utilise new and/or enhanced skills within the ambit of the level definition for his/her position or other skills where agreed at the staff development/performance review, and this has been certified in writing following, and as part of, the assessment process.</w:t>
              </w:r>
            </w:p>
            <w:p w14:paraId="4C875454" w14:textId="77777777" w:rsidR="00795189" w:rsidRPr="0092395A" w:rsidRDefault="00795189" w:rsidP="00795189">
              <w:pPr>
                <w:pStyle w:val="isub-paragraphAward"/>
              </w:pPr>
            </w:p>
            <w:p w14:paraId="7EBB079C" w14:textId="77777777" w:rsidR="00795189" w:rsidRPr="0092395A" w:rsidRDefault="00795189" w:rsidP="00795189">
              <w:pPr>
                <w:pStyle w:val="isub-paragraphAward"/>
              </w:pPr>
              <w:r>
                <w:rPr>
                  <w:bCs/>
                </w:rPr>
                <w:lastRenderedPageBreak/>
                <w:t>(3)</w:t>
              </w:r>
              <w:r>
                <w:tab/>
                <w:t>In cases where the review is delayed the anniversary date shall not be changed and the increase, if any, will be paid retrospectively to the anniversary date.</w:t>
              </w:r>
            </w:p>
            <w:p w14:paraId="681FD77E" w14:textId="77777777" w:rsidR="00795189" w:rsidRPr="0092395A" w:rsidRDefault="00795189" w:rsidP="00795189">
              <w:pPr>
                <w:pStyle w:val="isub-paragraphAward"/>
              </w:pPr>
            </w:p>
            <w:p w14:paraId="289AE54D" w14:textId="77777777" w:rsidR="00795189" w:rsidRPr="0092395A" w:rsidRDefault="00795189" w:rsidP="00795189">
              <w:pPr>
                <w:pStyle w:val="isub-paragraphAward"/>
              </w:pPr>
              <w:r>
                <w:rPr>
                  <w:bCs/>
                </w:rPr>
                <w:t>(4)</w:t>
              </w:r>
              <w:r>
                <w:tab/>
                <w:t>Movement to a higher level or classification shall only occur by way of promotion or reclassification.</w:t>
              </w:r>
            </w:p>
            <w:p w14:paraId="595B7D5C" w14:textId="77777777" w:rsidR="00795189" w:rsidRPr="0092395A" w:rsidRDefault="00795189" w:rsidP="00795189">
              <w:pPr>
                <w:pStyle w:val="BodyTextAward"/>
              </w:pPr>
            </w:p>
            <w:p w14:paraId="25E509B7" w14:textId="77777777" w:rsidR="00795189" w:rsidRPr="0092395A" w:rsidRDefault="00795189" w:rsidP="00795189">
              <w:pPr>
                <w:pStyle w:val="1Subclause"/>
              </w:pPr>
              <w:r>
                <w:t>13.5</w:t>
              </w:r>
              <w:r>
                <w:tab/>
                <w:t>General minimum salary scale</w:t>
              </w:r>
            </w:p>
            <w:p w14:paraId="5EB27C68" w14:textId="77777777" w:rsidR="00795189" w:rsidRPr="0092395A" w:rsidRDefault="00795189" w:rsidP="00795189">
              <w:pPr>
                <w:pStyle w:val="BodyTextAward"/>
              </w:pPr>
            </w:p>
            <w:p w14:paraId="005B9433" w14:textId="77777777" w:rsidR="00795189" w:rsidRPr="0092395A" w:rsidRDefault="00795189" w:rsidP="00795189">
              <w:pPr>
                <w:pStyle w:val="Indent1"/>
              </w:pPr>
              <w:r>
                <w:t>The following is the general scale of minimum annual salary rates payable, listed opposite level and the scale numbers referred to elsewhere in this award.</w:t>
              </w:r>
            </w:p>
            <w:p w14:paraId="54512A04" w14:textId="77777777"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418"/>
                <w:gridCol w:w="2126"/>
                <w:gridCol w:w="1276"/>
              </w:tblGrid>
              <w:tr w:rsidR="00795189" w:rsidRPr="0092395A" w14:paraId="3DBD4F86" w14:textId="77777777" w:rsidTr="00F35289">
                <w:tc>
                  <w:tcPr>
                    <w:tcW w:w="1418" w:type="dxa"/>
                    <w:vAlign w:val="center"/>
                  </w:tcPr>
                  <w:p w14:paraId="48C5ABDA" w14:textId="77777777" w:rsidR="00795189" w:rsidRPr="0092395A" w:rsidRDefault="00795189" w:rsidP="00F35289">
                    <w:pPr>
                      <w:widowControl w:val="0"/>
                      <w:autoSpaceDE w:val="0"/>
                      <w:autoSpaceDN w:val="0"/>
                      <w:adjustRightInd w:val="0"/>
                      <w:ind w:right="-2"/>
                      <w:rPr>
                        <w:bCs/>
                      </w:rPr>
                    </w:pPr>
                    <w:r>
                      <w:rPr>
                        <w:bCs/>
                      </w:rPr>
                      <w:t>Level</w:t>
                    </w:r>
                  </w:p>
                </w:tc>
                <w:tc>
                  <w:tcPr>
                    <w:tcW w:w="2126" w:type="dxa"/>
                    <w:vAlign w:val="center"/>
                  </w:tcPr>
                  <w:p w14:paraId="625EAE99" w14:textId="77777777" w:rsidR="00795189" w:rsidRPr="0092395A" w:rsidRDefault="00795189" w:rsidP="00F35289">
                    <w:pPr>
                      <w:widowControl w:val="0"/>
                      <w:autoSpaceDE w:val="0"/>
                      <w:autoSpaceDN w:val="0"/>
                      <w:adjustRightInd w:val="0"/>
                      <w:ind w:right="-2"/>
                      <w:rPr>
                        <w:bCs/>
                      </w:rPr>
                    </w:pPr>
                    <w:r>
                      <w:rPr>
                        <w:bCs/>
                      </w:rPr>
                      <w:t>Age</w:t>
                    </w:r>
                  </w:p>
                </w:tc>
                <w:tc>
                  <w:tcPr>
                    <w:tcW w:w="1276" w:type="dxa"/>
                    <w:vAlign w:val="center"/>
                  </w:tcPr>
                  <w:p w14:paraId="655D0CB4" w14:textId="77777777" w:rsidR="00795189" w:rsidRPr="0092395A" w:rsidRDefault="00795189" w:rsidP="00F35289">
                    <w:pPr>
                      <w:widowControl w:val="0"/>
                      <w:autoSpaceDE w:val="0"/>
                      <w:autoSpaceDN w:val="0"/>
                      <w:adjustRightInd w:val="0"/>
                      <w:ind w:right="-2"/>
                      <w:jc w:val="center"/>
                      <w:rPr>
                        <w:bCs/>
                      </w:rPr>
                    </w:pPr>
                    <w:r>
                      <w:rPr>
                        <w:bCs/>
                      </w:rPr>
                      <w:t>Rate</w:t>
                    </w:r>
                  </w:p>
                </w:tc>
              </w:tr>
              <w:tr w:rsidR="00795189" w:rsidRPr="0092395A" w14:paraId="5B7332E7" w14:textId="77777777" w:rsidTr="00F35289">
                <w:tc>
                  <w:tcPr>
                    <w:tcW w:w="1418" w:type="dxa"/>
                    <w:vAlign w:val="center"/>
                  </w:tcPr>
                  <w:p w14:paraId="22A0A45E" w14:textId="77777777" w:rsidR="00795189" w:rsidRPr="0092395A" w:rsidRDefault="00795189" w:rsidP="00F35289">
                    <w:pPr>
                      <w:widowControl w:val="0"/>
                      <w:autoSpaceDE w:val="0"/>
                      <w:autoSpaceDN w:val="0"/>
                      <w:adjustRightInd w:val="0"/>
                      <w:ind w:right="-2"/>
                    </w:pPr>
                  </w:p>
                </w:tc>
                <w:tc>
                  <w:tcPr>
                    <w:tcW w:w="2126" w:type="dxa"/>
                    <w:vAlign w:val="center"/>
                  </w:tcPr>
                  <w:p w14:paraId="07CE7814" w14:textId="77777777" w:rsidR="00795189" w:rsidRPr="0092395A" w:rsidRDefault="00795189" w:rsidP="00F35289">
                    <w:pPr>
                      <w:widowControl w:val="0"/>
                      <w:autoSpaceDE w:val="0"/>
                      <w:autoSpaceDN w:val="0"/>
                      <w:adjustRightInd w:val="0"/>
                      <w:ind w:right="-2"/>
                    </w:pPr>
                  </w:p>
                </w:tc>
                <w:tc>
                  <w:tcPr>
                    <w:tcW w:w="1276" w:type="dxa"/>
                    <w:vAlign w:val="center"/>
                  </w:tcPr>
                  <w:p w14:paraId="16E14726" w14:textId="77777777" w:rsidR="00795189" w:rsidRPr="0092395A" w:rsidRDefault="00795189" w:rsidP="00F35289">
                    <w:pPr>
                      <w:widowControl w:val="0"/>
                      <w:autoSpaceDE w:val="0"/>
                      <w:autoSpaceDN w:val="0"/>
                      <w:adjustRightInd w:val="0"/>
                      <w:ind w:right="-2"/>
                      <w:jc w:val="center"/>
                    </w:pPr>
                  </w:p>
                </w:tc>
              </w:tr>
              <w:tr w:rsidR="0077728D" w:rsidRPr="0092395A" w14:paraId="76C92364" w14:textId="77777777" w:rsidTr="00F35289">
                <w:tc>
                  <w:tcPr>
                    <w:tcW w:w="1418" w:type="dxa"/>
                    <w:vAlign w:val="center"/>
                  </w:tcPr>
                  <w:p w14:paraId="6D74A74D" w14:textId="77777777" w:rsidR="0077728D" w:rsidRPr="0092395A" w:rsidRDefault="0077728D" w:rsidP="00F35289">
                    <w:pPr>
                      <w:widowControl w:val="0"/>
                      <w:autoSpaceDE w:val="0"/>
                      <w:autoSpaceDN w:val="0"/>
                      <w:adjustRightInd w:val="0"/>
                      <w:ind w:right="-2"/>
                    </w:pPr>
                    <w:r>
                      <w:t>Level 1</w:t>
                    </w:r>
                  </w:p>
                </w:tc>
                <w:tc>
                  <w:tcPr>
                    <w:tcW w:w="2126" w:type="dxa"/>
                    <w:vAlign w:val="center"/>
                  </w:tcPr>
                  <w:p w14:paraId="2F431794" w14:textId="77777777" w:rsidR="0077728D" w:rsidRPr="0092395A" w:rsidRDefault="0077728D" w:rsidP="00F35289">
                    <w:pPr>
                      <w:widowControl w:val="0"/>
                      <w:autoSpaceDE w:val="0"/>
                      <w:autoSpaceDN w:val="0"/>
                      <w:adjustRightInd w:val="0"/>
                      <w:ind w:right="-2"/>
                    </w:pPr>
                    <w:r>
                      <w:t>16 years and under</w:t>
                    </w:r>
                  </w:p>
                </w:tc>
                <w:tc>
                  <w:tcPr>
                    <w:tcW w:w="1276" w:type="dxa"/>
                    <w:vAlign w:val="center"/>
                  </w:tcPr>
                  <w:p w14:paraId="3BEC641B" w14:textId="77777777" w:rsidR="0077728D" w:rsidRDefault="006D1643" w:rsidP="00F35289">
                    <w:pPr>
                      <w:widowControl w:val="0"/>
                      <w:autoSpaceDE w:val="0"/>
                      <w:autoSpaceDN w:val="0"/>
                      <w:adjustRightInd w:val="0"/>
                      <w:ind w:right="-2"/>
                      <w:jc w:val="center"/>
                    </w:pPr>
                    <w:r>
                      <w:fldChar w:fldCharType="begin"/>
                    </w:r>
                    <w:r>
                      <w:instrText xml:space="preserve"> =C8*.7290 \# "0" </w:instrText>
                    </w:r>
                    <w:r>
                      <w:fldChar w:fldCharType="separate"/>
                    </w:r>
                    <w:r w:rsidR="00D27C20">
                      <w:rPr>
                        <w:noProof/>
                      </w:rPr>
                      <w:t>30421</w:t>
                    </w:r>
                    <w:r>
                      <w:fldChar w:fldCharType="end"/>
                    </w:r>
                  </w:p>
                </w:tc>
              </w:tr>
              <w:tr w:rsidR="0077728D" w:rsidRPr="0092395A" w14:paraId="663AB685" w14:textId="77777777" w:rsidTr="00F35289">
                <w:tc>
                  <w:tcPr>
                    <w:tcW w:w="1418" w:type="dxa"/>
                    <w:vAlign w:val="center"/>
                  </w:tcPr>
                  <w:p w14:paraId="1D5FAD64" w14:textId="77777777" w:rsidR="0077728D" w:rsidRPr="0092395A" w:rsidRDefault="0077728D" w:rsidP="00F35289">
                    <w:pPr>
                      <w:widowControl w:val="0"/>
                      <w:autoSpaceDE w:val="0"/>
                      <w:autoSpaceDN w:val="0"/>
                      <w:adjustRightInd w:val="0"/>
                      <w:ind w:right="-2"/>
                    </w:pPr>
                  </w:p>
                </w:tc>
                <w:tc>
                  <w:tcPr>
                    <w:tcW w:w="2126" w:type="dxa"/>
                    <w:vAlign w:val="center"/>
                  </w:tcPr>
                  <w:p w14:paraId="7A8B84C1" w14:textId="77777777" w:rsidR="0077728D" w:rsidRPr="0092395A" w:rsidRDefault="0077728D" w:rsidP="00F35289">
                    <w:pPr>
                      <w:widowControl w:val="0"/>
                      <w:autoSpaceDE w:val="0"/>
                      <w:autoSpaceDN w:val="0"/>
                      <w:adjustRightInd w:val="0"/>
                      <w:ind w:right="-2"/>
                    </w:pPr>
                    <w:r>
                      <w:t>17 years</w:t>
                    </w:r>
                  </w:p>
                </w:tc>
                <w:tc>
                  <w:tcPr>
                    <w:tcW w:w="1276" w:type="dxa"/>
                    <w:vAlign w:val="center"/>
                  </w:tcPr>
                  <w:p w14:paraId="5570DF7E" w14:textId="77777777" w:rsidR="0077728D" w:rsidRDefault="006D1643" w:rsidP="00F35289">
                    <w:pPr>
                      <w:widowControl w:val="0"/>
                      <w:autoSpaceDE w:val="0"/>
                      <w:autoSpaceDN w:val="0"/>
                      <w:adjustRightInd w:val="0"/>
                      <w:ind w:right="-2"/>
                      <w:jc w:val="center"/>
                    </w:pPr>
                    <w:r>
                      <w:fldChar w:fldCharType="begin"/>
                    </w:r>
                    <w:r>
                      <w:instrText xml:space="preserve"> =C8*.7714 \# "0" </w:instrText>
                    </w:r>
                    <w:r>
                      <w:fldChar w:fldCharType="separate"/>
                    </w:r>
                    <w:r w:rsidR="00D27C20">
                      <w:rPr>
                        <w:noProof/>
                      </w:rPr>
                      <w:t>32191</w:t>
                    </w:r>
                    <w:r>
                      <w:fldChar w:fldCharType="end"/>
                    </w:r>
                  </w:p>
                </w:tc>
              </w:tr>
              <w:tr w:rsidR="0077728D" w:rsidRPr="0092395A" w14:paraId="47431BE5" w14:textId="77777777" w:rsidTr="00F35289">
                <w:tc>
                  <w:tcPr>
                    <w:tcW w:w="1418" w:type="dxa"/>
                    <w:vAlign w:val="center"/>
                  </w:tcPr>
                  <w:p w14:paraId="7578ECAC" w14:textId="77777777" w:rsidR="0077728D" w:rsidRPr="0092395A" w:rsidRDefault="0077728D" w:rsidP="00F35289">
                    <w:pPr>
                      <w:widowControl w:val="0"/>
                      <w:autoSpaceDE w:val="0"/>
                      <w:autoSpaceDN w:val="0"/>
                      <w:adjustRightInd w:val="0"/>
                      <w:ind w:right="-2"/>
                    </w:pPr>
                  </w:p>
                </w:tc>
                <w:tc>
                  <w:tcPr>
                    <w:tcW w:w="2126" w:type="dxa"/>
                    <w:vAlign w:val="center"/>
                  </w:tcPr>
                  <w:p w14:paraId="3B1C72F4" w14:textId="77777777" w:rsidR="0077728D" w:rsidRPr="0092395A" w:rsidRDefault="0077728D" w:rsidP="00F35289">
                    <w:pPr>
                      <w:widowControl w:val="0"/>
                      <w:autoSpaceDE w:val="0"/>
                      <w:autoSpaceDN w:val="0"/>
                      <w:adjustRightInd w:val="0"/>
                      <w:ind w:right="-2"/>
                    </w:pPr>
                    <w:r>
                      <w:t>18 years</w:t>
                    </w:r>
                  </w:p>
                </w:tc>
                <w:tc>
                  <w:tcPr>
                    <w:tcW w:w="1276" w:type="dxa"/>
                    <w:vAlign w:val="center"/>
                  </w:tcPr>
                  <w:p w14:paraId="4D72C6D8" w14:textId="77777777" w:rsidR="0077728D" w:rsidRDefault="006D1643" w:rsidP="00F35289">
                    <w:pPr>
                      <w:widowControl w:val="0"/>
                      <w:autoSpaceDE w:val="0"/>
                      <w:autoSpaceDN w:val="0"/>
                      <w:adjustRightInd w:val="0"/>
                      <w:ind w:right="-2"/>
                      <w:jc w:val="center"/>
                    </w:pPr>
                    <w:r>
                      <w:fldChar w:fldCharType="begin"/>
                    </w:r>
                    <w:r>
                      <w:instrText xml:space="preserve"> =C8*.8328 \# "0" </w:instrText>
                    </w:r>
                    <w:r>
                      <w:fldChar w:fldCharType="separate"/>
                    </w:r>
                    <w:r w:rsidR="00D27C20">
                      <w:rPr>
                        <w:noProof/>
                      </w:rPr>
                      <w:t>34753</w:t>
                    </w:r>
                    <w:r>
                      <w:fldChar w:fldCharType="end"/>
                    </w:r>
                  </w:p>
                </w:tc>
              </w:tr>
              <w:tr w:rsidR="0077728D" w:rsidRPr="0092395A" w14:paraId="12A12DA6" w14:textId="77777777" w:rsidTr="00F35289">
                <w:tc>
                  <w:tcPr>
                    <w:tcW w:w="1418" w:type="dxa"/>
                    <w:vAlign w:val="center"/>
                  </w:tcPr>
                  <w:p w14:paraId="7491E858" w14:textId="77777777" w:rsidR="0077728D" w:rsidRPr="0092395A" w:rsidRDefault="0077728D" w:rsidP="00F35289">
                    <w:pPr>
                      <w:widowControl w:val="0"/>
                      <w:autoSpaceDE w:val="0"/>
                      <w:autoSpaceDN w:val="0"/>
                      <w:adjustRightInd w:val="0"/>
                      <w:ind w:right="-2"/>
                    </w:pPr>
                  </w:p>
                </w:tc>
                <w:tc>
                  <w:tcPr>
                    <w:tcW w:w="2126" w:type="dxa"/>
                    <w:vAlign w:val="center"/>
                  </w:tcPr>
                  <w:p w14:paraId="1C8B751A" w14:textId="77777777" w:rsidR="0077728D" w:rsidRPr="0092395A" w:rsidRDefault="0077728D" w:rsidP="00F35289">
                    <w:pPr>
                      <w:widowControl w:val="0"/>
                      <w:autoSpaceDE w:val="0"/>
                      <w:autoSpaceDN w:val="0"/>
                      <w:adjustRightInd w:val="0"/>
                      <w:ind w:right="-2"/>
                    </w:pPr>
                    <w:r>
                      <w:t>19 years</w:t>
                    </w:r>
                  </w:p>
                </w:tc>
                <w:tc>
                  <w:tcPr>
                    <w:tcW w:w="1276" w:type="dxa"/>
                    <w:vAlign w:val="center"/>
                  </w:tcPr>
                  <w:p w14:paraId="2D18271C" w14:textId="77777777" w:rsidR="0077728D" w:rsidRDefault="006D1643" w:rsidP="00F35289">
                    <w:pPr>
                      <w:widowControl w:val="0"/>
                      <w:autoSpaceDE w:val="0"/>
                      <w:autoSpaceDN w:val="0"/>
                      <w:adjustRightInd w:val="0"/>
                      <w:ind w:right="-2"/>
                      <w:jc w:val="center"/>
                    </w:pPr>
                    <w:r>
                      <w:fldChar w:fldCharType="begin"/>
                    </w:r>
                    <w:r>
                      <w:instrText xml:space="preserve"> =C8*.8944 \# "0" </w:instrText>
                    </w:r>
                    <w:r>
                      <w:fldChar w:fldCharType="separate"/>
                    </w:r>
                    <w:r w:rsidR="00D27C20">
                      <w:rPr>
                        <w:noProof/>
                      </w:rPr>
                      <w:t>37323</w:t>
                    </w:r>
                    <w:r>
                      <w:fldChar w:fldCharType="end"/>
                    </w:r>
                  </w:p>
                </w:tc>
              </w:tr>
              <w:tr w:rsidR="0077728D" w:rsidRPr="0092395A" w14:paraId="206B4406" w14:textId="77777777" w:rsidTr="00F35289">
                <w:tc>
                  <w:tcPr>
                    <w:tcW w:w="1418" w:type="dxa"/>
                    <w:vAlign w:val="center"/>
                  </w:tcPr>
                  <w:p w14:paraId="4C60EFED" w14:textId="77777777" w:rsidR="0077728D" w:rsidRPr="0092395A" w:rsidRDefault="0077728D" w:rsidP="00F35289">
                    <w:pPr>
                      <w:widowControl w:val="0"/>
                      <w:autoSpaceDE w:val="0"/>
                      <w:autoSpaceDN w:val="0"/>
                      <w:adjustRightInd w:val="0"/>
                      <w:ind w:right="-2"/>
                    </w:pPr>
                  </w:p>
                </w:tc>
                <w:tc>
                  <w:tcPr>
                    <w:tcW w:w="2126" w:type="dxa"/>
                    <w:vAlign w:val="center"/>
                  </w:tcPr>
                  <w:p w14:paraId="3DE140E6" w14:textId="77777777" w:rsidR="0077728D" w:rsidRPr="0092395A" w:rsidRDefault="0077728D" w:rsidP="00F35289">
                    <w:pPr>
                      <w:widowControl w:val="0"/>
                      <w:autoSpaceDE w:val="0"/>
                      <w:autoSpaceDN w:val="0"/>
                      <w:adjustRightInd w:val="0"/>
                      <w:ind w:right="-2"/>
                    </w:pPr>
                    <w:r>
                      <w:t>20 years</w:t>
                    </w:r>
                  </w:p>
                </w:tc>
                <w:tc>
                  <w:tcPr>
                    <w:tcW w:w="1276" w:type="dxa"/>
                    <w:vAlign w:val="center"/>
                  </w:tcPr>
                  <w:p w14:paraId="05837D51" w14:textId="77777777" w:rsidR="0077728D" w:rsidRDefault="006D1643" w:rsidP="00F35289">
                    <w:pPr>
                      <w:widowControl w:val="0"/>
                      <w:autoSpaceDE w:val="0"/>
                      <w:autoSpaceDN w:val="0"/>
                      <w:adjustRightInd w:val="0"/>
                      <w:ind w:right="-2"/>
                      <w:jc w:val="center"/>
                    </w:pPr>
                    <w:r>
                      <w:fldChar w:fldCharType="begin"/>
                    </w:r>
                    <w:r>
                      <w:instrText xml:space="preserve"> =C8*.9555 \# "0" </w:instrText>
                    </w:r>
                    <w:r>
                      <w:fldChar w:fldCharType="separate"/>
                    </w:r>
                    <w:r w:rsidR="00D27C20">
                      <w:rPr>
                        <w:noProof/>
                      </w:rPr>
                      <w:t>39873</w:t>
                    </w:r>
                    <w:r>
                      <w:fldChar w:fldCharType="end"/>
                    </w:r>
                  </w:p>
                </w:tc>
              </w:tr>
              <w:tr w:rsidR="00795189" w:rsidRPr="0092395A" w14:paraId="4387B095" w14:textId="77777777" w:rsidTr="00F35289">
                <w:tc>
                  <w:tcPr>
                    <w:tcW w:w="1418" w:type="dxa"/>
                    <w:vAlign w:val="center"/>
                  </w:tcPr>
                  <w:p w14:paraId="4E1D6B7A" w14:textId="77777777" w:rsidR="00795189" w:rsidRPr="0092395A" w:rsidRDefault="00795189" w:rsidP="00F35289">
                    <w:pPr>
                      <w:widowControl w:val="0"/>
                      <w:autoSpaceDE w:val="0"/>
                      <w:autoSpaceDN w:val="0"/>
                      <w:adjustRightInd w:val="0"/>
                      <w:ind w:right="-2"/>
                    </w:pPr>
                  </w:p>
                </w:tc>
                <w:tc>
                  <w:tcPr>
                    <w:tcW w:w="2126" w:type="dxa"/>
                    <w:vAlign w:val="center"/>
                  </w:tcPr>
                  <w:p w14:paraId="59B1043B" w14:textId="77777777" w:rsidR="00795189" w:rsidRPr="0092395A" w:rsidRDefault="00795189" w:rsidP="00F35289">
                    <w:pPr>
                      <w:widowControl w:val="0"/>
                      <w:autoSpaceDE w:val="0"/>
                      <w:autoSpaceDN w:val="0"/>
                      <w:adjustRightInd w:val="0"/>
                      <w:ind w:right="-2"/>
                    </w:pPr>
                    <w:r>
                      <w:t>Adult</w:t>
                    </w:r>
                  </w:p>
                </w:tc>
                <w:tc>
                  <w:tcPr>
                    <w:tcW w:w="1276" w:type="dxa"/>
                    <w:vAlign w:val="center"/>
                  </w:tcPr>
                  <w:p w14:paraId="76FC2E43" w14:textId="77777777" w:rsidR="00795189" w:rsidRPr="0092395A" w:rsidRDefault="00C06886" w:rsidP="00F35289">
                    <w:pPr>
                      <w:widowControl w:val="0"/>
                      <w:autoSpaceDE w:val="0"/>
                      <w:autoSpaceDN w:val="0"/>
                      <w:adjustRightInd w:val="0"/>
                      <w:ind w:right="-2"/>
                      <w:jc w:val="center"/>
                    </w:pPr>
                    <w:sdt>
                      <w:sdtPr>
                        <w:alias w:val="Annual Salary"/>
                        <w:tag w:val="Wage.Annual"/>
                        <w:id w:val="2091938544"/>
                      </w:sdtPr>
                      <w:sdtEndPr/>
                      <w:sdtContent>
                        <w:r w:rsidR="00637209">
                          <w:t>41730</w:t>
                        </w:r>
                      </w:sdtContent>
                    </w:sdt>
                  </w:p>
                </w:tc>
              </w:tr>
              <w:tr w:rsidR="00795189" w:rsidRPr="0092395A" w14:paraId="4245DBFD" w14:textId="77777777" w:rsidTr="00F35289">
                <w:tc>
                  <w:tcPr>
                    <w:tcW w:w="1418" w:type="dxa"/>
                    <w:vAlign w:val="center"/>
                  </w:tcPr>
                  <w:p w14:paraId="478E21DD" w14:textId="77777777" w:rsidR="00795189" w:rsidRPr="0092395A" w:rsidRDefault="00795189" w:rsidP="00F35289">
                    <w:pPr>
                      <w:widowControl w:val="0"/>
                      <w:autoSpaceDE w:val="0"/>
                      <w:autoSpaceDN w:val="0"/>
                      <w:adjustRightInd w:val="0"/>
                      <w:ind w:right="-2"/>
                    </w:pPr>
                    <w:r>
                      <w:t>Level</w:t>
                    </w:r>
                  </w:p>
                </w:tc>
                <w:tc>
                  <w:tcPr>
                    <w:tcW w:w="2126" w:type="dxa"/>
                  </w:tcPr>
                  <w:p w14:paraId="32B5FE0B" w14:textId="77777777" w:rsidR="00795189" w:rsidRPr="0092395A" w:rsidRDefault="00795189" w:rsidP="00795189">
                    <w:pPr>
                      <w:widowControl w:val="0"/>
                      <w:autoSpaceDE w:val="0"/>
                      <w:autoSpaceDN w:val="0"/>
                      <w:adjustRightInd w:val="0"/>
                      <w:ind w:right="-2"/>
                      <w:jc w:val="both"/>
                    </w:pPr>
                  </w:p>
                </w:tc>
                <w:tc>
                  <w:tcPr>
                    <w:tcW w:w="1276" w:type="dxa"/>
                    <w:vAlign w:val="center"/>
                  </w:tcPr>
                  <w:p w14:paraId="0ADFAEE9" w14:textId="77777777" w:rsidR="00795189" w:rsidRPr="0092395A" w:rsidRDefault="00795189" w:rsidP="00F35289">
                    <w:pPr>
                      <w:widowControl w:val="0"/>
                      <w:autoSpaceDE w:val="0"/>
                      <w:autoSpaceDN w:val="0"/>
                      <w:adjustRightInd w:val="0"/>
                      <w:ind w:right="-2"/>
                      <w:jc w:val="center"/>
                    </w:pPr>
                  </w:p>
                </w:tc>
              </w:tr>
              <w:tr w:rsidR="00795189" w:rsidRPr="0092395A" w14:paraId="07074AC1" w14:textId="77777777" w:rsidTr="00F35289">
                <w:tc>
                  <w:tcPr>
                    <w:tcW w:w="1418" w:type="dxa"/>
                    <w:vAlign w:val="center"/>
                  </w:tcPr>
                  <w:p w14:paraId="0D154D5C" w14:textId="77777777" w:rsidR="00795189" w:rsidRPr="0092395A" w:rsidRDefault="00795189" w:rsidP="00F35289">
                    <w:pPr>
                      <w:widowControl w:val="0"/>
                      <w:autoSpaceDE w:val="0"/>
                      <w:autoSpaceDN w:val="0"/>
                      <w:adjustRightInd w:val="0"/>
                      <w:ind w:right="-2"/>
                    </w:pPr>
                    <w:r>
                      <w:t>Level 2</w:t>
                    </w:r>
                  </w:p>
                </w:tc>
                <w:tc>
                  <w:tcPr>
                    <w:tcW w:w="2126" w:type="dxa"/>
                  </w:tcPr>
                  <w:p w14:paraId="05456ABD" w14:textId="77777777" w:rsidR="00795189" w:rsidRPr="0092395A" w:rsidRDefault="00795189" w:rsidP="00795189">
                    <w:pPr>
                      <w:widowControl w:val="0"/>
                      <w:autoSpaceDE w:val="0"/>
                      <w:autoSpaceDN w:val="0"/>
                      <w:adjustRightInd w:val="0"/>
                      <w:ind w:right="-2"/>
                      <w:jc w:val="both"/>
                    </w:pPr>
                  </w:p>
                </w:tc>
                <w:tc>
                  <w:tcPr>
                    <w:tcW w:w="1276" w:type="dxa"/>
                    <w:vAlign w:val="center"/>
                  </w:tcPr>
                  <w:p w14:paraId="531C7D7F" w14:textId="77777777" w:rsidR="00795189" w:rsidRPr="0092395A" w:rsidRDefault="00C06886" w:rsidP="00F35289">
                    <w:pPr>
                      <w:widowControl w:val="0"/>
                      <w:autoSpaceDE w:val="0"/>
                      <w:autoSpaceDN w:val="0"/>
                      <w:adjustRightInd w:val="0"/>
                      <w:ind w:right="-2"/>
                      <w:jc w:val="center"/>
                    </w:pPr>
                    <w:sdt>
                      <w:sdtPr>
                        <w:alias w:val="Annual Salary"/>
                        <w:tag w:val="Wage.Annual"/>
                        <w:id w:val="762243896"/>
                      </w:sdtPr>
                      <w:sdtEndPr/>
                      <w:sdtContent>
                        <w:r w:rsidR="00637209">
                          <w:t>43088</w:t>
                        </w:r>
                      </w:sdtContent>
                    </w:sdt>
                  </w:p>
                </w:tc>
              </w:tr>
              <w:tr w:rsidR="00795189" w:rsidRPr="0092395A" w14:paraId="04D094B2" w14:textId="77777777" w:rsidTr="00F35289">
                <w:tc>
                  <w:tcPr>
                    <w:tcW w:w="1418" w:type="dxa"/>
                    <w:vAlign w:val="center"/>
                  </w:tcPr>
                  <w:p w14:paraId="3DCB8AE1" w14:textId="77777777" w:rsidR="00795189" w:rsidRPr="0092395A" w:rsidRDefault="00795189" w:rsidP="00F35289">
                    <w:pPr>
                      <w:widowControl w:val="0"/>
                      <w:autoSpaceDE w:val="0"/>
                      <w:autoSpaceDN w:val="0"/>
                      <w:adjustRightInd w:val="0"/>
                      <w:ind w:right="-2"/>
                    </w:pPr>
                  </w:p>
                </w:tc>
                <w:tc>
                  <w:tcPr>
                    <w:tcW w:w="2126" w:type="dxa"/>
                  </w:tcPr>
                  <w:p w14:paraId="449BBF7E" w14:textId="77777777" w:rsidR="00795189" w:rsidRPr="0092395A" w:rsidRDefault="00795189" w:rsidP="00795189">
                    <w:pPr>
                      <w:widowControl w:val="0"/>
                      <w:autoSpaceDE w:val="0"/>
                      <w:autoSpaceDN w:val="0"/>
                      <w:adjustRightInd w:val="0"/>
                      <w:ind w:right="-2"/>
                      <w:jc w:val="both"/>
                    </w:pPr>
                  </w:p>
                </w:tc>
                <w:tc>
                  <w:tcPr>
                    <w:tcW w:w="1276" w:type="dxa"/>
                    <w:vAlign w:val="center"/>
                  </w:tcPr>
                  <w:p w14:paraId="260E11E0" w14:textId="77777777" w:rsidR="00795189" w:rsidRPr="0092395A" w:rsidRDefault="00C06886" w:rsidP="00F35289">
                    <w:pPr>
                      <w:widowControl w:val="0"/>
                      <w:autoSpaceDE w:val="0"/>
                      <w:autoSpaceDN w:val="0"/>
                      <w:adjustRightInd w:val="0"/>
                      <w:ind w:right="-2"/>
                      <w:jc w:val="center"/>
                    </w:pPr>
                    <w:sdt>
                      <w:sdtPr>
                        <w:alias w:val="Annual Salary"/>
                        <w:tag w:val="Wage.Annual"/>
                        <w:id w:val="941261297"/>
                      </w:sdtPr>
                      <w:sdtEndPr/>
                      <w:sdtContent>
                        <w:r w:rsidR="00637209">
                          <w:t>43910</w:t>
                        </w:r>
                      </w:sdtContent>
                    </w:sdt>
                  </w:p>
                </w:tc>
              </w:tr>
              <w:tr w:rsidR="00795189" w:rsidRPr="0092395A" w14:paraId="0EB72A43" w14:textId="77777777" w:rsidTr="00F35289">
                <w:tc>
                  <w:tcPr>
                    <w:tcW w:w="1418" w:type="dxa"/>
                    <w:vAlign w:val="center"/>
                  </w:tcPr>
                  <w:p w14:paraId="50E52DBB" w14:textId="77777777" w:rsidR="00795189" w:rsidRPr="0092395A" w:rsidRDefault="00795189" w:rsidP="00F35289">
                    <w:pPr>
                      <w:widowControl w:val="0"/>
                      <w:autoSpaceDE w:val="0"/>
                      <w:autoSpaceDN w:val="0"/>
                      <w:adjustRightInd w:val="0"/>
                      <w:ind w:right="-2"/>
                    </w:pPr>
                  </w:p>
                </w:tc>
                <w:tc>
                  <w:tcPr>
                    <w:tcW w:w="2126" w:type="dxa"/>
                  </w:tcPr>
                  <w:p w14:paraId="03183A33" w14:textId="77777777" w:rsidR="00795189" w:rsidRPr="0092395A" w:rsidRDefault="00795189" w:rsidP="00795189">
                    <w:pPr>
                      <w:widowControl w:val="0"/>
                      <w:autoSpaceDE w:val="0"/>
                      <w:autoSpaceDN w:val="0"/>
                      <w:adjustRightInd w:val="0"/>
                      <w:ind w:right="-2"/>
                      <w:jc w:val="both"/>
                    </w:pPr>
                  </w:p>
                </w:tc>
                <w:tc>
                  <w:tcPr>
                    <w:tcW w:w="1276" w:type="dxa"/>
                    <w:vAlign w:val="center"/>
                  </w:tcPr>
                  <w:p w14:paraId="537D7325" w14:textId="77777777" w:rsidR="00795189" w:rsidRPr="0092395A" w:rsidRDefault="00C06886" w:rsidP="00F35289">
                    <w:pPr>
                      <w:widowControl w:val="0"/>
                      <w:autoSpaceDE w:val="0"/>
                      <w:autoSpaceDN w:val="0"/>
                      <w:adjustRightInd w:val="0"/>
                      <w:ind w:right="-2"/>
                      <w:jc w:val="center"/>
                    </w:pPr>
                    <w:sdt>
                      <w:sdtPr>
                        <w:alias w:val="Annual Salary"/>
                        <w:tag w:val="Wage.Annual"/>
                        <w:id w:val="1115584698"/>
                      </w:sdtPr>
                      <w:sdtEndPr/>
                      <w:sdtContent>
                        <w:r w:rsidR="00637209">
                          <w:t>45232</w:t>
                        </w:r>
                      </w:sdtContent>
                    </w:sdt>
                  </w:p>
                </w:tc>
              </w:tr>
              <w:tr w:rsidR="00795189" w:rsidRPr="0092395A" w14:paraId="053DE4C5" w14:textId="77777777" w:rsidTr="00F35289">
                <w:tc>
                  <w:tcPr>
                    <w:tcW w:w="1418" w:type="dxa"/>
                    <w:vAlign w:val="center"/>
                  </w:tcPr>
                  <w:p w14:paraId="23DD1253" w14:textId="77777777" w:rsidR="00795189" w:rsidRPr="0092395A" w:rsidRDefault="00795189" w:rsidP="00F35289">
                    <w:pPr>
                      <w:widowControl w:val="0"/>
                      <w:autoSpaceDE w:val="0"/>
                      <w:autoSpaceDN w:val="0"/>
                      <w:adjustRightInd w:val="0"/>
                      <w:ind w:right="-2"/>
                    </w:pPr>
                  </w:p>
                </w:tc>
                <w:tc>
                  <w:tcPr>
                    <w:tcW w:w="2126" w:type="dxa"/>
                  </w:tcPr>
                  <w:p w14:paraId="7314C6A7" w14:textId="77777777" w:rsidR="00795189" w:rsidRPr="0092395A" w:rsidRDefault="00795189" w:rsidP="00795189">
                    <w:pPr>
                      <w:widowControl w:val="0"/>
                      <w:autoSpaceDE w:val="0"/>
                      <w:autoSpaceDN w:val="0"/>
                      <w:adjustRightInd w:val="0"/>
                      <w:ind w:right="-2"/>
                      <w:jc w:val="both"/>
                    </w:pPr>
                  </w:p>
                </w:tc>
                <w:tc>
                  <w:tcPr>
                    <w:tcW w:w="1276" w:type="dxa"/>
                    <w:vAlign w:val="center"/>
                  </w:tcPr>
                  <w:p w14:paraId="7F15DFF6" w14:textId="77777777" w:rsidR="00795189" w:rsidRPr="0092395A" w:rsidRDefault="00C06886" w:rsidP="00F35289">
                    <w:pPr>
                      <w:widowControl w:val="0"/>
                      <w:autoSpaceDE w:val="0"/>
                      <w:autoSpaceDN w:val="0"/>
                      <w:adjustRightInd w:val="0"/>
                      <w:ind w:right="-2"/>
                      <w:jc w:val="center"/>
                    </w:pPr>
                    <w:sdt>
                      <w:sdtPr>
                        <w:alias w:val="Annual Salary"/>
                        <w:tag w:val="Wage.Annual"/>
                        <w:id w:val="763645312"/>
                      </w:sdtPr>
                      <w:sdtEndPr/>
                      <w:sdtContent>
                        <w:r w:rsidR="00637209">
                          <w:t>46471</w:t>
                        </w:r>
                      </w:sdtContent>
                    </w:sdt>
                  </w:p>
                </w:tc>
              </w:tr>
              <w:tr w:rsidR="00795189" w:rsidRPr="0092395A" w14:paraId="4EEED0C2" w14:textId="77777777" w:rsidTr="00F35289">
                <w:tc>
                  <w:tcPr>
                    <w:tcW w:w="1418" w:type="dxa"/>
                    <w:vAlign w:val="center"/>
                  </w:tcPr>
                  <w:p w14:paraId="327E0B8B" w14:textId="77777777" w:rsidR="00795189" w:rsidRPr="0092395A" w:rsidRDefault="00795189" w:rsidP="00F35289">
                    <w:pPr>
                      <w:widowControl w:val="0"/>
                      <w:autoSpaceDE w:val="0"/>
                      <w:autoSpaceDN w:val="0"/>
                      <w:adjustRightInd w:val="0"/>
                      <w:ind w:right="-2"/>
                    </w:pPr>
                  </w:p>
                </w:tc>
                <w:tc>
                  <w:tcPr>
                    <w:tcW w:w="2126" w:type="dxa"/>
                  </w:tcPr>
                  <w:p w14:paraId="288DB342" w14:textId="77777777" w:rsidR="00795189" w:rsidRPr="0092395A" w:rsidRDefault="00795189" w:rsidP="00795189">
                    <w:pPr>
                      <w:widowControl w:val="0"/>
                      <w:autoSpaceDE w:val="0"/>
                      <w:autoSpaceDN w:val="0"/>
                      <w:adjustRightInd w:val="0"/>
                      <w:ind w:right="-2"/>
                      <w:jc w:val="both"/>
                    </w:pPr>
                  </w:p>
                </w:tc>
                <w:tc>
                  <w:tcPr>
                    <w:tcW w:w="1276" w:type="dxa"/>
                    <w:vAlign w:val="center"/>
                  </w:tcPr>
                  <w:p w14:paraId="5F22A3B2" w14:textId="77777777" w:rsidR="00795189" w:rsidRPr="0092395A" w:rsidRDefault="00795189" w:rsidP="00F35289">
                    <w:pPr>
                      <w:widowControl w:val="0"/>
                      <w:autoSpaceDE w:val="0"/>
                      <w:autoSpaceDN w:val="0"/>
                      <w:adjustRightInd w:val="0"/>
                      <w:ind w:right="-2"/>
                      <w:jc w:val="center"/>
                    </w:pPr>
                  </w:p>
                </w:tc>
              </w:tr>
              <w:tr w:rsidR="00795189" w:rsidRPr="0092395A" w14:paraId="4F9421D8" w14:textId="77777777" w:rsidTr="00F35289">
                <w:tc>
                  <w:tcPr>
                    <w:tcW w:w="1418" w:type="dxa"/>
                    <w:vAlign w:val="center"/>
                  </w:tcPr>
                  <w:p w14:paraId="3ACB8E4D" w14:textId="77777777" w:rsidR="00795189" w:rsidRPr="0092395A" w:rsidRDefault="00795189" w:rsidP="00F35289">
                    <w:pPr>
                      <w:widowControl w:val="0"/>
                      <w:autoSpaceDE w:val="0"/>
                      <w:autoSpaceDN w:val="0"/>
                      <w:adjustRightInd w:val="0"/>
                      <w:ind w:right="-2"/>
                    </w:pPr>
                    <w:r>
                      <w:t>Level 3</w:t>
                    </w:r>
                  </w:p>
                </w:tc>
                <w:tc>
                  <w:tcPr>
                    <w:tcW w:w="2126" w:type="dxa"/>
                  </w:tcPr>
                  <w:p w14:paraId="2E1EE210" w14:textId="77777777" w:rsidR="00795189" w:rsidRPr="0092395A" w:rsidRDefault="00795189" w:rsidP="00795189">
                    <w:pPr>
                      <w:widowControl w:val="0"/>
                      <w:autoSpaceDE w:val="0"/>
                      <w:autoSpaceDN w:val="0"/>
                      <w:adjustRightInd w:val="0"/>
                      <w:ind w:right="-2"/>
                      <w:jc w:val="both"/>
                    </w:pPr>
                  </w:p>
                </w:tc>
                <w:tc>
                  <w:tcPr>
                    <w:tcW w:w="1276" w:type="dxa"/>
                    <w:vAlign w:val="center"/>
                  </w:tcPr>
                  <w:p w14:paraId="71D33B3A" w14:textId="77777777" w:rsidR="00795189" w:rsidRPr="0092395A" w:rsidRDefault="00C06886" w:rsidP="00F35289">
                    <w:pPr>
                      <w:widowControl w:val="0"/>
                      <w:autoSpaceDE w:val="0"/>
                      <w:autoSpaceDN w:val="0"/>
                      <w:adjustRightInd w:val="0"/>
                      <w:ind w:right="-2"/>
                      <w:jc w:val="center"/>
                    </w:pPr>
                    <w:sdt>
                      <w:sdtPr>
                        <w:alias w:val="Annual Salary"/>
                        <w:tag w:val="Wage.Annual"/>
                        <w:id w:val="1033860531"/>
                      </w:sdtPr>
                      <w:sdtEndPr/>
                      <w:sdtContent>
                        <w:r w:rsidR="00637209">
                          <w:t>47578</w:t>
                        </w:r>
                      </w:sdtContent>
                    </w:sdt>
                  </w:p>
                </w:tc>
              </w:tr>
              <w:tr w:rsidR="00795189" w:rsidRPr="0092395A" w14:paraId="78308818" w14:textId="77777777" w:rsidTr="00F35289">
                <w:tc>
                  <w:tcPr>
                    <w:tcW w:w="1418" w:type="dxa"/>
                    <w:vAlign w:val="center"/>
                  </w:tcPr>
                  <w:p w14:paraId="00E34C64" w14:textId="77777777" w:rsidR="00795189" w:rsidRPr="0092395A" w:rsidRDefault="00795189" w:rsidP="00F35289">
                    <w:pPr>
                      <w:widowControl w:val="0"/>
                      <w:autoSpaceDE w:val="0"/>
                      <w:autoSpaceDN w:val="0"/>
                      <w:adjustRightInd w:val="0"/>
                      <w:ind w:right="-2"/>
                    </w:pPr>
                  </w:p>
                </w:tc>
                <w:tc>
                  <w:tcPr>
                    <w:tcW w:w="2126" w:type="dxa"/>
                  </w:tcPr>
                  <w:p w14:paraId="2AF6418A" w14:textId="77777777" w:rsidR="00795189" w:rsidRPr="0092395A" w:rsidRDefault="00795189" w:rsidP="00795189">
                    <w:pPr>
                      <w:widowControl w:val="0"/>
                      <w:autoSpaceDE w:val="0"/>
                      <w:autoSpaceDN w:val="0"/>
                      <w:adjustRightInd w:val="0"/>
                      <w:ind w:right="-2"/>
                      <w:jc w:val="both"/>
                    </w:pPr>
                  </w:p>
                </w:tc>
                <w:tc>
                  <w:tcPr>
                    <w:tcW w:w="1276" w:type="dxa"/>
                    <w:vAlign w:val="center"/>
                  </w:tcPr>
                  <w:p w14:paraId="443D213A" w14:textId="77777777" w:rsidR="00795189" w:rsidRPr="0092395A" w:rsidRDefault="00C06886" w:rsidP="00F35289">
                    <w:pPr>
                      <w:widowControl w:val="0"/>
                      <w:autoSpaceDE w:val="0"/>
                      <w:autoSpaceDN w:val="0"/>
                      <w:adjustRightInd w:val="0"/>
                      <w:ind w:right="-2"/>
                      <w:jc w:val="center"/>
                    </w:pPr>
                    <w:sdt>
                      <w:sdtPr>
                        <w:alias w:val="Annual Salary"/>
                        <w:tag w:val="Wage.Annual"/>
                        <w:id w:val="692418599"/>
                      </w:sdtPr>
                      <w:sdtEndPr/>
                      <w:sdtContent>
                        <w:r w:rsidR="00637209">
                          <w:t>48292</w:t>
                        </w:r>
                      </w:sdtContent>
                    </w:sdt>
                  </w:p>
                </w:tc>
              </w:tr>
              <w:tr w:rsidR="00795189" w:rsidRPr="0092395A" w14:paraId="3BBDA8E5" w14:textId="77777777" w:rsidTr="00F35289">
                <w:tc>
                  <w:tcPr>
                    <w:tcW w:w="1418" w:type="dxa"/>
                    <w:vAlign w:val="center"/>
                  </w:tcPr>
                  <w:p w14:paraId="78E1F6F4" w14:textId="77777777" w:rsidR="00795189" w:rsidRPr="0092395A" w:rsidRDefault="00795189" w:rsidP="00F35289">
                    <w:pPr>
                      <w:widowControl w:val="0"/>
                      <w:autoSpaceDE w:val="0"/>
                      <w:autoSpaceDN w:val="0"/>
                      <w:adjustRightInd w:val="0"/>
                      <w:ind w:right="-2"/>
                    </w:pPr>
                  </w:p>
                </w:tc>
                <w:tc>
                  <w:tcPr>
                    <w:tcW w:w="2126" w:type="dxa"/>
                  </w:tcPr>
                  <w:p w14:paraId="0FCBE0C2" w14:textId="77777777" w:rsidR="00795189" w:rsidRPr="0092395A" w:rsidRDefault="00795189" w:rsidP="00795189">
                    <w:pPr>
                      <w:widowControl w:val="0"/>
                      <w:autoSpaceDE w:val="0"/>
                      <w:autoSpaceDN w:val="0"/>
                      <w:adjustRightInd w:val="0"/>
                      <w:ind w:right="-2"/>
                      <w:jc w:val="both"/>
                    </w:pPr>
                  </w:p>
                </w:tc>
                <w:tc>
                  <w:tcPr>
                    <w:tcW w:w="1276" w:type="dxa"/>
                    <w:vAlign w:val="center"/>
                  </w:tcPr>
                  <w:p w14:paraId="1B7A3E88" w14:textId="77777777" w:rsidR="00795189" w:rsidRPr="0092395A" w:rsidRDefault="00C06886" w:rsidP="00F35289">
                    <w:pPr>
                      <w:widowControl w:val="0"/>
                      <w:autoSpaceDE w:val="0"/>
                      <w:autoSpaceDN w:val="0"/>
                      <w:adjustRightInd w:val="0"/>
                      <w:ind w:right="-2"/>
                      <w:jc w:val="center"/>
                    </w:pPr>
                    <w:sdt>
                      <w:sdtPr>
                        <w:alias w:val="Annual Salary"/>
                        <w:tag w:val="Wage.Annual"/>
                        <w:id w:val="1455092276"/>
                      </w:sdtPr>
                      <w:sdtEndPr/>
                      <w:sdtContent>
                        <w:r w:rsidR="00637209">
                          <w:t>49007</w:t>
                        </w:r>
                      </w:sdtContent>
                    </w:sdt>
                  </w:p>
                </w:tc>
              </w:tr>
              <w:tr w:rsidR="00795189" w:rsidRPr="0092395A" w14:paraId="042E0136" w14:textId="77777777" w:rsidTr="00F35289">
                <w:tc>
                  <w:tcPr>
                    <w:tcW w:w="1418" w:type="dxa"/>
                    <w:vAlign w:val="center"/>
                  </w:tcPr>
                  <w:p w14:paraId="76052996" w14:textId="77777777" w:rsidR="00795189" w:rsidRPr="0092395A" w:rsidRDefault="00795189" w:rsidP="00F35289">
                    <w:pPr>
                      <w:widowControl w:val="0"/>
                      <w:autoSpaceDE w:val="0"/>
                      <w:autoSpaceDN w:val="0"/>
                      <w:adjustRightInd w:val="0"/>
                      <w:ind w:right="-2"/>
                    </w:pPr>
                  </w:p>
                </w:tc>
                <w:tc>
                  <w:tcPr>
                    <w:tcW w:w="2126" w:type="dxa"/>
                  </w:tcPr>
                  <w:p w14:paraId="3F195BE0" w14:textId="77777777" w:rsidR="00795189" w:rsidRPr="0092395A" w:rsidRDefault="00795189" w:rsidP="00795189">
                    <w:pPr>
                      <w:widowControl w:val="0"/>
                      <w:autoSpaceDE w:val="0"/>
                      <w:autoSpaceDN w:val="0"/>
                      <w:adjustRightInd w:val="0"/>
                      <w:ind w:right="-2"/>
                      <w:jc w:val="both"/>
                    </w:pPr>
                  </w:p>
                </w:tc>
                <w:tc>
                  <w:tcPr>
                    <w:tcW w:w="1276" w:type="dxa"/>
                    <w:vAlign w:val="center"/>
                  </w:tcPr>
                  <w:p w14:paraId="4AE667EE" w14:textId="77777777" w:rsidR="00795189" w:rsidRPr="0092395A" w:rsidRDefault="00C06886" w:rsidP="00F35289">
                    <w:pPr>
                      <w:widowControl w:val="0"/>
                      <w:autoSpaceDE w:val="0"/>
                      <w:autoSpaceDN w:val="0"/>
                      <w:adjustRightInd w:val="0"/>
                      <w:ind w:right="-2"/>
                      <w:jc w:val="center"/>
                    </w:pPr>
                    <w:sdt>
                      <w:sdtPr>
                        <w:alias w:val="Annual Salary"/>
                        <w:tag w:val="Wage.Annual"/>
                        <w:id w:val="1570740626"/>
                      </w:sdtPr>
                      <w:sdtEndPr/>
                      <w:sdtContent>
                        <w:r w:rsidR="00637209">
                          <w:t>49720</w:t>
                        </w:r>
                      </w:sdtContent>
                    </w:sdt>
                  </w:p>
                </w:tc>
              </w:tr>
              <w:tr w:rsidR="00795189" w:rsidRPr="0092395A" w14:paraId="7D65B8BF" w14:textId="77777777" w:rsidTr="00F35289">
                <w:tc>
                  <w:tcPr>
                    <w:tcW w:w="1418" w:type="dxa"/>
                    <w:vAlign w:val="center"/>
                  </w:tcPr>
                  <w:p w14:paraId="73F12FBC" w14:textId="77777777" w:rsidR="00795189" w:rsidRPr="0092395A" w:rsidRDefault="00795189" w:rsidP="00F35289">
                    <w:pPr>
                      <w:widowControl w:val="0"/>
                      <w:autoSpaceDE w:val="0"/>
                      <w:autoSpaceDN w:val="0"/>
                      <w:adjustRightInd w:val="0"/>
                      <w:ind w:right="-2"/>
                    </w:pPr>
                  </w:p>
                </w:tc>
                <w:tc>
                  <w:tcPr>
                    <w:tcW w:w="2126" w:type="dxa"/>
                  </w:tcPr>
                  <w:p w14:paraId="06C12534" w14:textId="77777777" w:rsidR="00795189" w:rsidRPr="0092395A" w:rsidRDefault="00795189" w:rsidP="00795189">
                    <w:pPr>
                      <w:widowControl w:val="0"/>
                      <w:autoSpaceDE w:val="0"/>
                      <w:autoSpaceDN w:val="0"/>
                      <w:adjustRightInd w:val="0"/>
                      <w:ind w:right="-2"/>
                      <w:jc w:val="both"/>
                    </w:pPr>
                  </w:p>
                </w:tc>
                <w:tc>
                  <w:tcPr>
                    <w:tcW w:w="1276" w:type="dxa"/>
                    <w:vAlign w:val="center"/>
                  </w:tcPr>
                  <w:p w14:paraId="3ABCF091" w14:textId="77777777" w:rsidR="00795189" w:rsidRPr="0092395A" w:rsidRDefault="00795189" w:rsidP="00F35289">
                    <w:pPr>
                      <w:widowControl w:val="0"/>
                      <w:autoSpaceDE w:val="0"/>
                      <w:autoSpaceDN w:val="0"/>
                      <w:adjustRightInd w:val="0"/>
                      <w:ind w:right="-2"/>
                      <w:jc w:val="center"/>
                    </w:pPr>
                  </w:p>
                </w:tc>
              </w:tr>
              <w:tr w:rsidR="00795189" w:rsidRPr="0092395A" w14:paraId="029D2F6D" w14:textId="77777777" w:rsidTr="00F35289">
                <w:tc>
                  <w:tcPr>
                    <w:tcW w:w="1418" w:type="dxa"/>
                    <w:vAlign w:val="center"/>
                  </w:tcPr>
                  <w:p w14:paraId="426D81EE" w14:textId="77777777" w:rsidR="00795189" w:rsidRPr="0092395A" w:rsidRDefault="00795189" w:rsidP="00F35289">
                    <w:pPr>
                      <w:widowControl w:val="0"/>
                      <w:autoSpaceDE w:val="0"/>
                      <w:autoSpaceDN w:val="0"/>
                      <w:adjustRightInd w:val="0"/>
                      <w:ind w:right="-2"/>
                    </w:pPr>
                    <w:r>
                      <w:t>Level 4</w:t>
                    </w:r>
                  </w:p>
                </w:tc>
                <w:tc>
                  <w:tcPr>
                    <w:tcW w:w="2126" w:type="dxa"/>
                  </w:tcPr>
                  <w:p w14:paraId="7E1E5BC0" w14:textId="77777777" w:rsidR="00795189" w:rsidRPr="0092395A" w:rsidRDefault="00795189" w:rsidP="00795189">
                    <w:pPr>
                      <w:widowControl w:val="0"/>
                      <w:autoSpaceDE w:val="0"/>
                      <w:autoSpaceDN w:val="0"/>
                      <w:adjustRightInd w:val="0"/>
                      <w:ind w:right="-2"/>
                      <w:jc w:val="both"/>
                    </w:pPr>
                  </w:p>
                </w:tc>
                <w:tc>
                  <w:tcPr>
                    <w:tcW w:w="1276" w:type="dxa"/>
                    <w:vAlign w:val="center"/>
                  </w:tcPr>
                  <w:p w14:paraId="6DB2E236" w14:textId="77777777" w:rsidR="00795189" w:rsidRPr="0092395A" w:rsidRDefault="00C06886" w:rsidP="00F35289">
                    <w:pPr>
                      <w:widowControl w:val="0"/>
                      <w:autoSpaceDE w:val="0"/>
                      <w:autoSpaceDN w:val="0"/>
                      <w:adjustRightInd w:val="0"/>
                      <w:ind w:right="-2"/>
                      <w:jc w:val="center"/>
                    </w:pPr>
                    <w:sdt>
                      <w:sdtPr>
                        <w:alias w:val="Annual Salary"/>
                        <w:tag w:val="Wage.Annual"/>
                        <w:id w:val="1565566521"/>
                      </w:sdtPr>
                      <w:sdtEndPr/>
                      <w:sdtContent>
                        <w:r w:rsidR="00637209">
                          <w:t>50864</w:t>
                        </w:r>
                      </w:sdtContent>
                    </w:sdt>
                  </w:p>
                </w:tc>
              </w:tr>
              <w:tr w:rsidR="00795189" w:rsidRPr="0092395A" w14:paraId="079955D7" w14:textId="77777777" w:rsidTr="00F35289">
                <w:tc>
                  <w:tcPr>
                    <w:tcW w:w="1418" w:type="dxa"/>
                    <w:vAlign w:val="center"/>
                  </w:tcPr>
                  <w:p w14:paraId="63311B2C" w14:textId="77777777" w:rsidR="00795189" w:rsidRPr="0092395A" w:rsidRDefault="00795189" w:rsidP="00F35289">
                    <w:pPr>
                      <w:widowControl w:val="0"/>
                      <w:autoSpaceDE w:val="0"/>
                      <w:autoSpaceDN w:val="0"/>
                      <w:adjustRightInd w:val="0"/>
                      <w:ind w:right="-2"/>
                    </w:pPr>
                  </w:p>
                </w:tc>
                <w:tc>
                  <w:tcPr>
                    <w:tcW w:w="2126" w:type="dxa"/>
                  </w:tcPr>
                  <w:p w14:paraId="6DEC5820" w14:textId="77777777" w:rsidR="00795189" w:rsidRPr="0092395A" w:rsidRDefault="00795189" w:rsidP="00795189">
                    <w:pPr>
                      <w:widowControl w:val="0"/>
                      <w:autoSpaceDE w:val="0"/>
                      <w:autoSpaceDN w:val="0"/>
                      <w:adjustRightInd w:val="0"/>
                      <w:ind w:right="-2"/>
                      <w:jc w:val="both"/>
                    </w:pPr>
                  </w:p>
                </w:tc>
                <w:tc>
                  <w:tcPr>
                    <w:tcW w:w="1276" w:type="dxa"/>
                    <w:vAlign w:val="center"/>
                  </w:tcPr>
                  <w:p w14:paraId="1EFDBF1C" w14:textId="77777777" w:rsidR="00795189" w:rsidRPr="0092395A" w:rsidRDefault="00C06886" w:rsidP="00F35289">
                    <w:pPr>
                      <w:widowControl w:val="0"/>
                      <w:autoSpaceDE w:val="0"/>
                      <w:autoSpaceDN w:val="0"/>
                      <w:adjustRightInd w:val="0"/>
                      <w:ind w:right="-2"/>
                      <w:jc w:val="center"/>
                    </w:pPr>
                    <w:sdt>
                      <w:sdtPr>
                        <w:alias w:val="Annual Salary"/>
                        <w:tag w:val="Wage.Annual"/>
                        <w:id w:val="1032934124"/>
                      </w:sdtPr>
                      <w:sdtEndPr/>
                      <w:sdtContent>
                        <w:r w:rsidR="00637209">
                          <w:t>51344</w:t>
                        </w:r>
                      </w:sdtContent>
                    </w:sdt>
                  </w:p>
                </w:tc>
              </w:tr>
              <w:tr w:rsidR="00795189" w:rsidRPr="0092395A" w14:paraId="0707792B" w14:textId="77777777" w:rsidTr="00F35289">
                <w:tc>
                  <w:tcPr>
                    <w:tcW w:w="1418" w:type="dxa"/>
                    <w:vAlign w:val="center"/>
                  </w:tcPr>
                  <w:p w14:paraId="207EC338" w14:textId="77777777" w:rsidR="00795189" w:rsidRPr="0092395A" w:rsidRDefault="00795189" w:rsidP="00F35289">
                    <w:pPr>
                      <w:widowControl w:val="0"/>
                      <w:autoSpaceDE w:val="0"/>
                      <w:autoSpaceDN w:val="0"/>
                      <w:adjustRightInd w:val="0"/>
                      <w:ind w:right="-2"/>
                    </w:pPr>
                  </w:p>
                </w:tc>
                <w:tc>
                  <w:tcPr>
                    <w:tcW w:w="2126" w:type="dxa"/>
                  </w:tcPr>
                  <w:p w14:paraId="3A13F1F8" w14:textId="77777777" w:rsidR="00795189" w:rsidRPr="0092395A" w:rsidRDefault="00795189" w:rsidP="00795189">
                    <w:pPr>
                      <w:widowControl w:val="0"/>
                      <w:autoSpaceDE w:val="0"/>
                      <w:autoSpaceDN w:val="0"/>
                      <w:adjustRightInd w:val="0"/>
                      <w:ind w:right="-2"/>
                      <w:jc w:val="both"/>
                    </w:pPr>
                  </w:p>
                </w:tc>
                <w:tc>
                  <w:tcPr>
                    <w:tcW w:w="1276" w:type="dxa"/>
                    <w:vAlign w:val="center"/>
                  </w:tcPr>
                  <w:p w14:paraId="2A367A88" w14:textId="77777777" w:rsidR="00795189" w:rsidRPr="0092395A" w:rsidRDefault="00C06886" w:rsidP="00F35289">
                    <w:pPr>
                      <w:widowControl w:val="0"/>
                      <w:autoSpaceDE w:val="0"/>
                      <w:autoSpaceDN w:val="0"/>
                      <w:adjustRightInd w:val="0"/>
                      <w:ind w:right="-2"/>
                      <w:jc w:val="center"/>
                    </w:pPr>
                    <w:sdt>
                      <w:sdtPr>
                        <w:alias w:val="Annual Salary"/>
                        <w:tag w:val="Wage.Annual"/>
                        <w:id w:val="1165681407"/>
                      </w:sdtPr>
                      <w:sdtEndPr/>
                      <w:sdtContent>
                        <w:r w:rsidR="00637209">
                          <w:t>52025</w:t>
                        </w:r>
                      </w:sdtContent>
                    </w:sdt>
                  </w:p>
                </w:tc>
              </w:tr>
              <w:tr w:rsidR="00795189" w:rsidRPr="0092395A" w14:paraId="2651813E" w14:textId="77777777" w:rsidTr="00F35289">
                <w:tc>
                  <w:tcPr>
                    <w:tcW w:w="1418" w:type="dxa"/>
                    <w:vAlign w:val="center"/>
                  </w:tcPr>
                  <w:p w14:paraId="44C01E38" w14:textId="77777777" w:rsidR="00795189" w:rsidRPr="0092395A" w:rsidRDefault="00795189" w:rsidP="00F35289">
                    <w:pPr>
                      <w:widowControl w:val="0"/>
                      <w:autoSpaceDE w:val="0"/>
                      <w:autoSpaceDN w:val="0"/>
                      <w:adjustRightInd w:val="0"/>
                      <w:ind w:right="-2"/>
                    </w:pPr>
                  </w:p>
                </w:tc>
                <w:tc>
                  <w:tcPr>
                    <w:tcW w:w="2126" w:type="dxa"/>
                  </w:tcPr>
                  <w:p w14:paraId="19541BA5" w14:textId="77777777" w:rsidR="00795189" w:rsidRPr="0092395A" w:rsidRDefault="00795189" w:rsidP="00795189">
                    <w:pPr>
                      <w:widowControl w:val="0"/>
                      <w:autoSpaceDE w:val="0"/>
                      <w:autoSpaceDN w:val="0"/>
                      <w:adjustRightInd w:val="0"/>
                      <w:ind w:right="-2"/>
                      <w:jc w:val="both"/>
                    </w:pPr>
                  </w:p>
                </w:tc>
                <w:tc>
                  <w:tcPr>
                    <w:tcW w:w="1276" w:type="dxa"/>
                    <w:vAlign w:val="center"/>
                  </w:tcPr>
                  <w:p w14:paraId="4AB53F7D" w14:textId="77777777" w:rsidR="00795189" w:rsidRPr="0092395A" w:rsidRDefault="00C06886" w:rsidP="00F35289">
                    <w:pPr>
                      <w:widowControl w:val="0"/>
                      <w:autoSpaceDE w:val="0"/>
                      <w:autoSpaceDN w:val="0"/>
                      <w:adjustRightInd w:val="0"/>
                      <w:ind w:right="-2"/>
                      <w:jc w:val="center"/>
                    </w:pPr>
                    <w:sdt>
                      <w:sdtPr>
                        <w:alias w:val="Annual Salary"/>
                        <w:tag w:val="Wage.Annual"/>
                        <w:id w:val="2115058734"/>
                      </w:sdtPr>
                      <w:sdtEndPr/>
                      <w:sdtContent>
                        <w:r w:rsidR="00637209">
                          <w:t>53060</w:t>
                        </w:r>
                      </w:sdtContent>
                    </w:sdt>
                  </w:p>
                </w:tc>
              </w:tr>
              <w:tr w:rsidR="00795189" w:rsidRPr="0092395A" w14:paraId="739E2F39" w14:textId="77777777" w:rsidTr="00F35289">
                <w:tc>
                  <w:tcPr>
                    <w:tcW w:w="1418" w:type="dxa"/>
                    <w:vAlign w:val="center"/>
                  </w:tcPr>
                  <w:p w14:paraId="1FD7F168" w14:textId="77777777" w:rsidR="00795189" w:rsidRPr="0092395A" w:rsidRDefault="00795189" w:rsidP="00F35289">
                    <w:pPr>
                      <w:widowControl w:val="0"/>
                      <w:autoSpaceDE w:val="0"/>
                      <w:autoSpaceDN w:val="0"/>
                      <w:adjustRightInd w:val="0"/>
                      <w:ind w:right="-2"/>
                    </w:pPr>
                  </w:p>
                </w:tc>
                <w:tc>
                  <w:tcPr>
                    <w:tcW w:w="2126" w:type="dxa"/>
                  </w:tcPr>
                  <w:p w14:paraId="3A54DA01" w14:textId="77777777" w:rsidR="00795189" w:rsidRPr="0092395A" w:rsidRDefault="00795189" w:rsidP="00795189">
                    <w:pPr>
                      <w:widowControl w:val="0"/>
                      <w:autoSpaceDE w:val="0"/>
                      <w:autoSpaceDN w:val="0"/>
                      <w:adjustRightInd w:val="0"/>
                      <w:ind w:right="-2"/>
                      <w:jc w:val="both"/>
                    </w:pPr>
                  </w:p>
                </w:tc>
                <w:tc>
                  <w:tcPr>
                    <w:tcW w:w="1276" w:type="dxa"/>
                    <w:vAlign w:val="center"/>
                  </w:tcPr>
                  <w:p w14:paraId="643C2D2E" w14:textId="77777777" w:rsidR="00795189" w:rsidRPr="0092395A" w:rsidRDefault="00795189" w:rsidP="00F35289">
                    <w:pPr>
                      <w:widowControl w:val="0"/>
                      <w:autoSpaceDE w:val="0"/>
                      <w:autoSpaceDN w:val="0"/>
                      <w:adjustRightInd w:val="0"/>
                      <w:ind w:right="-2"/>
                      <w:jc w:val="center"/>
                    </w:pPr>
                  </w:p>
                </w:tc>
              </w:tr>
              <w:tr w:rsidR="00795189" w:rsidRPr="0092395A" w14:paraId="1B15F033" w14:textId="77777777" w:rsidTr="00F35289">
                <w:tc>
                  <w:tcPr>
                    <w:tcW w:w="1418" w:type="dxa"/>
                    <w:vAlign w:val="center"/>
                  </w:tcPr>
                  <w:p w14:paraId="1686A508" w14:textId="77777777" w:rsidR="00795189" w:rsidRPr="0092395A" w:rsidRDefault="00795189" w:rsidP="00F35289">
                    <w:pPr>
                      <w:widowControl w:val="0"/>
                      <w:autoSpaceDE w:val="0"/>
                      <w:autoSpaceDN w:val="0"/>
                      <w:adjustRightInd w:val="0"/>
                      <w:ind w:right="-2"/>
                    </w:pPr>
                    <w:r>
                      <w:t>Level 5</w:t>
                    </w:r>
                  </w:p>
                </w:tc>
                <w:tc>
                  <w:tcPr>
                    <w:tcW w:w="2126" w:type="dxa"/>
                  </w:tcPr>
                  <w:p w14:paraId="4675D92E" w14:textId="77777777" w:rsidR="00795189" w:rsidRPr="0092395A" w:rsidRDefault="00795189" w:rsidP="00795189">
                    <w:pPr>
                      <w:widowControl w:val="0"/>
                      <w:autoSpaceDE w:val="0"/>
                      <w:autoSpaceDN w:val="0"/>
                      <w:adjustRightInd w:val="0"/>
                      <w:ind w:right="-2"/>
                      <w:jc w:val="both"/>
                    </w:pPr>
                  </w:p>
                </w:tc>
                <w:tc>
                  <w:tcPr>
                    <w:tcW w:w="1276" w:type="dxa"/>
                    <w:vAlign w:val="center"/>
                  </w:tcPr>
                  <w:p w14:paraId="3219992C" w14:textId="77777777" w:rsidR="00795189" w:rsidRPr="0092395A" w:rsidRDefault="00C06886" w:rsidP="00F35289">
                    <w:pPr>
                      <w:widowControl w:val="0"/>
                      <w:autoSpaceDE w:val="0"/>
                      <w:autoSpaceDN w:val="0"/>
                      <w:adjustRightInd w:val="0"/>
                      <w:ind w:right="-2"/>
                      <w:jc w:val="center"/>
                    </w:pPr>
                    <w:sdt>
                      <w:sdtPr>
                        <w:alias w:val="Annual Salary"/>
                        <w:tag w:val="Wage.Annual"/>
                        <w:id w:val="905509583"/>
                      </w:sdtPr>
                      <w:sdtEndPr/>
                      <w:sdtContent>
                        <w:r w:rsidR="00637209">
                          <w:t>54323</w:t>
                        </w:r>
                      </w:sdtContent>
                    </w:sdt>
                  </w:p>
                </w:tc>
              </w:tr>
              <w:tr w:rsidR="00795189" w:rsidRPr="0092395A" w14:paraId="5430B4AC" w14:textId="77777777" w:rsidTr="00F35289">
                <w:tc>
                  <w:tcPr>
                    <w:tcW w:w="1418" w:type="dxa"/>
                    <w:vAlign w:val="center"/>
                  </w:tcPr>
                  <w:p w14:paraId="33AC8562" w14:textId="77777777" w:rsidR="00795189" w:rsidRPr="0092395A" w:rsidRDefault="00795189" w:rsidP="00F35289">
                    <w:pPr>
                      <w:widowControl w:val="0"/>
                      <w:autoSpaceDE w:val="0"/>
                      <w:autoSpaceDN w:val="0"/>
                      <w:adjustRightInd w:val="0"/>
                      <w:ind w:right="-2"/>
                    </w:pPr>
                  </w:p>
                </w:tc>
                <w:tc>
                  <w:tcPr>
                    <w:tcW w:w="2126" w:type="dxa"/>
                  </w:tcPr>
                  <w:p w14:paraId="7C85C48F" w14:textId="77777777" w:rsidR="00795189" w:rsidRPr="0092395A" w:rsidRDefault="00795189" w:rsidP="00795189">
                    <w:pPr>
                      <w:widowControl w:val="0"/>
                      <w:autoSpaceDE w:val="0"/>
                      <w:autoSpaceDN w:val="0"/>
                      <w:adjustRightInd w:val="0"/>
                      <w:ind w:right="-2"/>
                      <w:jc w:val="both"/>
                    </w:pPr>
                  </w:p>
                </w:tc>
                <w:tc>
                  <w:tcPr>
                    <w:tcW w:w="1276" w:type="dxa"/>
                    <w:vAlign w:val="center"/>
                  </w:tcPr>
                  <w:p w14:paraId="32D2987D" w14:textId="77777777" w:rsidR="00795189" w:rsidRPr="0092395A" w:rsidRDefault="00C06886" w:rsidP="00F35289">
                    <w:pPr>
                      <w:widowControl w:val="0"/>
                      <w:autoSpaceDE w:val="0"/>
                      <w:autoSpaceDN w:val="0"/>
                      <w:adjustRightInd w:val="0"/>
                      <w:ind w:right="-2"/>
                      <w:jc w:val="center"/>
                    </w:pPr>
                    <w:sdt>
                      <w:sdtPr>
                        <w:alias w:val="Annual Salary"/>
                        <w:tag w:val="Wage.Annual"/>
                        <w:id w:val="1164766181"/>
                      </w:sdtPr>
                      <w:sdtEndPr/>
                      <w:sdtContent>
                        <w:r w:rsidR="00637209">
                          <w:t>55053</w:t>
                        </w:r>
                      </w:sdtContent>
                    </w:sdt>
                  </w:p>
                </w:tc>
              </w:tr>
              <w:tr w:rsidR="00795189" w:rsidRPr="0092395A" w14:paraId="48AF8ECA" w14:textId="77777777" w:rsidTr="00F35289">
                <w:tc>
                  <w:tcPr>
                    <w:tcW w:w="1418" w:type="dxa"/>
                    <w:vAlign w:val="center"/>
                  </w:tcPr>
                  <w:p w14:paraId="6B900C57" w14:textId="77777777" w:rsidR="00795189" w:rsidRPr="0092395A" w:rsidRDefault="00795189" w:rsidP="00F35289">
                    <w:pPr>
                      <w:widowControl w:val="0"/>
                      <w:autoSpaceDE w:val="0"/>
                      <w:autoSpaceDN w:val="0"/>
                      <w:adjustRightInd w:val="0"/>
                      <w:ind w:right="-2"/>
                    </w:pPr>
                  </w:p>
                </w:tc>
                <w:tc>
                  <w:tcPr>
                    <w:tcW w:w="2126" w:type="dxa"/>
                  </w:tcPr>
                  <w:p w14:paraId="103647FD" w14:textId="77777777" w:rsidR="00795189" w:rsidRPr="0092395A" w:rsidRDefault="00795189" w:rsidP="00795189">
                    <w:pPr>
                      <w:widowControl w:val="0"/>
                      <w:autoSpaceDE w:val="0"/>
                      <w:autoSpaceDN w:val="0"/>
                      <w:adjustRightInd w:val="0"/>
                      <w:ind w:right="-2"/>
                      <w:jc w:val="both"/>
                    </w:pPr>
                  </w:p>
                </w:tc>
                <w:tc>
                  <w:tcPr>
                    <w:tcW w:w="1276" w:type="dxa"/>
                    <w:vAlign w:val="center"/>
                  </w:tcPr>
                  <w:p w14:paraId="0D747B6C" w14:textId="77777777" w:rsidR="00795189" w:rsidRPr="0092395A" w:rsidRDefault="00C06886" w:rsidP="00F35289">
                    <w:pPr>
                      <w:widowControl w:val="0"/>
                      <w:autoSpaceDE w:val="0"/>
                      <w:autoSpaceDN w:val="0"/>
                      <w:adjustRightInd w:val="0"/>
                      <w:ind w:right="-2"/>
                      <w:jc w:val="center"/>
                    </w:pPr>
                    <w:sdt>
                      <w:sdtPr>
                        <w:alias w:val="Annual Salary"/>
                        <w:tag w:val="Wage.Annual"/>
                        <w:id w:val="1963192678"/>
                      </w:sdtPr>
                      <w:sdtEndPr/>
                      <w:sdtContent>
                        <w:r w:rsidR="00637209">
                          <w:t>55640</w:t>
                        </w:r>
                      </w:sdtContent>
                    </w:sdt>
                  </w:p>
                </w:tc>
              </w:tr>
              <w:tr w:rsidR="00795189" w:rsidRPr="0092395A" w14:paraId="3A89AEF8" w14:textId="77777777" w:rsidTr="00F35289">
                <w:tc>
                  <w:tcPr>
                    <w:tcW w:w="1418" w:type="dxa"/>
                    <w:vAlign w:val="center"/>
                  </w:tcPr>
                  <w:p w14:paraId="1205A9D6" w14:textId="77777777" w:rsidR="00795189" w:rsidRPr="0092395A" w:rsidRDefault="00795189" w:rsidP="00F35289">
                    <w:pPr>
                      <w:widowControl w:val="0"/>
                      <w:autoSpaceDE w:val="0"/>
                      <w:autoSpaceDN w:val="0"/>
                      <w:adjustRightInd w:val="0"/>
                      <w:ind w:right="-2"/>
                    </w:pPr>
                  </w:p>
                </w:tc>
                <w:tc>
                  <w:tcPr>
                    <w:tcW w:w="2126" w:type="dxa"/>
                  </w:tcPr>
                  <w:p w14:paraId="7E513108" w14:textId="77777777" w:rsidR="00795189" w:rsidRPr="0092395A" w:rsidRDefault="00795189" w:rsidP="00795189">
                    <w:pPr>
                      <w:widowControl w:val="0"/>
                      <w:autoSpaceDE w:val="0"/>
                      <w:autoSpaceDN w:val="0"/>
                      <w:adjustRightInd w:val="0"/>
                      <w:ind w:right="-2"/>
                      <w:jc w:val="both"/>
                    </w:pPr>
                  </w:p>
                </w:tc>
                <w:tc>
                  <w:tcPr>
                    <w:tcW w:w="1276" w:type="dxa"/>
                    <w:vAlign w:val="center"/>
                  </w:tcPr>
                  <w:p w14:paraId="0BD30C40" w14:textId="77777777" w:rsidR="00795189" w:rsidRPr="0092395A" w:rsidRDefault="00C06886" w:rsidP="00F35289">
                    <w:pPr>
                      <w:widowControl w:val="0"/>
                      <w:autoSpaceDE w:val="0"/>
                      <w:autoSpaceDN w:val="0"/>
                      <w:adjustRightInd w:val="0"/>
                      <w:ind w:right="-2"/>
                      <w:jc w:val="center"/>
                    </w:pPr>
                    <w:sdt>
                      <w:sdtPr>
                        <w:alias w:val="Annual Salary"/>
                        <w:tag w:val="Wage.Annual"/>
                        <w:id w:val="1910738650"/>
                      </w:sdtPr>
                      <w:sdtEndPr/>
                      <w:sdtContent>
                        <w:r w:rsidR="00637209">
                          <w:t>56615</w:t>
                        </w:r>
                      </w:sdtContent>
                    </w:sdt>
                  </w:p>
                </w:tc>
              </w:tr>
              <w:tr w:rsidR="00795189" w:rsidRPr="0092395A" w14:paraId="4A26CD23" w14:textId="77777777" w:rsidTr="00F35289">
                <w:tc>
                  <w:tcPr>
                    <w:tcW w:w="1418" w:type="dxa"/>
                    <w:vAlign w:val="center"/>
                  </w:tcPr>
                  <w:p w14:paraId="4F0A3104" w14:textId="77777777" w:rsidR="00795189" w:rsidRPr="0092395A" w:rsidRDefault="00795189" w:rsidP="00F35289">
                    <w:pPr>
                      <w:widowControl w:val="0"/>
                      <w:autoSpaceDE w:val="0"/>
                      <w:autoSpaceDN w:val="0"/>
                      <w:adjustRightInd w:val="0"/>
                      <w:ind w:right="-2"/>
                    </w:pPr>
                  </w:p>
                </w:tc>
                <w:tc>
                  <w:tcPr>
                    <w:tcW w:w="2126" w:type="dxa"/>
                  </w:tcPr>
                  <w:p w14:paraId="550746E3" w14:textId="77777777" w:rsidR="00795189" w:rsidRPr="0092395A" w:rsidRDefault="00795189" w:rsidP="00795189">
                    <w:pPr>
                      <w:widowControl w:val="0"/>
                      <w:autoSpaceDE w:val="0"/>
                      <w:autoSpaceDN w:val="0"/>
                      <w:adjustRightInd w:val="0"/>
                      <w:ind w:right="-2"/>
                      <w:jc w:val="both"/>
                    </w:pPr>
                  </w:p>
                </w:tc>
                <w:tc>
                  <w:tcPr>
                    <w:tcW w:w="1276" w:type="dxa"/>
                    <w:vAlign w:val="center"/>
                  </w:tcPr>
                  <w:p w14:paraId="1337438A" w14:textId="77777777" w:rsidR="00795189" w:rsidRPr="0092395A" w:rsidRDefault="00795189" w:rsidP="00F35289">
                    <w:pPr>
                      <w:widowControl w:val="0"/>
                      <w:autoSpaceDE w:val="0"/>
                      <w:autoSpaceDN w:val="0"/>
                      <w:adjustRightInd w:val="0"/>
                      <w:ind w:right="-2"/>
                      <w:jc w:val="center"/>
                    </w:pPr>
                  </w:p>
                </w:tc>
              </w:tr>
              <w:tr w:rsidR="00795189" w:rsidRPr="0092395A" w14:paraId="57DE4D50" w14:textId="77777777" w:rsidTr="00F35289">
                <w:tc>
                  <w:tcPr>
                    <w:tcW w:w="1418" w:type="dxa"/>
                    <w:vAlign w:val="center"/>
                  </w:tcPr>
                  <w:p w14:paraId="4D98A6E8" w14:textId="77777777" w:rsidR="00795189" w:rsidRPr="0092395A" w:rsidRDefault="00795189" w:rsidP="00F35289">
                    <w:pPr>
                      <w:widowControl w:val="0"/>
                      <w:autoSpaceDE w:val="0"/>
                      <w:autoSpaceDN w:val="0"/>
                      <w:adjustRightInd w:val="0"/>
                      <w:ind w:right="-2"/>
                    </w:pPr>
                    <w:r>
                      <w:t>Level 6</w:t>
                    </w:r>
                  </w:p>
                </w:tc>
                <w:tc>
                  <w:tcPr>
                    <w:tcW w:w="2126" w:type="dxa"/>
                  </w:tcPr>
                  <w:p w14:paraId="74480166" w14:textId="77777777" w:rsidR="00795189" w:rsidRPr="0092395A" w:rsidRDefault="00795189" w:rsidP="00795189">
                    <w:pPr>
                      <w:widowControl w:val="0"/>
                      <w:autoSpaceDE w:val="0"/>
                      <w:autoSpaceDN w:val="0"/>
                      <w:adjustRightInd w:val="0"/>
                      <w:ind w:right="-2"/>
                      <w:jc w:val="both"/>
                    </w:pPr>
                  </w:p>
                </w:tc>
                <w:tc>
                  <w:tcPr>
                    <w:tcW w:w="1276" w:type="dxa"/>
                    <w:vAlign w:val="center"/>
                  </w:tcPr>
                  <w:p w14:paraId="096A8E35" w14:textId="77777777" w:rsidR="00795189" w:rsidRPr="0092395A" w:rsidRDefault="00C06886" w:rsidP="00F35289">
                    <w:pPr>
                      <w:widowControl w:val="0"/>
                      <w:autoSpaceDE w:val="0"/>
                      <w:autoSpaceDN w:val="0"/>
                      <w:adjustRightInd w:val="0"/>
                      <w:ind w:right="-2"/>
                      <w:jc w:val="center"/>
                    </w:pPr>
                    <w:sdt>
                      <w:sdtPr>
                        <w:alias w:val="Annual Salary"/>
                        <w:tag w:val="Wage.Annual"/>
                        <w:id w:val="1534852644"/>
                      </w:sdtPr>
                      <w:sdtEndPr/>
                      <w:sdtContent>
                        <w:r w:rsidR="00637209">
                          <w:t>57325</w:t>
                        </w:r>
                      </w:sdtContent>
                    </w:sdt>
                  </w:p>
                </w:tc>
              </w:tr>
              <w:tr w:rsidR="00795189" w:rsidRPr="0092395A" w14:paraId="6F1421E0" w14:textId="77777777" w:rsidTr="00F35289">
                <w:tc>
                  <w:tcPr>
                    <w:tcW w:w="1418" w:type="dxa"/>
                    <w:vAlign w:val="center"/>
                  </w:tcPr>
                  <w:p w14:paraId="0648C989" w14:textId="77777777" w:rsidR="00795189" w:rsidRPr="0092395A" w:rsidRDefault="00795189" w:rsidP="00F35289">
                    <w:pPr>
                      <w:widowControl w:val="0"/>
                      <w:autoSpaceDE w:val="0"/>
                      <w:autoSpaceDN w:val="0"/>
                      <w:adjustRightInd w:val="0"/>
                      <w:ind w:right="-2"/>
                    </w:pPr>
                  </w:p>
                </w:tc>
                <w:tc>
                  <w:tcPr>
                    <w:tcW w:w="2126" w:type="dxa"/>
                  </w:tcPr>
                  <w:p w14:paraId="31684D95" w14:textId="77777777" w:rsidR="00795189" w:rsidRPr="0092395A" w:rsidRDefault="00795189" w:rsidP="00795189">
                    <w:pPr>
                      <w:widowControl w:val="0"/>
                      <w:autoSpaceDE w:val="0"/>
                      <w:autoSpaceDN w:val="0"/>
                      <w:adjustRightInd w:val="0"/>
                      <w:ind w:right="-2"/>
                      <w:jc w:val="both"/>
                    </w:pPr>
                  </w:p>
                </w:tc>
                <w:tc>
                  <w:tcPr>
                    <w:tcW w:w="1276" w:type="dxa"/>
                    <w:vAlign w:val="center"/>
                  </w:tcPr>
                  <w:p w14:paraId="09752B8B" w14:textId="77777777" w:rsidR="00795189" w:rsidRPr="0092395A" w:rsidRDefault="00C06886" w:rsidP="00F35289">
                    <w:pPr>
                      <w:widowControl w:val="0"/>
                      <w:autoSpaceDE w:val="0"/>
                      <w:autoSpaceDN w:val="0"/>
                      <w:adjustRightInd w:val="0"/>
                      <w:ind w:right="-2"/>
                      <w:jc w:val="center"/>
                    </w:pPr>
                    <w:sdt>
                      <w:sdtPr>
                        <w:alias w:val="Annual Salary"/>
                        <w:tag w:val="Wage.Annual"/>
                        <w:id w:val="708891200"/>
                      </w:sdtPr>
                      <w:sdtEndPr/>
                      <w:sdtContent>
                        <w:r w:rsidR="00637209">
                          <w:t>58512</w:t>
                        </w:r>
                      </w:sdtContent>
                    </w:sdt>
                  </w:p>
                </w:tc>
              </w:tr>
              <w:tr w:rsidR="00795189" w:rsidRPr="0092395A" w14:paraId="38ECCD8B" w14:textId="77777777" w:rsidTr="00F35289">
                <w:tc>
                  <w:tcPr>
                    <w:tcW w:w="1418" w:type="dxa"/>
                    <w:vAlign w:val="center"/>
                  </w:tcPr>
                  <w:p w14:paraId="726478EC" w14:textId="77777777" w:rsidR="00795189" w:rsidRPr="0092395A" w:rsidRDefault="00795189" w:rsidP="00F35289">
                    <w:pPr>
                      <w:widowControl w:val="0"/>
                      <w:autoSpaceDE w:val="0"/>
                      <w:autoSpaceDN w:val="0"/>
                      <w:adjustRightInd w:val="0"/>
                      <w:ind w:right="-2"/>
                    </w:pPr>
                  </w:p>
                </w:tc>
                <w:tc>
                  <w:tcPr>
                    <w:tcW w:w="2126" w:type="dxa"/>
                  </w:tcPr>
                  <w:p w14:paraId="137FDAF7" w14:textId="77777777" w:rsidR="00795189" w:rsidRPr="0092395A" w:rsidRDefault="00795189" w:rsidP="00795189">
                    <w:pPr>
                      <w:widowControl w:val="0"/>
                      <w:autoSpaceDE w:val="0"/>
                      <w:autoSpaceDN w:val="0"/>
                      <w:adjustRightInd w:val="0"/>
                      <w:ind w:right="-2"/>
                      <w:jc w:val="both"/>
                    </w:pPr>
                  </w:p>
                </w:tc>
                <w:tc>
                  <w:tcPr>
                    <w:tcW w:w="1276" w:type="dxa"/>
                    <w:vAlign w:val="center"/>
                  </w:tcPr>
                  <w:p w14:paraId="2AFFF87E" w14:textId="77777777" w:rsidR="00795189" w:rsidRPr="0092395A" w:rsidRDefault="00C06886" w:rsidP="00F35289">
                    <w:pPr>
                      <w:widowControl w:val="0"/>
                      <w:autoSpaceDE w:val="0"/>
                      <w:autoSpaceDN w:val="0"/>
                      <w:adjustRightInd w:val="0"/>
                      <w:ind w:right="-2"/>
                      <w:jc w:val="center"/>
                    </w:pPr>
                    <w:sdt>
                      <w:sdtPr>
                        <w:alias w:val="Annual Salary"/>
                        <w:tag w:val="Wage.Annual"/>
                        <w:id w:val="1258223700"/>
                      </w:sdtPr>
                      <w:sdtEndPr/>
                      <w:sdtContent>
                        <w:r w:rsidR="00637209">
                          <w:t>59407</w:t>
                        </w:r>
                      </w:sdtContent>
                    </w:sdt>
                  </w:p>
                </w:tc>
              </w:tr>
              <w:tr w:rsidR="00795189" w:rsidRPr="0092395A" w14:paraId="440D180F" w14:textId="77777777" w:rsidTr="00F35289">
                <w:tc>
                  <w:tcPr>
                    <w:tcW w:w="1418" w:type="dxa"/>
                    <w:vAlign w:val="center"/>
                  </w:tcPr>
                  <w:p w14:paraId="6F962A2E" w14:textId="77777777" w:rsidR="00795189" w:rsidRPr="0092395A" w:rsidRDefault="00795189" w:rsidP="00F35289">
                    <w:pPr>
                      <w:widowControl w:val="0"/>
                      <w:autoSpaceDE w:val="0"/>
                      <w:autoSpaceDN w:val="0"/>
                      <w:adjustRightInd w:val="0"/>
                      <w:ind w:right="-2"/>
                    </w:pPr>
                  </w:p>
                </w:tc>
                <w:tc>
                  <w:tcPr>
                    <w:tcW w:w="2126" w:type="dxa"/>
                  </w:tcPr>
                  <w:p w14:paraId="6EDD1AFF" w14:textId="77777777" w:rsidR="00795189" w:rsidRPr="0092395A" w:rsidRDefault="00795189" w:rsidP="00795189">
                    <w:pPr>
                      <w:widowControl w:val="0"/>
                      <w:autoSpaceDE w:val="0"/>
                      <w:autoSpaceDN w:val="0"/>
                      <w:adjustRightInd w:val="0"/>
                      <w:ind w:right="-2"/>
                      <w:jc w:val="both"/>
                    </w:pPr>
                  </w:p>
                </w:tc>
                <w:tc>
                  <w:tcPr>
                    <w:tcW w:w="1276" w:type="dxa"/>
                    <w:vAlign w:val="center"/>
                  </w:tcPr>
                  <w:p w14:paraId="3361A53E" w14:textId="77777777" w:rsidR="00795189" w:rsidRPr="0092395A" w:rsidRDefault="00C06886" w:rsidP="00F35289">
                    <w:pPr>
                      <w:widowControl w:val="0"/>
                      <w:autoSpaceDE w:val="0"/>
                      <w:autoSpaceDN w:val="0"/>
                      <w:adjustRightInd w:val="0"/>
                      <w:ind w:right="-2"/>
                      <w:jc w:val="center"/>
                    </w:pPr>
                    <w:sdt>
                      <w:sdtPr>
                        <w:alias w:val="Annual Salary"/>
                        <w:tag w:val="Wage.Annual"/>
                        <w:id w:val="1795631941"/>
                      </w:sdtPr>
                      <w:sdtEndPr/>
                      <w:sdtContent>
                        <w:r w:rsidR="00637209">
                          <w:t>60444</w:t>
                        </w:r>
                      </w:sdtContent>
                    </w:sdt>
                  </w:p>
                </w:tc>
              </w:tr>
              <w:tr w:rsidR="00795189" w:rsidRPr="0092395A" w14:paraId="735973E8" w14:textId="77777777" w:rsidTr="00F35289">
                <w:tc>
                  <w:tcPr>
                    <w:tcW w:w="1418" w:type="dxa"/>
                    <w:vAlign w:val="center"/>
                  </w:tcPr>
                  <w:p w14:paraId="4560DDCD" w14:textId="77777777" w:rsidR="00795189" w:rsidRPr="0092395A" w:rsidRDefault="00795189" w:rsidP="00F35289">
                    <w:pPr>
                      <w:widowControl w:val="0"/>
                      <w:autoSpaceDE w:val="0"/>
                      <w:autoSpaceDN w:val="0"/>
                      <w:adjustRightInd w:val="0"/>
                      <w:ind w:right="-2"/>
                    </w:pPr>
                  </w:p>
                </w:tc>
                <w:tc>
                  <w:tcPr>
                    <w:tcW w:w="2126" w:type="dxa"/>
                  </w:tcPr>
                  <w:p w14:paraId="3029DFF5" w14:textId="77777777" w:rsidR="00795189" w:rsidRPr="0092395A" w:rsidRDefault="00795189" w:rsidP="00795189">
                    <w:pPr>
                      <w:widowControl w:val="0"/>
                      <w:autoSpaceDE w:val="0"/>
                      <w:autoSpaceDN w:val="0"/>
                      <w:adjustRightInd w:val="0"/>
                      <w:ind w:right="-2"/>
                      <w:jc w:val="both"/>
                    </w:pPr>
                  </w:p>
                </w:tc>
                <w:tc>
                  <w:tcPr>
                    <w:tcW w:w="1276" w:type="dxa"/>
                    <w:vAlign w:val="center"/>
                  </w:tcPr>
                  <w:p w14:paraId="518195B7" w14:textId="77777777" w:rsidR="00795189" w:rsidRPr="0092395A" w:rsidRDefault="00795189" w:rsidP="00F35289">
                    <w:pPr>
                      <w:widowControl w:val="0"/>
                      <w:autoSpaceDE w:val="0"/>
                      <w:autoSpaceDN w:val="0"/>
                      <w:adjustRightInd w:val="0"/>
                      <w:ind w:right="-2"/>
                      <w:jc w:val="center"/>
                    </w:pPr>
                  </w:p>
                </w:tc>
              </w:tr>
              <w:tr w:rsidR="00795189" w:rsidRPr="0092395A" w14:paraId="3E3DD091" w14:textId="77777777" w:rsidTr="00F35289">
                <w:tc>
                  <w:tcPr>
                    <w:tcW w:w="1418" w:type="dxa"/>
                    <w:vAlign w:val="center"/>
                  </w:tcPr>
                  <w:p w14:paraId="49C070BC" w14:textId="77777777" w:rsidR="00795189" w:rsidRPr="0092395A" w:rsidRDefault="00795189" w:rsidP="00F35289">
                    <w:pPr>
                      <w:widowControl w:val="0"/>
                      <w:autoSpaceDE w:val="0"/>
                      <w:autoSpaceDN w:val="0"/>
                      <w:adjustRightInd w:val="0"/>
                      <w:ind w:right="-2"/>
                    </w:pPr>
                    <w:r>
                      <w:t>Level 7</w:t>
                    </w:r>
                  </w:p>
                </w:tc>
                <w:tc>
                  <w:tcPr>
                    <w:tcW w:w="2126" w:type="dxa"/>
                  </w:tcPr>
                  <w:p w14:paraId="76B1B409" w14:textId="77777777" w:rsidR="00795189" w:rsidRPr="0092395A" w:rsidRDefault="00795189" w:rsidP="00795189">
                    <w:pPr>
                      <w:widowControl w:val="0"/>
                      <w:autoSpaceDE w:val="0"/>
                      <w:autoSpaceDN w:val="0"/>
                      <w:adjustRightInd w:val="0"/>
                      <w:ind w:right="-2"/>
                      <w:jc w:val="both"/>
                    </w:pPr>
                  </w:p>
                </w:tc>
                <w:tc>
                  <w:tcPr>
                    <w:tcW w:w="1276" w:type="dxa"/>
                    <w:vAlign w:val="center"/>
                  </w:tcPr>
                  <w:p w14:paraId="1A54B203" w14:textId="77777777" w:rsidR="00795189" w:rsidRPr="0092395A" w:rsidRDefault="00C06886" w:rsidP="00F35289">
                    <w:pPr>
                      <w:widowControl w:val="0"/>
                      <w:autoSpaceDE w:val="0"/>
                      <w:autoSpaceDN w:val="0"/>
                      <w:adjustRightInd w:val="0"/>
                      <w:ind w:right="-2"/>
                      <w:jc w:val="center"/>
                    </w:pPr>
                    <w:sdt>
                      <w:sdtPr>
                        <w:alias w:val="Annual Salary"/>
                        <w:tag w:val="Wage.Annual"/>
                        <w:id w:val="2124015901"/>
                      </w:sdtPr>
                      <w:sdtEndPr/>
                      <w:sdtContent>
                        <w:r w:rsidR="00637209">
                          <w:t>61468</w:t>
                        </w:r>
                      </w:sdtContent>
                    </w:sdt>
                  </w:p>
                </w:tc>
              </w:tr>
              <w:tr w:rsidR="00795189" w:rsidRPr="0092395A" w14:paraId="4255EC14" w14:textId="77777777" w:rsidTr="00F35289">
                <w:tc>
                  <w:tcPr>
                    <w:tcW w:w="1418" w:type="dxa"/>
                    <w:vAlign w:val="center"/>
                  </w:tcPr>
                  <w:p w14:paraId="64771C59" w14:textId="77777777" w:rsidR="00795189" w:rsidRPr="0092395A" w:rsidRDefault="00795189" w:rsidP="00F35289">
                    <w:pPr>
                      <w:widowControl w:val="0"/>
                      <w:autoSpaceDE w:val="0"/>
                      <w:autoSpaceDN w:val="0"/>
                      <w:adjustRightInd w:val="0"/>
                      <w:ind w:right="-2"/>
                    </w:pPr>
                  </w:p>
                </w:tc>
                <w:tc>
                  <w:tcPr>
                    <w:tcW w:w="2126" w:type="dxa"/>
                  </w:tcPr>
                  <w:p w14:paraId="48875BB9" w14:textId="77777777" w:rsidR="00795189" w:rsidRPr="0092395A" w:rsidRDefault="00795189" w:rsidP="00795189">
                    <w:pPr>
                      <w:widowControl w:val="0"/>
                      <w:autoSpaceDE w:val="0"/>
                      <w:autoSpaceDN w:val="0"/>
                      <w:adjustRightInd w:val="0"/>
                      <w:ind w:right="-2"/>
                      <w:jc w:val="both"/>
                    </w:pPr>
                  </w:p>
                </w:tc>
                <w:tc>
                  <w:tcPr>
                    <w:tcW w:w="1276" w:type="dxa"/>
                    <w:vAlign w:val="center"/>
                  </w:tcPr>
                  <w:p w14:paraId="0BD69670" w14:textId="77777777" w:rsidR="00795189" w:rsidRPr="0092395A" w:rsidRDefault="00C06886" w:rsidP="00F35289">
                    <w:pPr>
                      <w:widowControl w:val="0"/>
                      <w:autoSpaceDE w:val="0"/>
                      <w:autoSpaceDN w:val="0"/>
                      <w:adjustRightInd w:val="0"/>
                      <w:ind w:right="-2"/>
                      <w:jc w:val="center"/>
                    </w:pPr>
                    <w:sdt>
                      <w:sdtPr>
                        <w:alias w:val="Annual Salary"/>
                        <w:tag w:val="Wage.Annual"/>
                        <w:id w:val="431198172"/>
                      </w:sdtPr>
                      <w:sdtEndPr/>
                      <w:sdtContent>
                        <w:r w:rsidR="00637209">
                          <w:t>62616</w:t>
                        </w:r>
                      </w:sdtContent>
                    </w:sdt>
                  </w:p>
                </w:tc>
              </w:tr>
              <w:tr w:rsidR="00795189" w:rsidRPr="0092395A" w14:paraId="4C51277C" w14:textId="77777777" w:rsidTr="00F35289">
                <w:tc>
                  <w:tcPr>
                    <w:tcW w:w="1418" w:type="dxa"/>
                    <w:vAlign w:val="center"/>
                  </w:tcPr>
                  <w:p w14:paraId="754E873D" w14:textId="77777777" w:rsidR="00795189" w:rsidRPr="0092395A" w:rsidRDefault="00795189" w:rsidP="00F35289">
                    <w:pPr>
                      <w:widowControl w:val="0"/>
                      <w:autoSpaceDE w:val="0"/>
                      <w:autoSpaceDN w:val="0"/>
                      <w:adjustRightInd w:val="0"/>
                      <w:ind w:right="-2"/>
                    </w:pPr>
                  </w:p>
                </w:tc>
                <w:tc>
                  <w:tcPr>
                    <w:tcW w:w="2126" w:type="dxa"/>
                  </w:tcPr>
                  <w:p w14:paraId="60A73667" w14:textId="77777777" w:rsidR="00795189" w:rsidRPr="0092395A" w:rsidRDefault="00795189" w:rsidP="00795189">
                    <w:pPr>
                      <w:widowControl w:val="0"/>
                      <w:autoSpaceDE w:val="0"/>
                      <w:autoSpaceDN w:val="0"/>
                      <w:adjustRightInd w:val="0"/>
                      <w:ind w:right="-2"/>
                      <w:jc w:val="both"/>
                    </w:pPr>
                  </w:p>
                </w:tc>
                <w:tc>
                  <w:tcPr>
                    <w:tcW w:w="1276" w:type="dxa"/>
                    <w:vAlign w:val="center"/>
                  </w:tcPr>
                  <w:p w14:paraId="09DF0861" w14:textId="77777777" w:rsidR="00795189" w:rsidRPr="0092395A" w:rsidRDefault="00C06886" w:rsidP="00F35289">
                    <w:pPr>
                      <w:widowControl w:val="0"/>
                      <w:autoSpaceDE w:val="0"/>
                      <w:autoSpaceDN w:val="0"/>
                      <w:adjustRightInd w:val="0"/>
                      <w:ind w:right="-2"/>
                      <w:jc w:val="center"/>
                    </w:pPr>
                    <w:sdt>
                      <w:sdtPr>
                        <w:alias w:val="Annual Salary"/>
                        <w:tag w:val="Wage.Annual"/>
                        <w:id w:val="1582856598"/>
                      </w:sdtPr>
                      <w:sdtEndPr/>
                      <w:sdtContent>
                        <w:r w:rsidR="00637209">
                          <w:t>63564</w:t>
                        </w:r>
                      </w:sdtContent>
                    </w:sdt>
                  </w:p>
                </w:tc>
              </w:tr>
              <w:tr w:rsidR="00795189" w:rsidRPr="0092395A" w14:paraId="23F809C1" w14:textId="77777777" w:rsidTr="00F35289">
                <w:tc>
                  <w:tcPr>
                    <w:tcW w:w="1418" w:type="dxa"/>
                    <w:vAlign w:val="center"/>
                  </w:tcPr>
                  <w:p w14:paraId="6064AD5E" w14:textId="77777777" w:rsidR="00795189" w:rsidRPr="0092395A" w:rsidRDefault="00795189" w:rsidP="00F35289">
                    <w:pPr>
                      <w:widowControl w:val="0"/>
                      <w:autoSpaceDE w:val="0"/>
                      <w:autoSpaceDN w:val="0"/>
                      <w:adjustRightInd w:val="0"/>
                      <w:ind w:right="-2"/>
                    </w:pPr>
                  </w:p>
                </w:tc>
                <w:tc>
                  <w:tcPr>
                    <w:tcW w:w="2126" w:type="dxa"/>
                  </w:tcPr>
                  <w:p w14:paraId="115BC984" w14:textId="77777777" w:rsidR="00795189" w:rsidRPr="0092395A" w:rsidRDefault="00795189" w:rsidP="00795189">
                    <w:pPr>
                      <w:widowControl w:val="0"/>
                      <w:autoSpaceDE w:val="0"/>
                      <w:autoSpaceDN w:val="0"/>
                      <w:adjustRightInd w:val="0"/>
                      <w:ind w:right="-2"/>
                      <w:jc w:val="both"/>
                    </w:pPr>
                  </w:p>
                </w:tc>
                <w:tc>
                  <w:tcPr>
                    <w:tcW w:w="1276" w:type="dxa"/>
                    <w:vAlign w:val="center"/>
                  </w:tcPr>
                  <w:p w14:paraId="094E82AE" w14:textId="77777777" w:rsidR="00795189" w:rsidRPr="0092395A" w:rsidRDefault="00C06886" w:rsidP="00F35289">
                    <w:pPr>
                      <w:widowControl w:val="0"/>
                      <w:autoSpaceDE w:val="0"/>
                      <w:autoSpaceDN w:val="0"/>
                      <w:adjustRightInd w:val="0"/>
                      <w:ind w:right="-2"/>
                      <w:jc w:val="center"/>
                    </w:pPr>
                    <w:sdt>
                      <w:sdtPr>
                        <w:alias w:val="Annual Salary"/>
                        <w:tag w:val="Wage.Annual"/>
                        <w:id w:val="1902222191"/>
                      </w:sdtPr>
                      <w:sdtEndPr/>
                      <w:sdtContent>
                        <w:r w:rsidR="00637209">
                          <w:t>64242</w:t>
                        </w:r>
                      </w:sdtContent>
                    </w:sdt>
                  </w:p>
                </w:tc>
              </w:tr>
              <w:tr w:rsidR="00795189" w:rsidRPr="0092395A" w14:paraId="561F39C6" w14:textId="77777777" w:rsidTr="00F35289">
                <w:tc>
                  <w:tcPr>
                    <w:tcW w:w="1418" w:type="dxa"/>
                    <w:vAlign w:val="center"/>
                  </w:tcPr>
                  <w:p w14:paraId="7D9B01F5" w14:textId="77777777" w:rsidR="00795189" w:rsidRPr="0092395A" w:rsidRDefault="00795189" w:rsidP="00F35289">
                    <w:pPr>
                      <w:widowControl w:val="0"/>
                      <w:autoSpaceDE w:val="0"/>
                      <w:autoSpaceDN w:val="0"/>
                      <w:adjustRightInd w:val="0"/>
                      <w:ind w:right="-2"/>
                    </w:pPr>
                  </w:p>
                </w:tc>
                <w:tc>
                  <w:tcPr>
                    <w:tcW w:w="2126" w:type="dxa"/>
                  </w:tcPr>
                  <w:p w14:paraId="3EA713D5" w14:textId="77777777" w:rsidR="00795189" w:rsidRPr="0092395A" w:rsidRDefault="00795189" w:rsidP="00795189">
                    <w:pPr>
                      <w:widowControl w:val="0"/>
                      <w:autoSpaceDE w:val="0"/>
                      <w:autoSpaceDN w:val="0"/>
                      <w:adjustRightInd w:val="0"/>
                      <w:ind w:right="-2"/>
                      <w:jc w:val="both"/>
                    </w:pPr>
                  </w:p>
                </w:tc>
                <w:tc>
                  <w:tcPr>
                    <w:tcW w:w="1276" w:type="dxa"/>
                    <w:vAlign w:val="center"/>
                  </w:tcPr>
                  <w:p w14:paraId="2AB0A7B9" w14:textId="77777777" w:rsidR="00795189" w:rsidRPr="0092395A" w:rsidRDefault="00795189" w:rsidP="00F35289">
                    <w:pPr>
                      <w:widowControl w:val="0"/>
                      <w:autoSpaceDE w:val="0"/>
                      <w:autoSpaceDN w:val="0"/>
                      <w:adjustRightInd w:val="0"/>
                      <w:ind w:right="-2"/>
                      <w:jc w:val="center"/>
                    </w:pPr>
                  </w:p>
                </w:tc>
              </w:tr>
              <w:tr w:rsidR="00795189" w:rsidRPr="0092395A" w14:paraId="6F7CD689" w14:textId="77777777" w:rsidTr="00F35289">
                <w:tc>
                  <w:tcPr>
                    <w:tcW w:w="1418" w:type="dxa"/>
                    <w:vAlign w:val="center"/>
                  </w:tcPr>
                  <w:p w14:paraId="06F84B68" w14:textId="77777777" w:rsidR="00795189" w:rsidRPr="0092395A" w:rsidRDefault="00795189" w:rsidP="00F35289">
                    <w:pPr>
                      <w:widowControl w:val="0"/>
                      <w:autoSpaceDE w:val="0"/>
                      <w:autoSpaceDN w:val="0"/>
                      <w:adjustRightInd w:val="0"/>
                      <w:ind w:right="-2"/>
                    </w:pPr>
                    <w:r>
                      <w:t>Level 8</w:t>
                    </w:r>
                  </w:p>
                </w:tc>
                <w:tc>
                  <w:tcPr>
                    <w:tcW w:w="2126" w:type="dxa"/>
                  </w:tcPr>
                  <w:p w14:paraId="7E718C86" w14:textId="77777777" w:rsidR="00795189" w:rsidRPr="0092395A" w:rsidRDefault="00795189" w:rsidP="00795189">
                    <w:pPr>
                      <w:widowControl w:val="0"/>
                      <w:autoSpaceDE w:val="0"/>
                      <w:autoSpaceDN w:val="0"/>
                      <w:adjustRightInd w:val="0"/>
                      <w:ind w:right="-2"/>
                      <w:jc w:val="both"/>
                    </w:pPr>
                  </w:p>
                </w:tc>
                <w:tc>
                  <w:tcPr>
                    <w:tcW w:w="1276" w:type="dxa"/>
                    <w:vAlign w:val="center"/>
                  </w:tcPr>
                  <w:p w14:paraId="6528F646" w14:textId="77777777" w:rsidR="00795189" w:rsidRPr="0092395A" w:rsidRDefault="00C06886" w:rsidP="00F35289">
                    <w:pPr>
                      <w:widowControl w:val="0"/>
                      <w:autoSpaceDE w:val="0"/>
                      <w:autoSpaceDN w:val="0"/>
                      <w:adjustRightInd w:val="0"/>
                      <w:ind w:right="-2"/>
                      <w:jc w:val="center"/>
                    </w:pPr>
                    <w:sdt>
                      <w:sdtPr>
                        <w:alias w:val="Annual Salary"/>
                        <w:tag w:val="Wage.Annual"/>
                        <w:id w:val="708118105"/>
                      </w:sdtPr>
                      <w:sdtEndPr/>
                      <w:sdtContent>
                        <w:r w:rsidR="00637209">
                          <w:t>65458</w:t>
                        </w:r>
                      </w:sdtContent>
                    </w:sdt>
                  </w:p>
                </w:tc>
              </w:tr>
              <w:tr w:rsidR="00795189" w:rsidRPr="0092395A" w14:paraId="70B56AA5" w14:textId="77777777" w:rsidTr="00F35289">
                <w:tc>
                  <w:tcPr>
                    <w:tcW w:w="1418" w:type="dxa"/>
                    <w:vAlign w:val="center"/>
                  </w:tcPr>
                  <w:p w14:paraId="233F3052" w14:textId="77777777" w:rsidR="00795189" w:rsidRPr="0092395A" w:rsidRDefault="00795189" w:rsidP="00F35289">
                    <w:pPr>
                      <w:widowControl w:val="0"/>
                      <w:autoSpaceDE w:val="0"/>
                      <w:autoSpaceDN w:val="0"/>
                      <w:adjustRightInd w:val="0"/>
                      <w:ind w:right="-2"/>
                    </w:pPr>
                  </w:p>
                </w:tc>
                <w:tc>
                  <w:tcPr>
                    <w:tcW w:w="2126" w:type="dxa"/>
                  </w:tcPr>
                  <w:p w14:paraId="4A2D78A7" w14:textId="77777777" w:rsidR="00795189" w:rsidRPr="0092395A" w:rsidRDefault="00795189" w:rsidP="00795189">
                    <w:pPr>
                      <w:widowControl w:val="0"/>
                      <w:autoSpaceDE w:val="0"/>
                      <w:autoSpaceDN w:val="0"/>
                      <w:adjustRightInd w:val="0"/>
                      <w:ind w:right="-2"/>
                      <w:jc w:val="both"/>
                    </w:pPr>
                  </w:p>
                </w:tc>
                <w:tc>
                  <w:tcPr>
                    <w:tcW w:w="1276" w:type="dxa"/>
                    <w:vAlign w:val="center"/>
                  </w:tcPr>
                  <w:p w14:paraId="4D7A87B8" w14:textId="77777777" w:rsidR="00795189" w:rsidRPr="0092395A" w:rsidRDefault="00C06886" w:rsidP="00F35289">
                    <w:pPr>
                      <w:widowControl w:val="0"/>
                      <w:autoSpaceDE w:val="0"/>
                      <w:autoSpaceDN w:val="0"/>
                      <w:adjustRightInd w:val="0"/>
                      <w:ind w:right="-2"/>
                      <w:jc w:val="center"/>
                    </w:pPr>
                    <w:sdt>
                      <w:sdtPr>
                        <w:alias w:val="Annual Salary"/>
                        <w:tag w:val="Wage.Annual"/>
                        <w:id w:val="1681238807"/>
                      </w:sdtPr>
                      <w:sdtEndPr/>
                      <w:sdtContent>
                        <w:r w:rsidR="00637209">
                          <w:t>66405</w:t>
                        </w:r>
                      </w:sdtContent>
                    </w:sdt>
                  </w:p>
                </w:tc>
              </w:tr>
              <w:tr w:rsidR="00795189" w:rsidRPr="0092395A" w14:paraId="5BB2EB3C" w14:textId="77777777" w:rsidTr="00F35289">
                <w:tc>
                  <w:tcPr>
                    <w:tcW w:w="1418" w:type="dxa"/>
                    <w:vAlign w:val="center"/>
                  </w:tcPr>
                  <w:p w14:paraId="7AC91CBF" w14:textId="77777777" w:rsidR="00795189" w:rsidRPr="0092395A" w:rsidRDefault="00795189" w:rsidP="00F35289">
                    <w:pPr>
                      <w:widowControl w:val="0"/>
                      <w:autoSpaceDE w:val="0"/>
                      <w:autoSpaceDN w:val="0"/>
                      <w:adjustRightInd w:val="0"/>
                      <w:ind w:right="-2"/>
                    </w:pPr>
                  </w:p>
                </w:tc>
                <w:tc>
                  <w:tcPr>
                    <w:tcW w:w="2126" w:type="dxa"/>
                  </w:tcPr>
                  <w:p w14:paraId="1060BF4E" w14:textId="77777777" w:rsidR="00795189" w:rsidRPr="0092395A" w:rsidRDefault="00795189" w:rsidP="00795189">
                    <w:pPr>
                      <w:widowControl w:val="0"/>
                      <w:autoSpaceDE w:val="0"/>
                      <w:autoSpaceDN w:val="0"/>
                      <w:adjustRightInd w:val="0"/>
                      <w:ind w:right="-2"/>
                      <w:jc w:val="both"/>
                    </w:pPr>
                  </w:p>
                </w:tc>
                <w:tc>
                  <w:tcPr>
                    <w:tcW w:w="1276" w:type="dxa"/>
                    <w:vAlign w:val="center"/>
                  </w:tcPr>
                  <w:p w14:paraId="6A97C6CF" w14:textId="77777777" w:rsidR="00795189" w:rsidRPr="0092395A" w:rsidRDefault="00C06886" w:rsidP="00F35289">
                    <w:pPr>
                      <w:widowControl w:val="0"/>
                      <w:autoSpaceDE w:val="0"/>
                      <w:autoSpaceDN w:val="0"/>
                      <w:adjustRightInd w:val="0"/>
                      <w:ind w:right="-2"/>
                      <w:jc w:val="center"/>
                    </w:pPr>
                    <w:sdt>
                      <w:sdtPr>
                        <w:alias w:val="Annual Salary"/>
                        <w:tag w:val="Wage.Annual"/>
                        <w:id w:val="237136881"/>
                      </w:sdtPr>
                      <w:sdtEndPr/>
                      <w:sdtContent>
                        <w:r w:rsidR="00637209">
                          <w:t>67350</w:t>
                        </w:r>
                      </w:sdtContent>
                    </w:sdt>
                  </w:p>
                </w:tc>
              </w:tr>
              <w:tr w:rsidR="00795189" w:rsidRPr="0092395A" w14:paraId="733FC390" w14:textId="77777777" w:rsidTr="00F35289">
                <w:tc>
                  <w:tcPr>
                    <w:tcW w:w="1418" w:type="dxa"/>
                    <w:vAlign w:val="center"/>
                  </w:tcPr>
                  <w:p w14:paraId="79F7362F" w14:textId="77777777" w:rsidR="00795189" w:rsidRPr="0092395A" w:rsidRDefault="00795189" w:rsidP="00F35289">
                    <w:pPr>
                      <w:widowControl w:val="0"/>
                      <w:autoSpaceDE w:val="0"/>
                      <w:autoSpaceDN w:val="0"/>
                      <w:adjustRightInd w:val="0"/>
                      <w:ind w:right="-2"/>
                    </w:pPr>
                  </w:p>
                </w:tc>
                <w:tc>
                  <w:tcPr>
                    <w:tcW w:w="2126" w:type="dxa"/>
                  </w:tcPr>
                  <w:p w14:paraId="1BE69DAA" w14:textId="77777777" w:rsidR="00795189" w:rsidRPr="0092395A" w:rsidRDefault="00795189" w:rsidP="00795189">
                    <w:pPr>
                      <w:widowControl w:val="0"/>
                      <w:autoSpaceDE w:val="0"/>
                      <w:autoSpaceDN w:val="0"/>
                      <w:adjustRightInd w:val="0"/>
                      <w:ind w:right="-2"/>
                      <w:jc w:val="both"/>
                    </w:pPr>
                  </w:p>
                </w:tc>
                <w:tc>
                  <w:tcPr>
                    <w:tcW w:w="1276" w:type="dxa"/>
                    <w:vAlign w:val="center"/>
                  </w:tcPr>
                  <w:p w14:paraId="793B4E82" w14:textId="77777777" w:rsidR="00795189" w:rsidRPr="0092395A" w:rsidRDefault="00C06886" w:rsidP="00F35289">
                    <w:pPr>
                      <w:widowControl w:val="0"/>
                      <w:autoSpaceDE w:val="0"/>
                      <w:autoSpaceDN w:val="0"/>
                      <w:adjustRightInd w:val="0"/>
                      <w:ind w:right="-2"/>
                      <w:jc w:val="center"/>
                    </w:pPr>
                    <w:sdt>
                      <w:sdtPr>
                        <w:alias w:val="Annual Salary"/>
                        <w:tag w:val="Wage.Annual"/>
                        <w:id w:val="683996617"/>
                      </w:sdtPr>
                      <w:sdtEndPr/>
                      <w:sdtContent>
                        <w:r w:rsidR="00637209">
                          <w:t>68300</w:t>
                        </w:r>
                      </w:sdtContent>
                    </w:sdt>
                  </w:p>
                </w:tc>
              </w:tr>
              <w:tr w:rsidR="00795189" w:rsidRPr="0092395A" w14:paraId="4417D268" w14:textId="77777777" w:rsidTr="00F35289">
                <w:tc>
                  <w:tcPr>
                    <w:tcW w:w="1418" w:type="dxa"/>
                    <w:vAlign w:val="center"/>
                  </w:tcPr>
                  <w:p w14:paraId="703E72B5" w14:textId="77777777" w:rsidR="00795189" w:rsidRPr="0092395A" w:rsidRDefault="00795189" w:rsidP="00F35289">
                    <w:pPr>
                      <w:widowControl w:val="0"/>
                      <w:autoSpaceDE w:val="0"/>
                      <w:autoSpaceDN w:val="0"/>
                      <w:adjustRightInd w:val="0"/>
                      <w:ind w:right="-2"/>
                    </w:pPr>
                  </w:p>
                </w:tc>
                <w:tc>
                  <w:tcPr>
                    <w:tcW w:w="2126" w:type="dxa"/>
                  </w:tcPr>
                  <w:p w14:paraId="26C36C49" w14:textId="77777777" w:rsidR="00795189" w:rsidRPr="0092395A" w:rsidRDefault="00795189" w:rsidP="00795189">
                    <w:pPr>
                      <w:widowControl w:val="0"/>
                      <w:autoSpaceDE w:val="0"/>
                      <w:autoSpaceDN w:val="0"/>
                      <w:adjustRightInd w:val="0"/>
                      <w:ind w:right="-2"/>
                      <w:jc w:val="both"/>
                    </w:pPr>
                  </w:p>
                </w:tc>
                <w:tc>
                  <w:tcPr>
                    <w:tcW w:w="1276" w:type="dxa"/>
                    <w:vAlign w:val="center"/>
                  </w:tcPr>
                  <w:p w14:paraId="321E00F7" w14:textId="77777777" w:rsidR="00795189" w:rsidRPr="0092395A" w:rsidRDefault="00795189" w:rsidP="00F35289">
                    <w:pPr>
                      <w:widowControl w:val="0"/>
                      <w:autoSpaceDE w:val="0"/>
                      <w:autoSpaceDN w:val="0"/>
                      <w:adjustRightInd w:val="0"/>
                      <w:ind w:right="-2"/>
                      <w:jc w:val="center"/>
                    </w:pPr>
                  </w:p>
                </w:tc>
              </w:tr>
              <w:tr w:rsidR="00795189" w:rsidRPr="0092395A" w14:paraId="219896EA" w14:textId="77777777" w:rsidTr="00F35289">
                <w:tc>
                  <w:tcPr>
                    <w:tcW w:w="1418" w:type="dxa"/>
                    <w:vAlign w:val="center"/>
                  </w:tcPr>
                  <w:p w14:paraId="60EFAEFB" w14:textId="77777777" w:rsidR="00795189" w:rsidRPr="0092395A" w:rsidRDefault="00795189" w:rsidP="00F35289">
                    <w:pPr>
                      <w:widowControl w:val="0"/>
                      <w:autoSpaceDE w:val="0"/>
                      <w:autoSpaceDN w:val="0"/>
                      <w:adjustRightInd w:val="0"/>
                      <w:ind w:right="-2"/>
                    </w:pPr>
                    <w:r>
                      <w:t>Level 9</w:t>
                    </w:r>
                  </w:p>
                </w:tc>
                <w:tc>
                  <w:tcPr>
                    <w:tcW w:w="2126" w:type="dxa"/>
                  </w:tcPr>
                  <w:p w14:paraId="6618ACCC" w14:textId="77777777" w:rsidR="00795189" w:rsidRPr="0092395A" w:rsidRDefault="00795189" w:rsidP="00795189">
                    <w:pPr>
                      <w:widowControl w:val="0"/>
                      <w:autoSpaceDE w:val="0"/>
                      <w:autoSpaceDN w:val="0"/>
                      <w:adjustRightInd w:val="0"/>
                      <w:ind w:right="-2"/>
                      <w:jc w:val="both"/>
                    </w:pPr>
                  </w:p>
                </w:tc>
                <w:tc>
                  <w:tcPr>
                    <w:tcW w:w="1276" w:type="dxa"/>
                    <w:vAlign w:val="center"/>
                  </w:tcPr>
                  <w:p w14:paraId="5BA9F13D" w14:textId="77777777" w:rsidR="00795189" w:rsidRPr="0092395A" w:rsidRDefault="00C06886" w:rsidP="00F35289">
                    <w:pPr>
                      <w:widowControl w:val="0"/>
                      <w:autoSpaceDE w:val="0"/>
                      <w:autoSpaceDN w:val="0"/>
                      <w:adjustRightInd w:val="0"/>
                      <w:ind w:right="-2"/>
                      <w:jc w:val="center"/>
                    </w:pPr>
                    <w:sdt>
                      <w:sdtPr>
                        <w:alias w:val="Annual Salary"/>
                        <w:tag w:val="Wage.Annual"/>
                        <w:id w:val="566066111"/>
                      </w:sdtPr>
                      <w:sdtEndPr/>
                      <w:sdtContent>
                        <w:r w:rsidR="00637209">
                          <w:t>70180</w:t>
                        </w:r>
                      </w:sdtContent>
                    </w:sdt>
                  </w:p>
                </w:tc>
              </w:tr>
              <w:tr w:rsidR="00795189" w:rsidRPr="0092395A" w14:paraId="6BB08D5E" w14:textId="77777777" w:rsidTr="00F35289">
                <w:tc>
                  <w:tcPr>
                    <w:tcW w:w="1418" w:type="dxa"/>
                    <w:vAlign w:val="center"/>
                  </w:tcPr>
                  <w:p w14:paraId="75E25C1B" w14:textId="77777777" w:rsidR="00795189" w:rsidRPr="0092395A" w:rsidRDefault="00795189" w:rsidP="00F35289">
                    <w:pPr>
                      <w:widowControl w:val="0"/>
                      <w:autoSpaceDE w:val="0"/>
                      <w:autoSpaceDN w:val="0"/>
                      <w:adjustRightInd w:val="0"/>
                      <w:ind w:right="-2"/>
                    </w:pPr>
                  </w:p>
                </w:tc>
                <w:tc>
                  <w:tcPr>
                    <w:tcW w:w="2126" w:type="dxa"/>
                  </w:tcPr>
                  <w:p w14:paraId="07F4747E" w14:textId="77777777" w:rsidR="00795189" w:rsidRPr="0092395A" w:rsidRDefault="00795189" w:rsidP="00795189">
                    <w:pPr>
                      <w:widowControl w:val="0"/>
                      <w:autoSpaceDE w:val="0"/>
                      <w:autoSpaceDN w:val="0"/>
                      <w:adjustRightInd w:val="0"/>
                      <w:ind w:right="-2"/>
                      <w:jc w:val="both"/>
                    </w:pPr>
                  </w:p>
                </w:tc>
                <w:tc>
                  <w:tcPr>
                    <w:tcW w:w="1276" w:type="dxa"/>
                    <w:vAlign w:val="center"/>
                  </w:tcPr>
                  <w:p w14:paraId="4825C2D7" w14:textId="77777777" w:rsidR="00795189" w:rsidRPr="0092395A" w:rsidRDefault="00C06886" w:rsidP="00F35289">
                    <w:pPr>
                      <w:widowControl w:val="0"/>
                      <w:autoSpaceDE w:val="0"/>
                      <w:autoSpaceDN w:val="0"/>
                      <w:adjustRightInd w:val="0"/>
                      <w:ind w:right="-2"/>
                      <w:jc w:val="center"/>
                    </w:pPr>
                    <w:sdt>
                      <w:sdtPr>
                        <w:alias w:val="Annual Salary"/>
                        <w:tag w:val="Wage.Annual"/>
                        <w:id w:val="260287103"/>
                      </w:sdtPr>
                      <w:sdtEndPr/>
                      <w:sdtContent>
                        <w:r w:rsidR="00637209">
                          <w:t>71270</w:t>
                        </w:r>
                      </w:sdtContent>
                    </w:sdt>
                  </w:p>
                </w:tc>
              </w:tr>
              <w:tr w:rsidR="00795189" w:rsidRPr="0092395A" w14:paraId="273E330B" w14:textId="77777777" w:rsidTr="00F35289">
                <w:tc>
                  <w:tcPr>
                    <w:tcW w:w="1418" w:type="dxa"/>
                    <w:vAlign w:val="center"/>
                  </w:tcPr>
                  <w:p w14:paraId="6F2C3220" w14:textId="77777777" w:rsidR="00795189" w:rsidRPr="0092395A" w:rsidRDefault="00795189" w:rsidP="00F35289">
                    <w:pPr>
                      <w:widowControl w:val="0"/>
                      <w:autoSpaceDE w:val="0"/>
                      <w:autoSpaceDN w:val="0"/>
                      <w:adjustRightInd w:val="0"/>
                      <w:ind w:right="-2"/>
                    </w:pPr>
                  </w:p>
                </w:tc>
                <w:tc>
                  <w:tcPr>
                    <w:tcW w:w="2126" w:type="dxa"/>
                  </w:tcPr>
                  <w:p w14:paraId="0D8BF3E2" w14:textId="77777777" w:rsidR="00795189" w:rsidRPr="0092395A" w:rsidRDefault="00795189" w:rsidP="00795189">
                    <w:pPr>
                      <w:widowControl w:val="0"/>
                      <w:autoSpaceDE w:val="0"/>
                      <w:autoSpaceDN w:val="0"/>
                      <w:adjustRightInd w:val="0"/>
                      <w:ind w:right="-2"/>
                      <w:jc w:val="both"/>
                    </w:pPr>
                  </w:p>
                </w:tc>
                <w:tc>
                  <w:tcPr>
                    <w:tcW w:w="1276" w:type="dxa"/>
                    <w:vAlign w:val="center"/>
                  </w:tcPr>
                  <w:p w14:paraId="4D17DB20" w14:textId="77777777" w:rsidR="00795189" w:rsidRPr="0092395A" w:rsidRDefault="00C06886" w:rsidP="00F35289">
                    <w:pPr>
                      <w:widowControl w:val="0"/>
                      <w:autoSpaceDE w:val="0"/>
                      <w:autoSpaceDN w:val="0"/>
                      <w:adjustRightInd w:val="0"/>
                      <w:ind w:right="-2"/>
                      <w:jc w:val="center"/>
                    </w:pPr>
                    <w:sdt>
                      <w:sdtPr>
                        <w:alias w:val="Annual Salary"/>
                        <w:tag w:val="Wage.Annual"/>
                        <w:id w:val="2088839867"/>
                      </w:sdtPr>
                      <w:sdtEndPr/>
                      <w:sdtContent>
                        <w:r w:rsidR="00637209">
                          <w:t>72449</w:t>
                        </w:r>
                      </w:sdtContent>
                    </w:sdt>
                  </w:p>
                </w:tc>
              </w:tr>
              <w:tr w:rsidR="00795189" w:rsidRPr="0092395A" w14:paraId="25A908D7" w14:textId="77777777" w:rsidTr="00F35289">
                <w:tc>
                  <w:tcPr>
                    <w:tcW w:w="1418" w:type="dxa"/>
                    <w:vAlign w:val="center"/>
                  </w:tcPr>
                  <w:p w14:paraId="1838ED5D" w14:textId="77777777" w:rsidR="00795189" w:rsidRPr="0092395A" w:rsidRDefault="00795189" w:rsidP="00F35289">
                    <w:pPr>
                      <w:widowControl w:val="0"/>
                      <w:autoSpaceDE w:val="0"/>
                      <w:autoSpaceDN w:val="0"/>
                      <w:adjustRightInd w:val="0"/>
                      <w:ind w:right="-2"/>
                    </w:pPr>
                  </w:p>
                </w:tc>
                <w:tc>
                  <w:tcPr>
                    <w:tcW w:w="2126" w:type="dxa"/>
                  </w:tcPr>
                  <w:p w14:paraId="5AF6BD62" w14:textId="77777777" w:rsidR="00795189" w:rsidRPr="0092395A" w:rsidRDefault="00795189" w:rsidP="00795189">
                    <w:pPr>
                      <w:widowControl w:val="0"/>
                      <w:autoSpaceDE w:val="0"/>
                      <w:autoSpaceDN w:val="0"/>
                      <w:adjustRightInd w:val="0"/>
                      <w:ind w:right="-2"/>
                      <w:jc w:val="both"/>
                    </w:pPr>
                  </w:p>
                </w:tc>
                <w:tc>
                  <w:tcPr>
                    <w:tcW w:w="1276" w:type="dxa"/>
                    <w:vAlign w:val="center"/>
                  </w:tcPr>
                  <w:p w14:paraId="46CC4612" w14:textId="77777777" w:rsidR="00795189" w:rsidRPr="0092395A" w:rsidRDefault="00C06886" w:rsidP="00F35289">
                    <w:pPr>
                      <w:widowControl w:val="0"/>
                      <w:autoSpaceDE w:val="0"/>
                      <w:autoSpaceDN w:val="0"/>
                      <w:adjustRightInd w:val="0"/>
                      <w:ind w:right="-2"/>
                      <w:jc w:val="center"/>
                    </w:pPr>
                    <w:sdt>
                      <w:sdtPr>
                        <w:alias w:val="Annual Salary"/>
                        <w:tag w:val="Wage.Annual"/>
                        <w:id w:val="991082361"/>
                      </w:sdtPr>
                      <w:sdtEndPr/>
                      <w:sdtContent>
                        <w:r w:rsidR="00637209">
                          <w:t>73673</w:t>
                        </w:r>
                      </w:sdtContent>
                    </w:sdt>
                  </w:p>
                </w:tc>
              </w:tr>
            </w:tbl>
            <w:p w14:paraId="60C4F3F3" w14:textId="77777777" w:rsidR="00795189" w:rsidRPr="0092395A" w:rsidRDefault="00795189" w:rsidP="00795189">
              <w:pPr>
                <w:pStyle w:val="BodyTextAward"/>
              </w:pPr>
            </w:p>
            <w:p w14:paraId="7ECF94EE" w14:textId="77777777" w:rsidR="00795189" w:rsidRPr="0092395A" w:rsidRDefault="00795189" w:rsidP="00795189">
              <w:pPr>
                <w:pStyle w:val="1Subclause"/>
              </w:pPr>
              <w:r>
                <w:t>13.6</w:t>
              </w:r>
              <w:r>
                <w:tab/>
                <w:t>Negotiated salaries</w:t>
              </w:r>
            </w:p>
            <w:p w14:paraId="7C915EA0" w14:textId="77777777" w:rsidR="00795189" w:rsidRPr="0092395A" w:rsidRDefault="00795189" w:rsidP="00795189">
              <w:pPr>
                <w:pStyle w:val="aparagraphAward"/>
              </w:pPr>
            </w:p>
            <w:p w14:paraId="6FE81D2D" w14:textId="77777777" w:rsidR="00795189" w:rsidRPr="0092395A" w:rsidRDefault="00795189" w:rsidP="00795189">
              <w:pPr>
                <w:pStyle w:val="aparagraphAward"/>
              </w:pPr>
              <w:r>
                <w:rPr>
                  <w:bCs/>
                </w:rPr>
                <w:t>13.6.1</w:t>
              </w:r>
              <w:r>
                <w:rPr>
                  <w:bCs/>
                </w:rPr>
                <w:tab/>
              </w:r>
              <w:r>
                <w:t>A Senior Officer not covered by 13.5, (including the Chief Executive Officer and other Executive Officers not traditionally covered by the General salary scale), will be entitled to negotiate his/her salary at least once every two years.</w:t>
              </w:r>
            </w:p>
            <w:p w14:paraId="36B44DB2" w14:textId="77777777" w:rsidR="00795189" w:rsidRPr="0092395A" w:rsidRDefault="00795189" w:rsidP="00795189">
              <w:pPr>
                <w:pStyle w:val="aparagraphAward"/>
              </w:pPr>
            </w:p>
            <w:p w14:paraId="3E15735D" w14:textId="77777777" w:rsidR="00795189" w:rsidRPr="0092395A" w:rsidRDefault="00795189" w:rsidP="00795189">
              <w:pPr>
                <w:pStyle w:val="aparagraphAward"/>
              </w:pPr>
              <w:r>
                <w:rPr>
                  <w:bCs/>
                </w:rPr>
                <w:t>13.6.2</w:t>
              </w:r>
              <w:r>
                <w:rPr>
                  <w:bCs/>
                </w:rPr>
                <w:tab/>
              </w:r>
              <w:r>
                <w:t>The salary negotiated will not be less than it would be if covered by the General minimum salary scale at the time of negotiations, nor will it be less than the following minima:</w:t>
              </w:r>
            </w:p>
            <w:p w14:paraId="57F79E7C" w14:textId="77777777"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709"/>
                <w:gridCol w:w="2551"/>
                <w:gridCol w:w="4827"/>
              </w:tblGrid>
              <w:tr w:rsidR="00795189" w:rsidRPr="0092395A" w14:paraId="3ADD6496" w14:textId="77777777" w:rsidTr="00795189">
                <w:tc>
                  <w:tcPr>
                    <w:tcW w:w="709" w:type="dxa"/>
                  </w:tcPr>
                  <w:p w14:paraId="5187E3DF" w14:textId="77777777" w:rsidR="00795189" w:rsidRPr="0092395A" w:rsidRDefault="00795189" w:rsidP="00795189">
                    <w:pPr>
                      <w:widowControl w:val="0"/>
                      <w:autoSpaceDE w:val="0"/>
                      <w:autoSpaceDN w:val="0"/>
                      <w:adjustRightInd w:val="0"/>
                      <w:ind w:right="-2"/>
                      <w:jc w:val="both"/>
                    </w:pPr>
                  </w:p>
                </w:tc>
                <w:tc>
                  <w:tcPr>
                    <w:tcW w:w="2551" w:type="dxa"/>
                  </w:tcPr>
                  <w:p w14:paraId="653DC045" w14:textId="77777777" w:rsidR="00795189" w:rsidRPr="0092395A" w:rsidRDefault="00795189" w:rsidP="00795189">
                    <w:pPr>
                      <w:widowControl w:val="0"/>
                      <w:autoSpaceDE w:val="0"/>
                      <w:autoSpaceDN w:val="0"/>
                      <w:adjustRightInd w:val="0"/>
                      <w:ind w:right="-2"/>
                      <w:jc w:val="both"/>
                      <w:rPr>
                        <w:bCs/>
                      </w:rPr>
                    </w:pPr>
                    <w:r>
                      <w:rPr>
                        <w:bCs/>
                      </w:rPr>
                      <w:t>Chief Executive Officer</w:t>
                    </w:r>
                  </w:p>
                </w:tc>
                <w:tc>
                  <w:tcPr>
                    <w:tcW w:w="4827" w:type="dxa"/>
                  </w:tcPr>
                  <w:p w14:paraId="0D06043E" w14:textId="77777777" w:rsidR="00795189" w:rsidRPr="0092395A" w:rsidRDefault="00795189" w:rsidP="00795189">
                    <w:pPr>
                      <w:widowControl w:val="0"/>
                      <w:autoSpaceDE w:val="0"/>
                      <w:autoSpaceDN w:val="0"/>
                      <w:adjustRightInd w:val="0"/>
                      <w:ind w:right="-2"/>
                      <w:jc w:val="both"/>
                      <w:rPr>
                        <w:bCs/>
                      </w:rPr>
                    </w:pPr>
                    <w:r>
                      <w:rPr>
                        <w:bCs/>
                      </w:rPr>
                      <w:t>Executive Officer</w:t>
                    </w:r>
                  </w:p>
                </w:tc>
              </w:tr>
              <w:tr w:rsidR="00795189" w:rsidRPr="0092395A" w14:paraId="6585C9B8" w14:textId="77777777" w:rsidTr="00795189">
                <w:tc>
                  <w:tcPr>
                    <w:tcW w:w="709" w:type="dxa"/>
                  </w:tcPr>
                  <w:p w14:paraId="5A68B2D2" w14:textId="77777777" w:rsidR="00795189" w:rsidRPr="0092395A" w:rsidRDefault="00795189" w:rsidP="00795189">
                    <w:pPr>
                      <w:widowControl w:val="0"/>
                      <w:autoSpaceDE w:val="0"/>
                      <w:autoSpaceDN w:val="0"/>
                      <w:adjustRightInd w:val="0"/>
                      <w:ind w:right="-2"/>
                      <w:jc w:val="both"/>
                    </w:pPr>
                    <w:r>
                      <w:t>A</w:t>
                    </w:r>
                  </w:p>
                </w:tc>
                <w:tc>
                  <w:tcPr>
                    <w:tcW w:w="2551" w:type="dxa"/>
                  </w:tcPr>
                  <w:p w14:paraId="7DA10471" w14:textId="77777777" w:rsidR="00795189" w:rsidRPr="0092395A" w:rsidRDefault="00795189" w:rsidP="00795189">
                    <w:pPr>
                      <w:widowControl w:val="0"/>
                      <w:autoSpaceDE w:val="0"/>
                      <w:autoSpaceDN w:val="0"/>
                      <w:adjustRightInd w:val="0"/>
                      <w:ind w:right="-2"/>
                      <w:jc w:val="both"/>
                    </w:pPr>
                    <w:r>
                      <w:t>$60,252</w:t>
                    </w:r>
                  </w:p>
                </w:tc>
                <w:tc>
                  <w:tcPr>
                    <w:tcW w:w="4827" w:type="dxa"/>
                  </w:tcPr>
                  <w:p w14:paraId="2534614F" w14:textId="77777777" w:rsidR="00795189" w:rsidRPr="0092395A" w:rsidRDefault="00795189" w:rsidP="00795189">
                    <w:pPr>
                      <w:widowControl w:val="0"/>
                      <w:autoSpaceDE w:val="0"/>
                      <w:autoSpaceDN w:val="0"/>
                      <w:adjustRightInd w:val="0"/>
                      <w:ind w:right="-2"/>
                      <w:jc w:val="both"/>
                    </w:pPr>
                    <w:r>
                      <w:t>(paid as per general minimum salary scale)</w:t>
                    </w:r>
                  </w:p>
                </w:tc>
              </w:tr>
              <w:tr w:rsidR="00795189" w:rsidRPr="0092395A" w14:paraId="6B2BA021" w14:textId="77777777" w:rsidTr="00795189">
                <w:tc>
                  <w:tcPr>
                    <w:tcW w:w="709" w:type="dxa"/>
                  </w:tcPr>
                  <w:p w14:paraId="5898969F" w14:textId="77777777" w:rsidR="00795189" w:rsidRPr="0092395A" w:rsidRDefault="00795189" w:rsidP="00795189">
                    <w:pPr>
                      <w:widowControl w:val="0"/>
                      <w:autoSpaceDE w:val="0"/>
                      <w:autoSpaceDN w:val="0"/>
                      <w:adjustRightInd w:val="0"/>
                      <w:ind w:right="-2"/>
                      <w:jc w:val="both"/>
                    </w:pPr>
                    <w:r>
                      <w:t>B</w:t>
                    </w:r>
                  </w:p>
                </w:tc>
                <w:tc>
                  <w:tcPr>
                    <w:tcW w:w="2551" w:type="dxa"/>
                  </w:tcPr>
                  <w:p w14:paraId="70D7387C" w14:textId="77777777" w:rsidR="00795189" w:rsidRPr="0092395A" w:rsidRDefault="00795189" w:rsidP="00795189">
                    <w:pPr>
                      <w:widowControl w:val="0"/>
                      <w:autoSpaceDE w:val="0"/>
                      <w:autoSpaceDN w:val="0"/>
                      <w:adjustRightInd w:val="0"/>
                      <w:ind w:right="-2"/>
                      <w:jc w:val="both"/>
                    </w:pPr>
                    <w:r>
                      <w:t>$62,240</w:t>
                    </w:r>
                  </w:p>
                </w:tc>
                <w:tc>
                  <w:tcPr>
                    <w:tcW w:w="4827" w:type="dxa"/>
                  </w:tcPr>
                  <w:p w14:paraId="0B9EEE60" w14:textId="77777777" w:rsidR="00795189" w:rsidRPr="0092395A" w:rsidRDefault="00795189" w:rsidP="00795189">
                    <w:pPr>
                      <w:widowControl w:val="0"/>
                      <w:autoSpaceDE w:val="0"/>
                      <w:autoSpaceDN w:val="0"/>
                      <w:adjustRightInd w:val="0"/>
                      <w:ind w:right="-2"/>
                      <w:jc w:val="both"/>
                    </w:pPr>
                    <w:r>
                      <w:t>(paid as per general minimum salary scale)</w:t>
                    </w:r>
                  </w:p>
                </w:tc>
              </w:tr>
              <w:tr w:rsidR="00795189" w:rsidRPr="0092395A" w14:paraId="7F05075E" w14:textId="77777777" w:rsidTr="00795189">
                <w:tc>
                  <w:tcPr>
                    <w:tcW w:w="709" w:type="dxa"/>
                  </w:tcPr>
                  <w:p w14:paraId="03AB083B" w14:textId="77777777" w:rsidR="00795189" w:rsidRPr="0092395A" w:rsidRDefault="00795189" w:rsidP="00795189">
                    <w:pPr>
                      <w:widowControl w:val="0"/>
                      <w:autoSpaceDE w:val="0"/>
                      <w:autoSpaceDN w:val="0"/>
                      <w:adjustRightInd w:val="0"/>
                      <w:ind w:right="-2"/>
                      <w:jc w:val="both"/>
                    </w:pPr>
                    <w:r>
                      <w:t>C</w:t>
                    </w:r>
                  </w:p>
                </w:tc>
                <w:tc>
                  <w:tcPr>
                    <w:tcW w:w="2551" w:type="dxa"/>
                  </w:tcPr>
                  <w:p w14:paraId="536764D2" w14:textId="77777777" w:rsidR="00795189" w:rsidRPr="0092395A" w:rsidRDefault="00795189" w:rsidP="00795189">
                    <w:pPr>
                      <w:widowControl w:val="0"/>
                      <w:autoSpaceDE w:val="0"/>
                      <w:autoSpaceDN w:val="0"/>
                      <w:adjustRightInd w:val="0"/>
                      <w:ind w:right="-2"/>
                      <w:jc w:val="both"/>
                    </w:pPr>
                    <w:r>
                      <w:t>$67,839</w:t>
                    </w:r>
                  </w:p>
                </w:tc>
                <w:tc>
                  <w:tcPr>
                    <w:tcW w:w="4827" w:type="dxa"/>
                  </w:tcPr>
                  <w:p w14:paraId="4093BEA1" w14:textId="77777777" w:rsidR="00795189" w:rsidRPr="0092395A" w:rsidRDefault="00795189" w:rsidP="00795189">
                    <w:pPr>
                      <w:widowControl w:val="0"/>
                      <w:autoSpaceDE w:val="0"/>
                      <w:autoSpaceDN w:val="0"/>
                      <w:adjustRightInd w:val="0"/>
                      <w:ind w:right="-2"/>
                      <w:jc w:val="both"/>
                    </w:pPr>
                    <w:r>
                      <w:t>$67,839</w:t>
                    </w:r>
                  </w:p>
                </w:tc>
              </w:tr>
              <w:tr w:rsidR="00795189" w:rsidRPr="0092395A" w14:paraId="5A1D53D5" w14:textId="77777777" w:rsidTr="00795189">
                <w:tc>
                  <w:tcPr>
                    <w:tcW w:w="709" w:type="dxa"/>
                  </w:tcPr>
                  <w:p w14:paraId="7EF89C07" w14:textId="77777777" w:rsidR="00795189" w:rsidRPr="0092395A" w:rsidRDefault="00795189" w:rsidP="00795189">
                    <w:pPr>
                      <w:widowControl w:val="0"/>
                      <w:autoSpaceDE w:val="0"/>
                      <w:autoSpaceDN w:val="0"/>
                      <w:adjustRightInd w:val="0"/>
                      <w:ind w:right="-2"/>
                      <w:jc w:val="both"/>
                    </w:pPr>
                    <w:r>
                      <w:t>D</w:t>
                    </w:r>
                  </w:p>
                </w:tc>
                <w:tc>
                  <w:tcPr>
                    <w:tcW w:w="2551" w:type="dxa"/>
                  </w:tcPr>
                  <w:p w14:paraId="2286B48D" w14:textId="77777777" w:rsidR="00795189" w:rsidRPr="0092395A" w:rsidRDefault="00795189" w:rsidP="00795189">
                    <w:pPr>
                      <w:widowControl w:val="0"/>
                      <w:autoSpaceDE w:val="0"/>
                      <w:autoSpaceDN w:val="0"/>
                      <w:adjustRightInd w:val="0"/>
                      <w:ind w:right="-2"/>
                      <w:jc w:val="both"/>
                    </w:pPr>
                    <w:r>
                      <w:t>$73,440</w:t>
                    </w:r>
                  </w:p>
                </w:tc>
                <w:tc>
                  <w:tcPr>
                    <w:tcW w:w="4827" w:type="dxa"/>
                  </w:tcPr>
                  <w:p w14:paraId="24C95061" w14:textId="77777777" w:rsidR="00795189" w:rsidRPr="0092395A" w:rsidRDefault="00795189" w:rsidP="00795189">
                    <w:pPr>
                      <w:widowControl w:val="0"/>
                      <w:autoSpaceDE w:val="0"/>
                      <w:autoSpaceDN w:val="0"/>
                      <w:adjustRightInd w:val="0"/>
                      <w:ind w:right="-2"/>
                      <w:jc w:val="both"/>
                    </w:pPr>
                    <w:r>
                      <w:t>$73,440</w:t>
                    </w:r>
                  </w:p>
                </w:tc>
              </w:tr>
            </w:tbl>
            <w:p w14:paraId="3225EDDE" w14:textId="77777777" w:rsidR="00795189" w:rsidRPr="0092395A" w:rsidRDefault="00795189" w:rsidP="00795189">
              <w:pPr>
                <w:pStyle w:val="BodyTextAward"/>
              </w:pPr>
            </w:p>
            <w:p w14:paraId="74232F2B" w14:textId="77777777" w:rsidR="00795189" w:rsidRPr="0092395A" w:rsidRDefault="00795189" w:rsidP="00795189">
              <w:pPr>
                <w:pStyle w:val="isub-paragraphAward"/>
              </w:pPr>
              <w:r>
                <w:rPr>
                  <w:bCs/>
                </w:rPr>
                <w:t>(1)</w:t>
              </w:r>
              <w:r>
                <w:tab/>
                <w:t>The following examples, being the guide for determining the relevant grade for Local Governments:</w:t>
              </w:r>
            </w:p>
            <w:p w14:paraId="04D57671" w14:textId="77777777" w:rsidR="00795189" w:rsidRPr="0092395A" w:rsidRDefault="00795189" w:rsidP="00795189">
              <w:pPr>
                <w:pStyle w:val="BodyTextAward"/>
              </w:pPr>
            </w:p>
            <w:tbl>
              <w:tblPr>
                <w:tblW w:w="0" w:type="auto"/>
                <w:tblInd w:w="2093" w:type="dxa"/>
                <w:tblLayout w:type="fixed"/>
                <w:tblLook w:val="0000" w:firstRow="0" w:lastRow="0" w:firstColumn="0" w:lastColumn="0" w:noHBand="0" w:noVBand="0"/>
              </w:tblPr>
              <w:tblGrid>
                <w:gridCol w:w="709"/>
                <w:gridCol w:w="5244"/>
              </w:tblGrid>
              <w:tr w:rsidR="00795189" w:rsidRPr="0092395A" w14:paraId="1110EEAF" w14:textId="77777777" w:rsidTr="00795189">
                <w:tc>
                  <w:tcPr>
                    <w:tcW w:w="709" w:type="dxa"/>
                  </w:tcPr>
                  <w:p w14:paraId="0C2D7D3C" w14:textId="77777777" w:rsidR="00795189" w:rsidRPr="0092395A" w:rsidRDefault="00795189" w:rsidP="00795189">
                    <w:pPr>
                      <w:widowControl w:val="0"/>
                      <w:autoSpaceDE w:val="0"/>
                      <w:autoSpaceDN w:val="0"/>
                      <w:adjustRightInd w:val="0"/>
                      <w:ind w:right="-2"/>
                      <w:jc w:val="both"/>
                      <w:rPr>
                        <w:bCs/>
                      </w:rPr>
                    </w:pPr>
                    <w:r>
                      <w:rPr>
                        <w:bCs/>
                      </w:rPr>
                      <w:t>A</w:t>
                    </w:r>
                  </w:p>
                </w:tc>
                <w:tc>
                  <w:tcPr>
                    <w:tcW w:w="5244" w:type="dxa"/>
                  </w:tcPr>
                  <w:p w14:paraId="482A1268" w14:textId="77777777" w:rsidR="00795189" w:rsidRPr="0092395A" w:rsidRDefault="00795189" w:rsidP="00795189">
                    <w:pPr>
                      <w:widowControl w:val="0"/>
                      <w:autoSpaceDE w:val="0"/>
                      <w:autoSpaceDN w:val="0"/>
                      <w:adjustRightInd w:val="0"/>
                      <w:ind w:right="-2"/>
                      <w:jc w:val="both"/>
                    </w:pPr>
                    <w:r>
                      <w:t>Shire of Cue</w:t>
                    </w:r>
                  </w:p>
                </w:tc>
              </w:tr>
              <w:tr w:rsidR="00795189" w:rsidRPr="0092395A" w14:paraId="3F0D961A" w14:textId="77777777" w:rsidTr="00795189">
                <w:tc>
                  <w:tcPr>
                    <w:tcW w:w="709" w:type="dxa"/>
                  </w:tcPr>
                  <w:p w14:paraId="51A16D50" w14:textId="77777777" w:rsidR="00795189" w:rsidRPr="0092395A" w:rsidRDefault="00795189" w:rsidP="00795189">
                    <w:pPr>
                      <w:widowControl w:val="0"/>
                      <w:autoSpaceDE w:val="0"/>
                      <w:autoSpaceDN w:val="0"/>
                      <w:adjustRightInd w:val="0"/>
                      <w:ind w:right="-2"/>
                      <w:jc w:val="both"/>
                      <w:rPr>
                        <w:bCs/>
                      </w:rPr>
                    </w:pPr>
                    <w:r>
                      <w:rPr>
                        <w:bCs/>
                      </w:rPr>
                      <w:t>B</w:t>
                    </w:r>
                  </w:p>
                </w:tc>
                <w:tc>
                  <w:tcPr>
                    <w:tcW w:w="5244" w:type="dxa"/>
                  </w:tcPr>
                  <w:p w14:paraId="38EB89AD" w14:textId="77777777" w:rsidR="00795189" w:rsidRPr="0092395A" w:rsidRDefault="00795189" w:rsidP="00795189">
                    <w:pPr>
                      <w:widowControl w:val="0"/>
                      <w:autoSpaceDE w:val="0"/>
                      <w:autoSpaceDN w:val="0"/>
                      <w:adjustRightInd w:val="0"/>
                      <w:ind w:right="-2"/>
                      <w:jc w:val="both"/>
                    </w:pPr>
                    <w:r>
                      <w:t>Shire of Collie/Town of Bassendean/Shire of Manjimup</w:t>
                    </w:r>
                  </w:p>
                </w:tc>
              </w:tr>
              <w:tr w:rsidR="00795189" w:rsidRPr="0092395A" w14:paraId="53120239" w14:textId="77777777" w:rsidTr="00795189">
                <w:tc>
                  <w:tcPr>
                    <w:tcW w:w="709" w:type="dxa"/>
                  </w:tcPr>
                  <w:p w14:paraId="07443EA3" w14:textId="77777777" w:rsidR="00795189" w:rsidRPr="0092395A" w:rsidRDefault="00795189" w:rsidP="00795189">
                    <w:pPr>
                      <w:widowControl w:val="0"/>
                      <w:autoSpaceDE w:val="0"/>
                      <w:autoSpaceDN w:val="0"/>
                      <w:adjustRightInd w:val="0"/>
                      <w:ind w:right="-2"/>
                      <w:jc w:val="both"/>
                      <w:rPr>
                        <w:bCs/>
                      </w:rPr>
                    </w:pPr>
                    <w:r>
                      <w:rPr>
                        <w:bCs/>
                      </w:rPr>
                      <w:t>C</w:t>
                    </w:r>
                  </w:p>
                </w:tc>
                <w:tc>
                  <w:tcPr>
                    <w:tcW w:w="5244" w:type="dxa"/>
                  </w:tcPr>
                  <w:p w14:paraId="6023A8DD" w14:textId="77777777" w:rsidR="00795189" w:rsidRPr="0092395A" w:rsidRDefault="00795189" w:rsidP="00795189">
                    <w:pPr>
                      <w:widowControl w:val="0"/>
                      <w:autoSpaceDE w:val="0"/>
                      <w:autoSpaceDN w:val="0"/>
                      <w:adjustRightInd w:val="0"/>
                      <w:ind w:right="-2"/>
                      <w:jc w:val="both"/>
                    </w:pPr>
                    <w:r>
                      <w:t>Cities of Belmont/Bunbury</w:t>
                    </w:r>
                  </w:p>
                </w:tc>
              </w:tr>
              <w:tr w:rsidR="00795189" w:rsidRPr="0092395A" w14:paraId="7C5901F9" w14:textId="77777777" w:rsidTr="00795189">
                <w:tc>
                  <w:tcPr>
                    <w:tcW w:w="709" w:type="dxa"/>
                  </w:tcPr>
                  <w:p w14:paraId="74EC19AC" w14:textId="77777777" w:rsidR="00795189" w:rsidRPr="0092395A" w:rsidRDefault="00795189" w:rsidP="00795189">
                    <w:pPr>
                      <w:widowControl w:val="0"/>
                      <w:autoSpaceDE w:val="0"/>
                      <w:autoSpaceDN w:val="0"/>
                      <w:adjustRightInd w:val="0"/>
                      <w:ind w:right="-2"/>
                      <w:jc w:val="both"/>
                      <w:rPr>
                        <w:bCs/>
                      </w:rPr>
                    </w:pPr>
                    <w:r>
                      <w:rPr>
                        <w:bCs/>
                      </w:rPr>
                      <w:t>D</w:t>
                    </w:r>
                  </w:p>
                </w:tc>
                <w:tc>
                  <w:tcPr>
                    <w:tcW w:w="5244" w:type="dxa"/>
                  </w:tcPr>
                  <w:p w14:paraId="20A1DAF1" w14:textId="77777777" w:rsidR="00795189" w:rsidRPr="0092395A" w:rsidRDefault="00795189" w:rsidP="00795189">
                    <w:pPr>
                      <w:widowControl w:val="0"/>
                      <w:autoSpaceDE w:val="0"/>
                      <w:autoSpaceDN w:val="0"/>
                      <w:adjustRightInd w:val="0"/>
                      <w:ind w:right="-2"/>
                      <w:jc w:val="both"/>
                    </w:pPr>
                    <w:r>
                      <w:t>Cities of Rockingham/Bayswater/Gosnells and Larger</w:t>
                    </w:r>
                  </w:p>
                </w:tc>
              </w:tr>
            </w:tbl>
            <w:p w14:paraId="7DADB706" w14:textId="77777777" w:rsidR="00795189" w:rsidRPr="0092395A" w:rsidRDefault="00795189" w:rsidP="00795189">
              <w:pPr>
                <w:pStyle w:val="BodyTextAward"/>
              </w:pPr>
            </w:p>
            <w:p w14:paraId="0C534DE7" w14:textId="77777777" w:rsidR="00795189" w:rsidRPr="0092395A" w:rsidRDefault="00795189" w:rsidP="00795189">
              <w:pPr>
                <w:pStyle w:val="aparagraphAward"/>
              </w:pPr>
              <w:r>
                <w:rPr>
                  <w:bCs/>
                </w:rPr>
                <w:t>13.6.3</w:t>
              </w:r>
              <w:r>
                <w:rPr>
                  <w:bCs/>
                </w:rPr>
                <w:tab/>
              </w:r>
              <w:r>
                <w:t>The negotiated salary will take into account the range of responsibilities inherent in the position including the size of the organisation as measured by revenue, number of employees, population, or any other relevant factors.</w:t>
              </w:r>
            </w:p>
            <w:p w14:paraId="72E05FF8" w14:textId="77777777" w:rsidR="00795189" w:rsidRPr="0092395A" w:rsidRDefault="00795189" w:rsidP="00795189">
              <w:pPr>
                <w:pStyle w:val="aparagraphAward"/>
              </w:pPr>
            </w:p>
            <w:p w14:paraId="24CEB11F" w14:textId="77777777" w:rsidR="00795189" w:rsidRPr="0092395A" w:rsidRDefault="00795189" w:rsidP="00795189">
              <w:pPr>
                <w:pStyle w:val="aparagraphAward"/>
              </w:pPr>
              <w:r>
                <w:rPr>
                  <w:bCs/>
                </w:rPr>
                <w:t>13.6.4</w:t>
              </w:r>
              <w:r>
                <w:rPr>
                  <w:bCs/>
                </w:rPr>
                <w:tab/>
              </w:r>
              <w:r>
                <w:t>The requirement to attend Council meetings, or work in excess of the standard number of ordinary hours each week, where such Officer is excluded from the provisions of Clause 22. - Overtime of this award may be a consideration.</w:t>
              </w:r>
            </w:p>
            <w:p w14:paraId="286DA7D6" w14:textId="77777777" w:rsidR="00795189" w:rsidRPr="0092395A" w:rsidRDefault="00795189" w:rsidP="00795189">
              <w:pPr>
                <w:pStyle w:val="aparagraphAward"/>
              </w:pPr>
            </w:p>
            <w:p w14:paraId="11CC91B7" w14:textId="77777777" w:rsidR="00795189" w:rsidRPr="0092395A" w:rsidRDefault="00795189" w:rsidP="00795189">
              <w:pPr>
                <w:pStyle w:val="aparagraphAward"/>
              </w:pPr>
              <w:r>
                <w:rPr>
                  <w:bCs/>
                </w:rPr>
                <w:t>13.6.5</w:t>
              </w:r>
              <w:r>
                <w:rPr>
                  <w:bCs/>
                </w:rPr>
                <w:tab/>
              </w:r>
              <w:r>
                <w:t>The annual leave loading specified in clause 24.1.3 may be incorporated into the salary package.</w:t>
              </w:r>
            </w:p>
            <w:p w14:paraId="6FFECC34" w14:textId="77777777" w:rsidR="00795189" w:rsidRPr="0092395A" w:rsidRDefault="00795189" w:rsidP="00795189">
              <w:pPr>
                <w:pStyle w:val="aparagraphAward"/>
              </w:pPr>
            </w:p>
            <w:p w14:paraId="1CECE5F9" w14:textId="77777777" w:rsidR="00795189" w:rsidRPr="0092395A" w:rsidRDefault="00795189" w:rsidP="00795189">
              <w:pPr>
                <w:pStyle w:val="aparagraphAward"/>
              </w:pPr>
              <w:r>
                <w:rPr>
                  <w:bCs/>
                </w:rPr>
                <w:t>13.6.6</w:t>
              </w:r>
              <w:r>
                <w:rPr>
                  <w:bCs/>
                </w:rPr>
                <w:tab/>
              </w:r>
              <w:r>
                <w:t>The additional weeks leave specified in clause 24.1.4(1) for Chief Executive Officers, Town or Shire Engineer or Environmental Health Officers may be incorporated into the salary package.</w:t>
              </w:r>
            </w:p>
            <w:p w14:paraId="473F3755" w14:textId="77777777" w:rsidR="00795189" w:rsidRPr="0092395A" w:rsidRDefault="00795189" w:rsidP="00795189">
              <w:pPr>
                <w:pStyle w:val="aparagraphAward"/>
              </w:pPr>
            </w:p>
            <w:p w14:paraId="5F3A825B" w14:textId="77777777" w:rsidR="00795189" w:rsidRPr="0092395A" w:rsidRDefault="00795189" w:rsidP="00795189">
              <w:pPr>
                <w:pStyle w:val="aparagraphAward"/>
              </w:pPr>
              <w:r>
                <w:rPr>
                  <w:bCs/>
                </w:rPr>
                <w:t>13.6.7</w:t>
              </w:r>
              <w:r>
                <w:rPr>
                  <w:bCs/>
                </w:rPr>
                <w:tab/>
              </w:r>
              <w:r>
                <w:t>Any requirement to deputise for higher positions and the extent this occurs may also be a consideration.</w:t>
              </w:r>
            </w:p>
            <w:p w14:paraId="62A7CC07" w14:textId="77777777" w:rsidR="00795189" w:rsidRPr="0092395A" w:rsidRDefault="00795189" w:rsidP="00795189">
              <w:pPr>
                <w:pStyle w:val="aparagraphAward"/>
              </w:pPr>
            </w:p>
            <w:p w14:paraId="5A4B02C1" w14:textId="77777777" w:rsidR="00795189" w:rsidRPr="0092395A" w:rsidRDefault="00795189" w:rsidP="00795189">
              <w:pPr>
                <w:pStyle w:val="aparagraphAward"/>
              </w:pPr>
              <w:r>
                <w:rPr>
                  <w:bCs/>
                </w:rPr>
                <w:t>13.6.8</w:t>
              </w:r>
              <w:r>
                <w:rPr>
                  <w:bCs/>
                </w:rPr>
                <w:tab/>
              </w:r>
              <w:r>
                <w:t>At the request of the employee, his/her Union or association may participate in salary negotiations.</w:t>
              </w:r>
            </w:p>
            <w:p w14:paraId="0AB59AA1" w14:textId="77777777" w:rsidR="00795189" w:rsidRPr="0092395A" w:rsidRDefault="00795189" w:rsidP="00795189">
              <w:pPr>
                <w:pStyle w:val="BodyTextAward"/>
              </w:pPr>
            </w:p>
            <w:p w14:paraId="73F9D745" w14:textId="77777777" w:rsidR="00795189" w:rsidRPr="0092395A" w:rsidRDefault="00795189" w:rsidP="00795189">
              <w:pPr>
                <w:pStyle w:val="1Subclause"/>
              </w:pPr>
              <w:r>
                <w:rPr>
                  <w:bCs/>
                </w:rPr>
                <w:t>13.7</w:t>
              </w:r>
              <w:r>
                <w:rPr>
                  <w:bCs/>
                </w:rPr>
                <w:tab/>
              </w:r>
              <w:r>
                <w:t>Where agreed in writing between the employer and an employee, an employer may introduce remuneration packaging by way of salary sacrifice (including any negotiated salary allowable) and the terms and conditions of such a package shall not, when viewed objectively, be less favourable than the entitlements otherwise available under this award.  The employer shall ensure that the structure of any agreed package complies with taxation and other relevant laws.  Where an employer has adopted a policy providing a salary sacrifice option to employees, it shall advise new employees to whom this policy applies of their right to seek to negotiate a remuneration package through salary sacrifice.</w:t>
              </w:r>
            </w:p>
            <w:p w14:paraId="52C46887" w14:textId="77777777" w:rsidR="00795189" w:rsidRPr="0092395A" w:rsidRDefault="00795189" w:rsidP="00795189">
              <w:pPr>
                <w:pStyle w:val="1Subclause"/>
              </w:pPr>
            </w:p>
            <w:p w14:paraId="53EAE3A0" w14:textId="77777777" w:rsidR="00795189" w:rsidRPr="0092395A" w:rsidRDefault="00795189" w:rsidP="00795189">
              <w:pPr>
                <w:pStyle w:val="1Subclause"/>
                <w:rPr>
                  <w:bCs/>
                </w:rPr>
              </w:pPr>
              <w:r>
                <w:rPr>
                  <w:bCs/>
                </w:rPr>
                <w:t>13.8</w:t>
              </w:r>
              <w:r>
                <w:rPr>
                  <w:bCs/>
                </w:rPr>
                <w:tab/>
                <w:t>Workers eligible for a supported wage</w:t>
              </w:r>
            </w:p>
            <w:p w14:paraId="752B5022" w14:textId="77777777" w:rsidR="00795189" w:rsidRPr="0092395A" w:rsidRDefault="00795189" w:rsidP="00795189">
              <w:pPr>
                <w:pStyle w:val="BodyTextAward"/>
              </w:pPr>
            </w:p>
            <w:p w14:paraId="19AE0E7B" w14:textId="77777777" w:rsidR="00795189" w:rsidRPr="0092395A" w:rsidRDefault="00795189" w:rsidP="00795189">
              <w:pPr>
                <w:pStyle w:val="aparagraphAward"/>
              </w:pPr>
              <w:r>
                <w:t>13.8.1</w:t>
              </w:r>
              <w:r>
                <w:tab/>
                <w:t>Eligibility criteria</w:t>
              </w:r>
            </w:p>
            <w:p w14:paraId="456E4E57" w14:textId="77777777" w:rsidR="00795189" w:rsidRPr="0092395A" w:rsidRDefault="00795189" w:rsidP="00795189">
              <w:pPr>
                <w:pStyle w:val="BodyTextAward"/>
              </w:pPr>
            </w:p>
            <w:p w14:paraId="33C02849" w14:textId="77777777" w:rsidR="00795189" w:rsidRPr="0092395A" w:rsidRDefault="00795189" w:rsidP="00795189">
              <w:pPr>
                <w:pStyle w:val="Indent1"/>
                <w:ind w:left="1418"/>
              </w:pPr>
              <w:r>
                <w:t xml:space="preserve">Employees covered by this clause will be those who are unable to perform the range of duties to the competence level required within the class of work for which the employee is engaged under this award, because of the effects of a disability on their productive capacity and who met the impairment criteria for receipt of a disability support pension.  (This clause does not apply to any existing employee </w:t>
              </w:r>
              <w:r>
                <w:lastRenderedPageBreak/>
                <w:t>who has a claim against the employer which is subject to the provisions of workers’ compensation legislation or any other provision of this award relating to the rehabilitation of employees who are injured in the course of their current employment).</w:t>
              </w:r>
            </w:p>
            <w:p w14:paraId="6DD659B3" w14:textId="77777777" w:rsidR="00795189" w:rsidRPr="0092395A" w:rsidRDefault="00795189" w:rsidP="00795189">
              <w:pPr>
                <w:pStyle w:val="BodyTextAward"/>
              </w:pPr>
            </w:p>
            <w:p w14:paraId="533C186B" w14:textId="77777777" w:rsidR="00795189" w:rsidRPr="0092395A" w:rsidRDefault="00795189" w:rsidP="00795189">
              <w:pPr>
                <w:pStyle w:val="aparagraphAward"/>
              </w:pPr>
              <w:r>
                <w:rPr>
                  <w:bCs/>
                </w:rPr>
                <w:t>13.8.2</w:t>
              </w:r>
              <w:r>
                <w:rPr>
                  <w:bCs/>
                </w:rPr>
                <w:tab/>
              </w:r>
              <w:r>
                <w:t>This clause defines the conditions which will apply to employees who because of the effects of a disability are eligible for a supported wage under the terms of this award.  In the context of this clause the following definitions will apply:</w:t>
              </w:r>
            </w:p>
            <w:p w14:paraId="4381AC65" w14:textId="77777777" w:rsidR="00795189" w:rsidRPr="0092395A" w:rsidRDefault="00795189" w:rsidP="00795189">
              <w:pPr>
                <w:pStyle w:val="isub-paragraphAward"/>
              </w:pPr>
            </w:p>
            <w:p w14:paraId="60BF6B44" w14:textId="77777777" w:rsidR="00795189" w:rsidRPr="0092395A" w:rsidRDefault="00795189" w:rsidP="00795189">
              <w:pPr>
                <w:pStyle w:val="isub-paragraphAward"/>
              </w:pPr>
              <w:r>
                <w:rPr>
                  <w:bCs/>
                </w:rPr>
                <w:t>(1)</w:t>
              </w:r>
              <w:r>
                <w:rPr>
                  <w:bCs/>
                </w:rPr>
                <w:tab/>
                <w:t>Supported wage system</w:t>
              </w:r>
              <w:r>
                <w:t xml:space="preserve"> means the Commonwealth Government system to promote employment for people who cannot work at full award wages because of a disability.</w:t>
              </w:r>
            </w:p>
            <w:p w14:paraId="2A8301F8" w14:textId="77777777" w:rsidR="00795189" w:rsidRPr="0092395A" w:rsidRDefault="00795189" w:rsidP="00795189">
              <w:pPr>
                <w:pStyle w:val="isub-paragraphAward"/>
              </w:pPr>
            </w:p>
            <w:p w14:paraId="7EEF6101" w14:textId="77777777" w:rsidR="00795189" w:rsidRPr="0092395A" w:rsidRDefault="00795189" w:rsidP="00795189">
              <w:pPr>
                <w:pStyle w:val="isub-paragraphAward"/>
              </w:pPr>
              <w:r>
                <w:rPr>
                  <w:bCs/>
                </w:rPr>
                <w:t>(2)</w:t>
              </w:r>
              <w:r>
                <w:rPr>
                  <w:bCs/>
                </w:rPr>
                <w:tab/>
                <w:t>Accredited assessor</w:t>
              </w:r>
              <w:r>
                <w:t xml:space="preserve"> means a person accredited by the management unit established by the Commonwealth under the supported wage system to perform assessments of an individual’s productive capacity within the supported wage system.</w:t>
              </w:r>
            </w:p>
            <w:p w14:paraId="4069625E" w14:textId="77777777" w:rsidR="00795189" w:rsidRPr="0092395A" w:rsidRDefault="00795189" w:rsidP="00795189">
              <w:pPr>
                <w:pStyle w:val="isub-paragraphAward"/>
              </w:pPr>
            </w:p>
            <w:p w14:paraId="25EF857E" w14:textId="77777777" w:rsidR="00795189" w:rsidRPr="0092395A" w:rsidRDefault="00795189" w:rsidP="00795189">
              <w:pPr>
                <w:pStyle w:val="isub-paragraphAward"/>
              </w:pPr>
              <w:r>
                <w:rPr>
                  <w:bCs/>
                </w:rPr>
                <w:t>(3)</w:t>
              </w:r>
              <w:r>
                <w:rPr>
                  <w:bCs/>
                </w:rPr>
                <w:tab/>
                <w:t>Disability support pension</w:t>
              </w:r>
              <w:r>
                <w:t xml:space="preserve"> means the Commonwealth pension scheme to provide income security for persons with a disability as provided under the </w:t>
              </w:r>
              <w:r>
                <w:rPr>
                  <w:i/>
                  <w:iCs/>
                </w:rPr>
                <w:t>Social Security Act 1991</w:t>
              </w:r>
              <w:r>
                <w:t>, as amended from time to time, or any successor to that scheme.</w:t>
              </w:r>
            </w:p>
            <w:p w14:paraId="70E10857" w14:textId="77777777" w:rsidR="00795189" w:rsidRPr="0092395A" w:rsidRDefault="00795189" w:rsidP="00795189">
              <w:pPr>
                <w:pStyle w:val="isub-paragraphAward"/>
                <w:rPr>
                  <w:bCs/>
                </w:rPr>
              </w:pPr>
            </w:p>
            <w:p w14:paraId="0409DC15" w14:textId="77777777" w:rsidR="00795189" w:rsidRPr="0092395A" w:rsidRDefault="00795189" w:rsidP="00795189">
              <w:pPr>
                <w:pStyle w:val="isub-paragraphAward"/>
              </w:pPr>
              <w:r>
                <w:rPr>
                  <w:bCs/>
                </w:rPr>
                <w:t>(4)</w:t>
              </w:r>
              <w:r>
                <w:tab/>
              </w:r>
              <w:r>
                <w:rPr>
                  <w:bCs/>
                </w:rPr>
                <w:t>Assessment instrument</w:t>
              </w:r>
              <w:r>
                <w:t xml:space="preserve"> means the form provided for under the supported wage system that records the assessment of the productive capacity of the person to be employed under the supported wage system.</w:t>
              </w:r>
            </w:p>
            <w:p w14:paraId="094CC974" w14:textId="77777777" w:rsidR="00795189" w:rsidRPr="0092395A" w:rsidRDefault="00795189" w:rsidP="00795189">
              <w:pPr>
                <w:pStyle w:val="BodyTextAward"/>
              </w:pPr>
            </w:p>
            <w:p w14:paraId="61D926FA" w14:textId="77777777" w:rsidR="00795189" w:rsidRPr="0092395A" w:rsidRDefault="00795189" w:rsidP="00795189">
              <w:pPr>
                <w:pStyle w:val="1Subclause"/>
              </w:pPr>
              <w:r>
                <w:t>13.9</w:t>
              </w:r>
              <w:r>
                <w:tab/>
                <w:t>Supported wage rates</w:t>
              </w:r>
            </w:p>
            <w:p w14:paraId="62B93BBB" w14:textId="77777777" w:rsidR="00795189" w:rsidRPr="0092395A" w:rsidRDefault="00795189" w:rsidP="00795189">
              <w:pPr>
                <w:pStyle w:val="BodyTextAward"/>
              </w:pPr>
            </w:p>
            <w:p w14:paraId="773558E3" w14:textId="77777777" w:rsidR="00795189" w:rsidRPr="0092395A" w:rsidRDefault="00795189" w:rsidP="00795189">
              <w:pPr>
                <w:pStyle w:val="aparagraphAward"/>
              </w:pPr>
              <w:r>
                <w:rPr>
                  <w:bCs/>
                </w:rPr>
                <w:t>13.9.1</w:t>
              </w:r>
              <w:r>
                <w:tab/>
                <w:t>Employees to whom this clause applies shall be paid the applicable percentage of the minimum rate of pay prescribed by this award for the class of work which a fit person is performing according to the following schedule:</w:t>
              </w:r>
            </w:p>
            <w:p w14:paraId="549FE224" w14:textId="77777777"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1559"/>
              </w:tblGrid>
              <w:tr w:rsidR="00795189" w:rsidRPr="0092395A" w14:paraId="1E63450E" w14:textId="77777777" w:rsidTr="00795189">
                <w:tc>
                  <w:tcPr>
                    <w:tcW w:w="1701" w:type="dxa"/>
                  </w:tcPr>
                  <w:p w14:paraId="14B36BA7" w14:textId="77777777" w:rsidR="00795189" w:rsidRPr="0092395A" w:rsidRDefault="00795189" w:rsidP="00795189">
                    <w:pPr>
                      <w:widowControl w:val="0"/>
                      <w:autoSpaceDE w:val="0"/>
                      <w:autoSpaceDN w:val="0"/>
                      <w:adjustRightInd w:val="0"/>
                      <w:ind w:right="-2"/>
                      <w:jc w:val="center"/>
                      <w:rPr>
                        <w:bCs/>
                      </w:rPr>
                    </w:pPr>
                    <w:r>
                      <w:rPr>
                        <w:bCs/>
                      </w:rPr>
                      <w:t>Assessed capacity</w:t>
                    </w:r>
                  </w:p>
                </w:tc>
                <w:tc>
                  <w:tcPr>
                    <w:tcW w:w="1559" w:type="dxa"/>
                  </w:tcPr>
                  <w:p w14:paraId="4235A0B6" w14:textId="77777777" w:rsidR="00795189" w:rsidRPr="0092395A" w:rsidRDefault="00795189" w:rsidP="00795189">
                    <w:pPr>
                      <w:widowControl w:val="0"/>
                      <w:autoSpaceDE w:val="0"/>
                      <w:autoSpaceDN w:val="0"/>
                      <w:adjustRightInd w:val="0"/>
                      <w:ind w:right="-2"/>
                      <w:jc w:val="center"/>
                      <w:rPr>
                        <w:bCs/>
                      </w:rPr>
                    </w:pPr>
                    <w:r>
                      <w:rPr>
                        <w:bCs/>
                      </w:rPr>
                      <w:t>% of prescribed award rate</w:t>
                    </w:r>
                  </w:p>
                </w:tc>
              </w:tr>
              <w:tr w:rsidR="00795189" w:rsidRPr="0092395A" w14:paraId="0B49312D" w14:textId="77777777" w:rsidTr="00795189">
                <w:tc>
                  <w:tcPr>
                    <w:tcW w:w="1701" w:type="dxa"/>
                  </w:tcPr>
                  <w:p w14:paraId="615CE2E1" w14:textId="77777777" w:rsidR="00795189" w:rsidRPr="0092395A" w:rsidRDefault="00795189" w:rsidP="00795189">
                    <w:pPr>
                      <w:widowControl w:val="0"/>
                      <w:autoSpaceDE w:val="0"/>
                      <w:autoSpaceDN w:val="0"/>
                      <w:adjustRightInd w:val="0"/>
                      <w:ind w:right="-2"/>
                      <w:jc w:val="center"/>
                    </w:pPr>
                  </w:p>
                </w:tc>
                <w:tc>
                  <w:tcPr>
                    <w:tcW w:w="1559" w:type="dxa"/>
                  </w:tcPr>
                  <w:p w14:paraId="4378C5CD" w14:textId="77777777" w:rsidR="00795189" w:rsidRPr="0092395A" w:rsidRDefault="00795189" w:rsidP="00795189">
                    <w:pPr>
                      <w:widowControl w:val="0"/>
                      <w:autoSpaceDE w:val="0"/>
                      <w:autoSpaceDN w:val="0"/>
                      <w:adjustRightInd w:val="0"/>
                      <w:ind w:right="-2"/>
                      <w:jc w:val="center"/>
                    </w:pPr>
                  </w:p>
                </w:tc>
              </w:tr>
              <w:tr w:rsidR="00795189" w:rsidRPr="0092395A" w14:paraId="6F4761AC" w14:textId="77777777" w:rsidTr="00795189">
                <w:tc>
                  <w:tcPr>
                    <w:tcW w:w="1701" w:type="dxa"/>
                  </w:tcPr>
                  <w:p w14:paraId="11F04DD0" w14:textId="77777777" w:rsidR="00795189" w:rsidRPr="0092395A" w:rsidRDefault="00795189" w:rsidP="00795189">
                    <w:pPr>
                      <w:widowControl w:val="0"/>
                      <w:autoSpaceDE w:val="0"/>
                      <w:autoSpaceDN w:val="0"/>
                      <w:adjustRightInd w:val="0"/>
                      <w:ind w:right="-2"/>
                      <w:jc w:val="center"/>
                    </w:pPr>
                    <w:r>
                      <w:t>10%</w:t>
                    </w:r>
                  </w:p>
                </w:tc>
                <w:tc>
                  <w:tcPr>
                    <w:tcW w:w="1559" w:type="dxa"/>
                  </w:tcPr>
                  <w:p w14:paraId="4AE5DC75" w14:textId="77777777" w:rsidR="00795189" w:rsidRPr="0092395A" w:rsidRDefault="00795189" w:rsidP="00795189">
                    <w:pPr>
                      <w:widowControl w:val="0"/>
                      <w:autoSpaceDE w:val="0"/>
                      <w:autoSpaceDN w:val="0"/>
                      <w:adjustRightInd w:val="0"/>
                      <w:ind w:right="-2"/>
                      <w:jc w:val="center"/>
                    </w:pPr>
                    <w:r>
                      <w:t>10%</w:t>
                    </w:r>
                  </w:p>
                </w:tc>
              </w:tr>
              <w:tr w:rsidR="00795189" w:rsidRPr="0092395A" w14:paraId="3D3757A2" w14:textId="77777777" w:rsidTr="00795189">
                <w:tc>
                  <w:tcPr>
                    <w:tcW w:w="1701" w:type="dxa"/>
                  </w:tcPr>
                  <w:p w14:paraId="207AF647" w14:textId="77777777" w:rsidR="00795189" w:rsidRPr="0092395A" w:rsidRDefault="00795189" w:rsidP="00795189">
                    <w:pPr>
                      <w:widowControl w:val="0"/>
                      <w:autoSpaceDE w:val="0"/>
                      <w:autoSpaceDN w:val="0"/>
                      <w:adjustRightInd w:val="0"/>
                      <w:ind w:right="-2"/>
                      <w:jc w:val="center"/>
                    </w:pPr>
                    <w:r>
                      <w:t>20%</w:t>
                    </w:r>
                  </w:p>
                </w:tc>
                <w:tc>
                  <w:tcPr>
                    <w:tcW w:w="1559" w:type="dxa"/>
                  </w:tcPr>
                  <w:p w14:paraId="2846BFC3" w14:textId="77777777" w:rsidR="00795189" w:rsidRPr="0092395A" w:rsidRDefault="00795189" w:rsidP="00795189">
                    <w:pPr>
                      <w:widowControl w:val="0"/>
                      <w:autoSpaceDE w:val="0"/>
                      <w:autoSpaceDN w:val="0"/>
                      <w:adjustRightInd w:val="0"/>
                      <w:ind w:right="-2"/>
                      <w:jc w:val="center"/>
                    </w:pPr>
                    <w:r>
                      <w:t>20%</w:t>
                    </w:r>
                  </w:p>
                </w:tc>
              </w:tr>
              <w:tr w:rsidR="00795189" w:rsidRPr="0092395A" w14:paraId="5812D6B0" w14:textId="77777777" w:rsidTr="00795189">
                <w:tc>
                  <w:tcPr>
                    <w:tcW w:w="1701" w:type="dxa"/>
                  </w:tcPr>
                  <w:p w14:paraId="0F29B9BF" w14:textId="77777777" w:rsidR="00795189" w:rsidRPr="0092395A" w:rsidRDefault="00795189" w:rsidP="00795189">
                    <w:pPr>
                      <w:widowControl w:val="0"/>
                      <w:autoSpaceDE w:val="0"/>
                      <w:autoSpaceDN w:val="0"/>
                      <w:adjustRightInd w:val="0"/>
                      <w:ind w:right="-2"/>
                      <w:jc w:val="center"/>
                    </w:pPr>
                    <w:r>
                      <w:t>30%</w:t>
                    </w:r>
                  </w:p>
                </w:tc>
                <w:tc>
                  <w:tcPr>
                    <w:tcW w:w="1559" w:type="dxa"/>
                  </w:tcPr>
                  <w:p w14:paraId="4EC78A56" w14:textId="77777777" w:rsidR="00795189" w:rsidRPr="0092395A" w:rsidRDefault="00795189" w:rsidP="00795189">
                    <w:pPr>
                      <w:widowControl w:val="0"/>
                      <w:autoSpaceDE w:val="0"/>
                      <w:autoSpaceDN w:val="0"/>
                      <w:adjustRightInd w:val="0"/>
                      <w:ind w:right="-2"/>
                      <w:jc w:val="center"/>
                    </w:pPr>
                    <w:r>
                      <w:t>30%</w:t>
                    </w:r>
                  </w:p>
                </w:tc>
              </w:tr>
              <w:tr w:rsidR="00795189" w:rsidRPr="0092395A" w14:paraId="35BFE84D" w14:textId="77777777" w:rsidTr="00795189">
                <w:tc>
                  <w:tcPr>
                    <w:tcW w:w="1701" w:type="dxa"/>
                  </w:tcPr>
                  <w:p w14:paraId="65C308C9" w14:textId="77777777" w:rsidR="00795189" w:rsidRPr="0092395A" w:rsidRDefault="00795189" w:rsidP="00795189">
                    <w:pPr>
                      <w:widowControl w:val="0"/>
                      <w:autoSpaceDE w:val="0"/>
                      <w:autoSpaceDN w:val="0"/>
                      <w:adjustRightInd w:val="0"/>
                      <w:ind w:right="-2"/>
                      <w:jc w:val="center"/>
                    </w:pPr>
                    <w:r>
                      <w:t>40%</w:t>
                    </w:r>
                  </w:p>
                </w:tc>
                <w:tc>
                  <w:tcPr>
                    <w:tcW w:w="1559" w:type="dxa"/>
                  </w:tcPr>
                  <w:p w14:paraId="0634E19D" w14:textId="77777777" w:rsidR="00795189" w:rsidRPr="0092395A" w:rsidRDefault="00795189" w:rsidP="00795189">
                    <w:pPr>
                      <w:widowControl w:val="0"/>
                      <w:autoSpaceDE w:val="0"/>
                      <w:autoSpaceDN w:val="0"/>
                      <w:adjustRightInd w:val="0"/>
                      <w:ind w:right="-2"/>
                      <w:jc w:val="center"/>
                    </w:pPr>
                    <w:r>
                      <w:t>40%</w:t>
                    </w:r>
                  </w:p>
                </w:tc>
              </w:tr>
              <w:tr w:rsidR="00795189" w:rsidRPr="0092395A" w14:paraId="63C0CFFF" w14:textId="77777777" w:rsidTr="00795189">
                <w:tc>
                  <w:tcPr>
                    <w:tcW w:w="1701" w:type="dxa"/>
                  </w:tcPr>
                  <w:p w14:paraId="1E3FA884" w14:textId="77777777" w:rsidR="00795189" w:rsidRPr="0092395A" w:rsidRDefault="00795189" w:rsidP="00795189">
                    <w:pPr>
                      <w:widowControl w:val="0"/>
                      <w:autoSpaceDE w:val="0"/>
                      <w:autoSpaceDN w:val="0"/>
                      <w:adjustRightInd w:val="0"/>
                      <w:ind w:right="-2"/>
                      <w:jc w:val="center"/>
                    </w:pPr>
                    <w:r>
                      <w:t>50%</w:t>
                    </w:r>
                  </w:p>
                </w:tc>
                <w:tc>
                  <w:tcPr>
                    <w:tcW w:w="1559" w:type="dxa"/>
                  </w:tcPr>
                  <w:p w14:paraId="0B30A1EE" w14:textId="77777777" w:rsidR="00795189" w:rsidRPr="0092395A" w:rsidRDefault="00795189" w:rsidP="00795189">
                    <w:pPr>
                      <w:widowControl w:val="0"/>
                      <w:autoSpaceDE w:val="0"/>
                      <w:autoSpaceDN w:val="0"/>
                      <w:adjustRightInd w:val="0"/>
                      <w:ind w:right="-2"/>
                      <w:jc w:val="center"/>
                    </w:pPr>
                    <w:r>
                      <w:t>50%</w:t>
                    </w:r>
                  </w:p>
                </w:tc>
              </w:tr>
              <w:tr w:rsidR="00795189" w:rsidRPr="0092395A" w14:paraId="464744C2" w14:textId="77777777" w:rsidTr="00795189">
                <w:tc>
                  <w:tcPr>
                    <w:tcW w:w="1701" w:type="dxa"/>
                  </w:tcPr>
                  <w:p w14:paraId="76F84DBD" w14:textId="77777777" w:rsidR="00795189" w:rsidRPr="0092395A" w:rsidRDefault="00795189" w:rsidP="00795189">
                    <w:pPr>
                      <w:widowControl w:val="0"/>
                      <w:autoSpaceDE w:val="0"/>
                      <w:autoSpaceDN w:val="0"/>
                      <w:adjustRightInd w:val="0"/>
                      <w:ind w:right="-2"/>
                      <w:jc w:val="center"/>
                    </w:pPr>
                    <w:r>
                      <w:t>60%</w:t>
                    </w:r>
                  </w:p>
                </w:tc>
                <w:tc>
                  <w:tcPr>
                    <w:tcW w:w="1559" w:type="dxa"/>
                  </w:tcPr>
                  <w:p w14:paraId="2ECB3F47" w14:textId="77777777" w:rsidR="00795189" w:rsidRPr="0092395A" w:rsidRDefault="00795189" w:rsidP="00795189">
                    <w:pPr>
                      <w:widowControl w:val="0"/>
                      <w:autoSpaceDE w:val="0"/>
                      <w:autoSpaceDN w:val="0"/>
                      <w:adjustRightInd w:val="0"/>
                      <w:ind w:right="-2"/>
                      <w:jc w:val="center"/>
                    </w:pPr>
                    <w:r>
                      <w:t>60%</w:t>
                    </w:r>
                  </w:p>
                </w:tc>
              </w:tr>
              <w:tr w:rsidR="00795189" w:rsidRPr="0092395A" w14:paraId="6BB22355" w14:textId="77777777" w:rsidTr="00795189">
                <w:tc>
                  <w:tcPr>
                    <w:tcW w:w="1701" w:type="dxa"/>
                  </w:tcPr>
                  <w:p w14:paraId="3725A8A2" w14:textId="77777777" w:rsidR="00795189" w:rsidRPr="0092395A" w:rsidRDefault="00795189" w:rsidP="00795189">
                    <w:pPr>
                      <w:widowControl w:val="0"/>
                      <w:autoSpaceDE w:val="0"/>
                      <w:autoSpaceDN w:val="0"/>
                      <w:adjustRightInd w:val="0"/>
                      <w:ind w:right="-2"/>
                      <w:jc w:val="center"/>
                    </w:pPr>
                    <w:r>
                      <w:t>70%</w:t>
                    </w:r>
                  </w:p>
                </w:tc>
                <w:tc>
                  <w:tcPr>
                    <w:tcW w:w="1559" w:type="dxa"/>
                  </w:tcPr>
                  <w:p w14:paraId="3AC326BE" w14:textId="77777777" w:rsidR="00795189" w:rsidRPr="0092395A" w:rsidRDefault="00795189" w:rsidP="00795189">
                    <w:pPr>
                      <w:widowControl w:val="0"/>
                      <w:autoSpaceDE w:val="0"/>
                      <w:autoSpaceDN w:val="0"/>
                      <w:adjustRightInd w:val="0"/>
                      <w:ind w:right="-2"/>
                      <w:jc w:val="center"/>
                    </w:pPr>
                    <w:r>
                      <w:t>70%</w:t>
                    </w:r>
                  </w:p>
                </w:tc>
              </w:tr>
              <w:tr w:rsidR="00795189" w:rsidRPr="0092395A" w14:paraId="7954BE7A" w14:textId="77777777" w:rsidTr="00795189">
                <w:tc>
                  <w:tcPr>
                    <w:tcW w:w="1701" w:type="dxa"/>
                  </w:tcPr>
                  <w:p w14:paraId="2C026BB1" w14:textId="77777777" w:rsidR="00795189" w:rsidRPr="0092395A" w:rsidRDefault="00795189" w:rsidP="00795189">
                    <w:pPr>
                      <w:widowControl w:val="0"/>
                      <w:autoSpaceDE w:val="0"/>
                      <w:autoSpaceDN w:val="0"/>
                      <w:adjustRightInd w:val="0"/>
                      <w:ind w:right="-2"/>
                      <w:jc w:val="center"/>
                    </w:pPr>
                    <w:r>
                      <w:t>80%</w:t>
                    </w:r>
                  </w:p>
                </w:tc>
                <w:tc>
                  <w:tcPr>
                    <w:tcW w:w="1559" w:type="dxa"/>
                  </w:tcPr>
                  <w:p w14:paraId="73EA29DB" w14:textId="77777777" w:rsidR="00795189" w:rsidRPr="0092395A" w:rsidRDefault="00795189" w:rsidP="00795189">
                    <w:pPr>
                      <w:widowControl w:val="0"/>
                      <w:autoSpaceDE w:val="0"/>
                      <w:autoSpaceDN w:val="0"/>
                      <w:adjustRightInd w:val="0"/>
                      <w:ind w:right="-2"/>
                      <w:jc w:val="center"/>
                    </w:pPr>
                    <w:r>
                      <w:t>80%</w:t>
                    </w:r>
                  </w:p>
                </w:tc>
              </w:tr>
              <w:tr w:rsidR="00795189" w:rsidRPr="0092395A" w14:paraId="5A9A1DF2" w14:textId="77777777" w:rsidTr="00795189">
                <w:tc>
                  <w:tcPr>
                    <w:tcW w:w="1701" w:type="dxa"/>
                  </w:tcPr>
                  <w:p w14:paraId="431C3B57" w14:textId="77777777" w:rsidR="00795189" w:rsidRPr="0092395A" w:rsidRDefault="00795189" w:rsidP="00795189">
                    <w:pPr>
                      <w:widowControl w:val="0"/>
                      <w:autoSpaceDE w:val="0"/>
                      <w:autoSpaceDN w:val="0"/>
                      <w:adjustRightInd w:val="0"/>
                      <w:ind w:right="-2"/>
                      <w:jc w:val="center"/>
                    </w:pPr>
                    <w:r>
                      <w:t>90%</w:t>
                    </w:r>
                  </w:p>
                </w:tc>
                <w:tc>
                  <w:tcPr>
                    <w:tcW w:w="1559" w:type="dxa"/>
                  </w:tcPr>
                  <w:p w14:paraId="2D1D5D89" w14:textId="77777777" w:rsidR="00795189" w:rsidRPr="0092395A" w:rsidRDefault="00795189" w:rsidP="00795189">
                    <w:pPr>
                      <w:widowControl w:val="0"/>
                      <w:autoSpaceDE w:val="0"/>
                      <w:autoSpaceDN w:val="0"/>
                      <w:adjustRightInd w:val="0"/>
                      <w:ind w:right="-2"/>
                      <w:jc w:val="center"/>
                    </w:pPr>
                    <w:r>
                      <w:t>90%</w:t>
                    </w:r>
                  </w:p>
                </w:tc>
              </w:tr>
            </w:tbl>
            <w:p w14:paraId="657BAA33" w14:textId="77777777" w:rsidR="00795189" w:rsidRPr="0092395A" w:rsidRDefault="00795189" w:rsidP="00795189">
              <w:pPr>
                <w:pStyle w:val="BodyTextAward"/>
              </w:pPr>
            </w:p>
            <w:p w14:paraId="543D45D6" w14:textId="77777777" w:rsidR="00795189" w:rsidRPr="0092395A" w:rsidRDefault="00795189" w:rsidP="00795189">
              <w:pPr>
                <w:pStyle w:val="aparagraphAward"/>
              </w:pPr>
              <w:r>
                <w:rPr>
                  <w:bCs/>
                </w:rPr>
                <w:t>13.9.2</w:t>
              </w:r>
              <w:r>
                <w:tab/>
                <w:t>Provided that the minimum amount payable shall not be less than $73 per week.</w:t>
              </w:r>
            </w:p>
            <w:p w14:paraId="4DACFE61" w14:textId="77777777" w:rsidR="00795189" w:rsidRPr="0092395A" w:rsidRDefault="00795189" w:rsidP="00795189">
              <w:pPr>
                <w:pStyle w:val="aparagraphAward"/>
              </w:pPr>
            </w:p>
            <w:p w14:paraId="00A7AEB3" w14:textId="77777777" w:rsidR="00795189" w:rsidRPr="0092395A" w:rsidRDefault="00795189" w:rsidP="00795189">
              <w:pPr>
                <w:pStyle w:val="aparagraphAward"/>
              </w:pPr>
              <w:r>
                <w:rPr>
                  <w:bCs/>
                </w:rPr>
                <w:t>13.9.3</w:t>
              </w:r>
              <w:r>
                <w:tab/>
                <w:t>Where a person’s assessed capacity is 10% they shall receive a high degree of assistance and support.</w:t>
              </w:r>
            </w:p>
            <w:p w14:paraId="3BE5CC3D" w14:textId="77777777" w:rsidR="00795189" w:rsidRPr="0092395A" w:rsidRDefault="00795189" w:rsidP="00795189">
              <w:pPr>
                <w:pStyle w:val="BodyTextAward"/>
              </w:pPr>
            </w:p>
            <w:p w14:paraId="79D91760" w14:textId="77777777" w:rsidR="00795189" w:rsidRPr="0092395A" w:rsidRDefault="00795189" w:rsidP="00795189">
              <w:pPr>
                <w:pStyle w:val="1Subclause"/>
              </w:pPr>
              <w:r>
                <w:t>13.10</w:t>
              </w:r>
              <w:r>
                <w:tab/>
                <w:t>Assessment of capacity</w:t>
              </w:r>
            </w:p>
            <w:p w14:paraId="1862B3AA" w14:textId="77777777" w:rsidR="00795189" w:rsidRPr="0092395A" w:rsidRDefault="00795189" w:rsidP="00795189">
              <w:pPr>
                <w:pStyle w:val="BodyTextAward"/>
              </w:pPr>
            </w:p>
            <w:p w14:paraId="1D9348EB" w14:textId="77777777" w:rsidR="00795189" w:rsidRPr="0092395A" w:rsidRDefault="00795189" w:rsidP="00795189">
              <w:pPr>
                <w:pStyle w:val="aparagraphAward"/>
              </w:pPr>
              <w:r>
                <w:rPr>
                  <w:bCs/>
                </w:rPr>
                <w:t>13.10.1</w:t>
              </w:r>
              <w:r>
                <w:tab/>
                <w:t>For the purpose of establishing the percentage of the award rate to be paid to an employee under this award, the productive capacity of the employee will be assessed in accordance with the supported wage system and documents in an assessment instrument by either:</w:t>
              </w:r>
            </w:p>
            <w:p w14:paraId="36610FC7" w14:textId="77777777" w:rsidR="00795189" w:rsidRPr="0092395A" w:rsidRDefault="00795189" w:rsidP="00795189">
              <w:pPr>
                <w:pStyle w:val="isub-paragraphAward"/>
              </w:pPr>
            </w:p>
            <w:p w14:paraId="44A705CE" w14:textId="77777777" w:rsidR="00795189" w:rsidRPr="0092395A" w:rsidRDefault="00795189" w:rsidP="00795189">
              <w:pPr>
                <w:pStyle w:val="isub-paragraphAward"/>
              </w:pPr>
              <w:r>
                <w:rPr>
                  <w:bCs/>
                </w:rPr>
                <w:t>(1)</w:t>
              </w:r>
              <w:r>
                <w:tab/>
                <w:t>the employer and a Union party to the award in consultation with the employee or, if desired by any of these;</w:t>
              </w:r>
            </w:p>
            <w:p w14:paraId="569698BC" w14:textId="77777777" w:rsidR="00795189" w:rsidRPr="0092395A" w:rsidRDefault="00795189" w:rsidP="00795189">
              <w:pPr>
                <w:pStyle w:val="isub-paragraphAward"/>
              </w:pPr>
            </w:p>
            <w:p w14:paraId="6A6E4986" w14:textId="77777777" w:rsidR="00795189" w:rsidRPr="0092395A" w:rsidRDefault="00795189" w:rsidP="00795189">
              <w:pPr>
                <w:pStyle w:val="isub-paragraphAward"/>
              </w:pPr>
              <w:r>
                <w:rPr>
                  <w:bCs/>
                </w:rPr>
                <w:t>(2)</w:t>
              </w:r>
              <w:r>
                <w:rPr>
                  <w:bCs/>
                </w:rPr>
                <w:tab/>
              </w:r>
              <w:r>
                <w:t>the employer and an accredited assessor from a panel agreed by the parties to the award and the employee.</w:t>
              </w:r>
            </w:p>
            <w:p w14:paraId="240782BB" w14:textId="77777777" w:rsidR="00795189" w:rsidRPr="0092395A" w:rsidRDefault="00795189" w:rsidP="00795189">
              <w:pPr>
                <w:pStyle w:val="BodyTextAward"/>
              </w:pPr>
            </w:p>
            <w:p w14:paraId="4F2F0CBC" w14:textId="77777777" w:rsidR="00795189" w:rsidRPr="0092395A" w:rsidRDefault="00795189" w:rsidP="00795189">
              <w:pPr>
                <w:pStyle w:val="1Subclause"/>
              </w:pPr>
              <w:r>
                <w:lastRenderedPageBreak/>
                <w:t>13.11</w:t>
              </w:r>
              <w:r>
                <w:tab/>
                <w:t>Lodgement of assessment instrument</w:t>
              </w:r>
            </w:p>
            <w:p w14:paraId="5B08691A" w14:textId="77777777" w:rsidR="00795189" w:rsidRPr="0092395A" w:rsidRDefault="00795189" w:rsidP="00795189">
              <w:pPr>
                <w:pStyle w:val="BodyTextAward"/>
              </w:pPr>
            </w:p>
            <w:p w14:paraId="6CB4FE5B" w14:textId="77777777" w:rsidR="00795189" w:rsidRPr="0092395A" w:rsidRDefault="00795189" w:rsidP="00795189">
              <w:pPr>
                <w:pStyle w:val="aparagraphAward"/>
              </w:pPr>
              <w:r>
                <w:rPr>
                  <w:bCs/>
                </w:rPr>
                <w:t>13.11.1</w:t>
              </w:r>
              <w:r>
                <w:tab/>
                <w:t>All assessment instruments under the conditions of 13.8, including the appropriate percentage of the award wage to be paid to the employee, shall be lodged by the employer with the Registrar of the Commission.</w:t>
              </w:r>
            </w:p>
            <w:p w14:paraId="768EE92F" w14:textId="77777777" w:rsidR="00795189" w:rsidRPr="0092395A" w:rsidRDefault="00795189" w:rsidP="00795189">
              <w:pPr>
                <w:pStyle w:val="aparagraphAward"/>
              </w:pPr>
            </w:p>
            <w:p w14:paraId="6394A14A" w14:textId="77777777" w:rsidR="00795189" w:rsidRPr="0092395A" w:rsidRDefault="00795189" w:rsidP="00795189">
              <w:pPr>
                <w:pStyle w:val="aparagraphAward"/>
              </w:pPr>
              <w:r>
                <w:rPr>
                  <w:bCs/>
                </w:rPr>
                <w:t>13.11.2</w:t>
              </w:r>
              <w:r>
                <w:tab/>
                <w:t>All assessment instruments shall be agreed and signed by the parties to the assessment, provided that a Union which is party to the award is able to lodge an objection to the Registrar by certified mail within ten working days.</w:t>
              </w:r>
            </w:p>
            <w:p w14:paraId="57FC7F67" w14:textId="77777777" w:rsidR="00795189" w:rsidRPr="0092395A" w:rsidRDefault="00795189" w:rsidP="00795189">
              <w:pPr>
                <w:pStyle w:val="1Subclause"/>
              </w:pPr>
            </w:p>
            <w:p w14:paraId="0CB0855D" w14:textId="77777777" w:rsidR="00795189" w:rsidRPr="0092395A" w:rsidRDefault="00795189" w:rsidP="00795189">
              <w:pPr>
                <w:pStyle w:val="1Subclause"/>
              </w:pPr>
              <w:r>
                <w:t>13.12</w:t>
              </w:r>
              <w:r>
                <w:tab/>
                <w:t>Review of assessment</w:t>
              </w:r>
            </w:p>
            <w:p w14:paraId="6AF8E652" w14:textId="77777777" w:rsidR="00795189" w:rsidRPr="0092395A" w:rsidRDefault="00795189" w:rsidP="00795189">
              <w:pPr>
                <w:pStyle w:val="1Subclause"/>
              </w:pPr>
            </w:p>
            <w:p w14:paraId="69A8D810" w14:textId="77777777" w:rsidR="00795189" w:rsidRPr="0092395A" w:rsidRDefault="00795189" w:rsidP="00795189">
              <w:pPr>
                <w:pStyle w:val="Indent1"/>
              </w:pPr>
              <w:r>
                <w:t>The assessment of the application percentage should be subject to annual review or earlier on the basis of a reasonable request for such a review.  The process of review shall be in accordance with the procedures for assessing capacity under the supported wage system.</w:t>
              </w:r>
            </w:p>
            <w:p w14:paraId="0D75DCD2" w14:textId="77777777" w:rsidR="00795189" w:rsidRPr="0092395A" w:rsidRDefault="00795189" w:rsidP="00795189">
              <w:pPr>
                <w:pStyle w:val="1Subclause"/>
              </w:pPr>
            </w:p>
            <w:p w14:paraId="7DA51331" w14:textId="77777777" w:rsidR="00795189" w:rsidRPr="0092395A" w:rsidRDefault="00795189" w:rsidP="00795189">
              <w:pPr>
                <w:pStyle w:val="1Subclause"/>
                <w:rPr>
                  <w:bCs/>
                </w:rPr>
              </w:pPr>
              <w:r>
                <w:rPr>
                  <w:bCs/>
                </w:rPr>
                <w:t>13.13</w:t>
              </w:r>
              <w:r>
                <w:rPr>
                  <w:bCs/>
                </w:rPr>
                <w:tab/>
                <w:t>Other terms and conditions of employment</w:t>
              </w:r>
            </w:p>
            <w:p w14:paraId="40DE33C4" w14:textId="77777777" w:rsidR="00795189" w:rsidRPr="0092395A" w:rsidRDefault="00795189" w:rsidP="00795189">
              <w:pPr>
                <w:pStyle w:val="1Subclause"/>
              </w:pPr>
            </w:p>
            <w:p w14:paraId="2774AE83" w14:textId="77777777" w:rsidR="00795189" w:rsidRPr="0092395A" w:rsidRDefault="00795189" w:rsidP="00795189">
              <w:pPr>
                <w:pStyle w:val="Indent1"/>
              </w:pPr>
              <w:r>
                <w:t>Where an assessment has been made, the applicable percentage shall apply to the wage rate only.  Employees covered by the provisions of the clause will be entitled to the same paid terms and conditions of employment as all other workers covered by this award paid on a pro rata basis.</w:t>
              </w:r>
            </w:p>
            <w:p w14:paraId="425795EE" w14:textId="77777777" w:rsidR="00795189" w:rsidRPr="0092395A" w:rsidRDefault="00795189" w:rsidP="00795189">
              <w:pPr>
                <w:pStyle w:val="1Subclause"/>
              </w:pPr>
            </w:p>
            <w:p w14:paraId="351FAA19" w14:textId="77777777" w:rsidR="00795189" w:rsidRPr="0092395A" w:rsidRDefault="00795189" w:rsidP="00795189">
              <w:pPr>
                <w:pStyle w:val="1Subclause"/>
                <w:rPr>
                  <w:bCs/>
                </w:rPr>
              </w:pPr>
              <w:r>
                <w:rPr>
                  <w:bCs/>
                </w:rPr>
                <w:t>13.14</w:t>
              </w:r>
              <w:r>
                <w:rPr>
                  <w:bCs/>
                </w:rPr>
                <w:tab/>
                <w:t>Workplace adjustment</w:t>
              </w:r>
            </w:p>
            <w:p w14:paraId="1ACD445F" w14:textId="77777777" w:rsidR="00795189" w:rsidRPr="0092395A" w:rsidRDefault="00795189" w:rsidP="00795189">
              <w:pPr>
                <w:pStyle w:val="1Subclause"/>
              </w:pPr>
            </w:p>
            <w:p w14:paraId="4FC4A855" w14:textId="77777777" w:rsidR="00795189" w:rsidRPr="0092395A" w:rsidRDefault="00795189" w:rsidP="00795189">
              <w:pPr>
                <w:pStyle w:val="Indent1"/>
              </w:pPr>
              <w:r>
                <w:t>An employer wishing to employ a person under the provisions of 13.8 shall take reasonable steps to make changes in the workplace to enhance the employee’s capacity to do the job.  Changes may involve re-design of job duties, working time arrangements and work organisation in consultation with other workers in the area.</w:t>
              </w:r>
            </w:p>
            <w:p w14:paraId="467AAB15" w14:textId="77777777" w:rsidR="00795189" w:rsidRPr="0092395A" w:rsidRDefault="00795189" w:rsidP="00795189">
              <w:pPr>
                <w:pStyle w:val="1Subclause"/>
              </w:pPr>
            </w:p>
            <w:p w14:paraId="6B02152D" w14:textId="77777777" w:rsidR="00795189" w:rsidRPr="0092395A" w:rsidRDefault="00795189" w:rsidP="00795189">
              <w:pPr>
                <w:pStyle w:val="1Subclause"/>
                <w:rPr>
                  <w:bCs/>
                </w:rPr>
              </w:pPr>
              <w:r>
                <w:rPr>
                  <w:bCs/>
                </w:rPr>
                <w:t>13.15</w:t>
              </w:r>
              <w:r>
                <w:rPr>
                  <w:bCs/>
                </w:rPr>
                <w:tab/>
                <w:t>Trial period</w:t>
              </w:r>
            </w:p>
            <w:p w14:paraId="49F3434D" w14:textId="77777777" w:rsidR="00795189" w:rsidRPr="0092395A" w:rsidRDefault="00795189" w:rsidP="00795189">
              <w:pPr>
                <w:pStyle w:val="BodyTextAward"/>
              </w:pPr>
            </w:p>
            <w:p w14:paraId="1469C6CE" w14:textId="77777777" w:rsidR="00795189" w:rsidRPr="0092395A" w:rsidRDefault="00795189" w:rsidP="00795189">
              <w:pPr>
                <w:pStyle w:val="aparagraphAward"/>
              </w:pPr>
              <w:r>
                <w:rPr>
                  <w:bCs/>
                </w:rPr>
                <w:t>13.15.1</w:t>
              </w:r>
              <w:r>
                <w:tab/>
                <w:t>In order for an adequate assessment of the employee’s capacity to be made, an employer may employ a person under the provisions of the clause for a trial period not exceeding twelve weeks, except that in some cases additional work adjustment time (not exceeding four weeks) may be needed.</w:t>
              </w:r>
            </w:p>
            <w:p w14:paraId="38FC7A8B" w14:textId="77777777" w:rsidR="00795189" w:rsidRDefault="00795189" w:rsidP="00795189">
              <w:pPr>
                <w:pStyle w:val="aparagraphAward"/>
                <w:rPr>
                  <w:bCs/>
                </w:rPr>
              </w:pPr>
            </w:p>
            <w:p w14:paraId="48F5F8B1" w14:textId="77777777" w:rsidR="00795189" w:rsidRPr="0092395A" w:rsidRDefault="00795189" w:rsidP="00795189">
              <w:pPr>
                <w:pStyle w:val="aparagraphAward"/>
              </w:pPr>
              <w:r>
                <w:rPr>
                  <w:bCs/>
                </w:rPr>
                <w:t>13.15.2</w:t>
              </w:r>
              <w:r>
                <w:rPr>
                  <w:bCs/>
                </w:rPr>
                <w:tab/>
              </w:r>
              <w:r>
                <w:t>During that trial period the assessment of capacity shall be undertaken and the proposed wage rate for a continuing employment relationship shall be determined.</w:t>
              </w:r>
            </w:p>
            <w:p w14:paraId="1F52821C" w14:textId="77777777" w:rsidR="00795189" w:rsidRPr="0092395A" w:rsidRDefault="00795189" w:rsidP="00795189">
              <w:pPr>
                <w:pStyle w:val="aparagraphAward"/>
              </w:pPr>
            </w:p>
            <w:p w14:paraId="3B561D8D" w14:textId="77777777" w:rsidR="00795189" w:rsidRPr="0092395A" w:rsidRDefault="00795189" w:rsidP="00795189">
              <w:pPr>
                <w:pStyle w:val="aparagraphAward"/>
              </w:pPr>
              <w:r>
                <w:rPr>
                  <w:bCs/>
                </w:rPr>
                <w:t>13.15.3</w:t>
              </w:r>
              <w:r>
                <w:rPr>
                  <w:bCs/>
                </w:rPr>
                <w:tab/>
              </w:r>
              <w:r>
                <w:t>The minimum amount payable to the employee during the trial period shall be no less than $73 per week.</w:t>
              </w:r>
            </w:p>
            <w:p w14:paraId="71B87898" w14:textId="77777777" w:rsidR="00795189" w:rsidRPr="0092395A" w:rsidRDefault="00795189" w:rsidP="00795189">
              <w:pPr>
                <w:pStyle w:val="aparagraphAward"/>
              </w:pPr>
            </w:p>
            <w:p w14:paraId="4CF75F45" w14:textId="77777777" w:rsidR="00795189" w:rsidRPr="0092395A" w:rsidRDefault="00795189" w:rsidP="00795189">
              <w:pPr>
                <w:pStyle w:val="aparagraphAward"/>
              </w:pPr>
              <w:r>
                <w:rPr>
                  <w:bCs/>
                </w:rPr>
                <w:t>13.15.4</w:t>
              </w:r>
              <w:r>
                <w:rPr>
                  <w:bCs/>
                </w:rPr>
                <w:tab/>
              </w:r>
              <w:r>
                <w:t>Work trials should include reduction or training as appropriate to the job being trialled.</w:t>
              </w:r>
            </w:p>
            <w:p w14:paraId="490EC43D" w14:textId="77777777" w:rsidR="00795189" w:rsidRPr="0092395A" w:rsidRDefault="00795189" w:rsidP="00795189">
              <w:pPr>
                <w:pStyle w:val="aparagraphAward"/>
              </w:pPr>
            </w:p>
            <w:p w14:paraId="568B40C2" w14:textId="77777777" w:rsidR="00795189" w:rsidRPr="0092395A" w:rsidRDefault="00795189" w:rsidP="00795189">
              <w:pPr>
                <w:pStyle w:val="aparagraphAward"/>
              </w:pPr>
              <w:r>
                <w:rPr>
                  <w:bCs/>
                </w:rPr>
                <w:t>13.15.5</w:t>
              </w:r>
              <w:r>
                <w:rPr>
                  <w:bCs/>
                </w:rPr>
                <w:tab/>
              </w:r>
              <w:r>
                <w:t>Where the employer and employee wish to establish a continuing employment relationship following the completion of the trial period, a further contract of employment shall be entered into based on the outcome of assessment under Assessment of capacity.</w:t>
              </w:r>
            </w:p>
          </w:sdtContent>
        </w:sdt>
        <w:p w14:paraId="37404232" w14:textId="77777777" w:rsidR="00795189" w:rsidRPr="0092395A" w:rsidRDefault="00795189" w:rsidP="00795189">
          <w:pPr>
            <w:pStyle w:val="BodyTextAward"/>
          </w:pPr>
        </w:p>
        <w:p w14:paraId="37384B56" w14:textId="77777777" w:rsidR="00795189" w:rsidRPr="0092395A" w:rsidRDefault="00795189" w:rsidP="00795189">
          <w:pPr>
            <w:pStyle w:val="BodyTextAward"/>
            <w:rPr>
              <w:bCs/>
            </w:rPr>
          </w:pPr>
        </w:p>
        <w:p w14:paraId="05AEED8D" w14:textId="77777777" w:rsidR="00795189" w:rsidRPr="0092395A" w:rsidRDefault="00795189" w:rsidP="00795189">
          <w:pPr>
            <w:pStyle w:val="Clause"/>
          </w:pPr>
          <w:r>
            <w:t>14. - RELIEVING AND HIGHER DUTIES</w:t>
          </w:r>
        </w:p>
        <w:p w14:paraId="22DBDC64" w14:textId="77777777" w:rsidR="00795189" w:rsidRPr="0092395A" w:rsidRDefault="00795189" w:rsidP="00795189">
          <w:pPr>
            <w:pStyle w:val="BodyTextAward"/>
          </w:pPr>
        </w:p>
        <w:p w14:paraId="67A2BB92" w14:textId="77777777" w:rsidR="00795189" w:rsidRPr="0092395A" w:rsidRDefault="00795189" w:rsidP="00795189">
          <w:pPr>
            <w:pStyle w:val="1Subclause"/>
          </w:pPr>
          <w:r>
            <w:rPr>
              <w:bCs/>
            </w:rPr>
            <w:t>14.1</w:t>
          </w:r>
          <w:r>
            <w:rPr>
              <w:bCs/>
            </w:rPr>
            <w:tab/>
          </w:r>
          <w:r>
            <w:t>An Officer who is directed to perform the duties applicable to a higher graded position for a continuous period of not less than five working days and satisfactorily carries out the duties and responsibilities applicable at the time the relief is performed, shall be paid the minimum salary of the higher graded position during the whole time of performing such duties.</w:t>
          </w:r>
        </w:p>
        <w:p w14:paraId="6902C8AC" w14:textId="77777777" w:rsidR="00795189" w:rsidRPr="0092395A" w:rsidRDefault="00795189" w:rsidP="00795189">
          <w:pPr>
            <w:pStyle w:val="1Subclause"/>
          </w:pPr>
        </w:p>
        <w:p w14:paraId="2AD95942" w14:textId="77777777" w:rsidR="00795189" w:rsidRPr="0092395A" w:rsidRDefault="00795189" w:rsidP="00795189">
          <w:pPr>
            <w:pStyle w:val="1Subclause"/>
          </w:pPr>
          <w:r>
            <w:rPr>
              <w:bCs/>
            </w:rPr>
            <w:t>14.2</w:t>
          </w:r>
          <w:r>
            <w:rPr>
              <w:bCs/>
            </w:rPr>
            <w:tab/>
          </w:r>
          <w:r>
            <w:t xml:space="preserve">If an Officer is directed to perform the duties applicable to the higher graded position on any subsequent occasion within twelve months, the Officer shall only have to perform those duties for one working day or more in order to become entitled to the minimum salary of the higher graded position.  Provided that this paragraph shall not apply to an Assistant Town or Shire Chief Executive Officer, an Assistant Engineer, or a Deputy City, </w:t>
          </w:r>
          <w:r>
            <w:lastRenderedPageBreak/>
            <w:t>Town or Shire Engineer or to any other Officer who in accordance with this award has negotiated a salary which takes into consideration the need to deputise.</w:t>
          </w:r>
        </w:p>
        <w:p w14:paraId="6F420C98" w14:textId="77777777" w:rsidR="00795189" w:rsidRPr="0092395A" w:rsidRDefault="00795189" w:rsidP="00795189">
          <w:pPr>
            <w:pStyle w:val="1Subclause"/>
          </w:pPr>
        </w:p>
        <w:p w14:paraId="53EA1855" w14:textId="77777777" w:rsidR="00795189" w:rsidRPr="0092395A" w:rsidRDefault="00795189" w:rsidP="00795189">
          <w:pPr>
            <w:pStyle w:val="1Subclause"/>
          </w:pPr>
          <w:r>
            <w:rPr>
              <w:bCs/>
            </w:rPr>
            <w:t>14.3</w:t>
          </w:r>
          <w:r>
            <w:rPr>
              <w:bCs/>
            </w:rPr>
            <w:tab/>
          </w:r>
          <w:r>
            <w:t>An Officer who is required to carry out part only of the duties of the higher position shall be paid at a rate as agreed between the Officer and the employer.</w:t>
          </w:r>
        </w:p>
        <w:p w14:paraId="56B44B1F" w14:textId="77777777" w:rsidR="00795189" w:rsidRPr="0092395A" w:rsidRDefault="00795189" w:rsidP="00795189">
          <w:pPr>
            <w:pStyle w:val="1Subclause"/>
          </w:pPr>
        </w:p>
        <w:p w14:paraId="5DB2C0B9" w14:textId="77777777" w:rsidR="00795189" w:rsidRPr="0092395A" w:rsidRDefault="00795189" w:rsidP="00795189">
          <w:pPr>
            <w:pStyle w:val="1Subclause"/>
            <w:rPr>
              <w:bCs/>
            </w:rPr>
          </w:pPr>
          <w:r>
            <w:rPr>
              <w:bCs/>
            </w:rPr>
            <w:t>14.4</w:t>
          </w:r>
          <w:r>
            <w:rPr>
              <w:bCs/>
            </w:rPr>
            <w:tab/>
            <w:t>Higher duties and leave</w:t>
          </w:r>
        </w:p>
        <w:p w14:paraId="2D985898" w14:textId="77777777" w:rsidR="00795189" w:rsidRPr="0092395A" w:rsidRDefault="00795189" w:rsidP="00795189">
          <w:pPr>
            <w:pStyle w:val="1Subclause"/>
          </w:pPr>
        </w:p>
        <w:p w14:paraId="488B7B76" w14:textId="77777777" w:rsidR="00795189" w:rsidRPr="0092395A" w:rsidRDefault="00795189" w:rsidP="00795189">
          <w:pPr>
            <w:pStyle w:val="Indent1"/>
          </w:pPr>
          <w:r>
            <w:t>Where an Officer, whilst acting in a higher classification position and in receipt of higher classification pay commences annual or sick leave, the Officer shall receive any payment to which he is entitled pursuant to this award at the higher classification rate if the Officer has been engaged on the higher duties continuously for three calendar months or more immediately preceding the taking of annual or sick leave.</w:t>
          </w:r>
        </w:p>
        <w:p w14:paraId="2A0C3935" w14:textId="77777777" w:rsidR="00795189" w:rsidRPr="0092395A" w:rsidRDefault="00795189" w:rsidP="00795189">
          <w:pPr>
            <w:pStyle w:val="1Subclause"/>
          </w:pPr>
        </w:p>
        <w:p w14:paraId="31FB69D7" w14:textId="77777777" w:rsidR="00795189" w:rsidRPr="0092395A" w:rsidRDefault="00795189" w:rsidP="00795189">
          <w:pPr>
            <w:pStyle w:val="1Subclause"/>
            <w:rPr>
              <w:bCs/>
            </w:rPr>
          </w:pPr>
          <w:r>
            <w:rPr>
              <w:bCs/>
            </w:rPr>
            <w:t>14.5</w:t>
          </w:r>
          <w:r>
            <w:rPr>
              <w:bCs/>
            </w:rPr>
            <w:tab/>
            <w:t>Higher duties and overtime</w:t>
          </w:r>
        </w:p>
        <w:p w14:paraId="151830CE" w14:textId="77777777" w:rsidR="00795189" w:rsidRPr="0092395A" w:rsidRDefault="00795189" w:rsidP="00795189">
          <w:pPr>
            <w:pStyle w:val="1Subclause"/>
          </w:pPr>
        </w:p>
        <w:p w14:paraId="5C14FE30" w14:textId="77777777" w:rsidR="00795189" w:rsidRPr="0092395A" w:rsidRDefault="00795189" w:rsidP="00795189">
          <w:pPr>
            <w:pStyle w:val="Indent1"/>
          </w:pPr>
          <w:r>
            <w:t>When an Officer, whilst acting in a higher classification position and in receipt of any higher classification pay pursuant to this clause, performs such higher classification work outside his/her ordinary working hours, he/she shall receive any overtime payment to which he/she is entitled pursuant to this award, based on the higher classification rate.</w:t>
          </w:r>
        </w:p>
        <w:p w14:paraId="2C686FD9" w14:textId="77777777" w:rsidR="00795189" w:rsidRPr="0092395A" w:rsidRDefault="00795189" w:rsidP="00795189">
          <w:pPr>
            <w:pStyle w:val="1Subclause"/>
          </w:pPr>
        </w:p>
        <w:p w14:paraId="3D97ADB3" w14:textId="77777777" w:rsidR="00795189" w:rsidRPr="0092395A" w:rsidRDefault="00795189" w:rsidP="00795189">
          <w:pPr>
            <w:pStyle w:val="1Subclause"/>
            <w:rPr>
              <w:bCs/>
            </w:rPr>
          </w:pPr>
          <w:r>
            <w:rPr>
              <w:bCs/>
            </w:rPr>
            <w:t>14.6</w:t>
          </w:r>
          <w:r>
            <w:rPr>
              <w:bCs/>
            </w:rPr>
            <w:tab/>
            <w:t>Higher duties and appointment</w:t>
          </w:r>
        </w:p>
        <w:p w14:paraId="7EEF8C02" w14:textId="77777777" w:rsidR="00795189" w:rsidRPr="0092395A" w:rsidRDefault="00795189" w:rsidP="00795189">
          <w:pPr>
            <w:pStyle w:val="1Subclause"/>
          </w:pPr>
        </w:p>
        <w:p w14:paraId="46DB1CB7" w14:textId="77777777" w:rsidR="00795189" w:rsidRPr="0092395A" w:rsidRDefault="00795189" w:rsidP="00795189">
          <w:pPr>
            <w:pStyle w:val="Indent1"/>
          </w:pPr>
          <w:r>
            <w:t>An Officer, who is required to carry out the duties of a higher classification for a continuous period in excess of twelve months, shall be permanently appointed to that position.  Provided this may be extended by agreement between the parties.</w:t>
          </w:r>
        </w:p>
        <w:p w14:paraId="5EE97936" w14:textId="77777777" w:rsidR="00795189" w:rsidRPr="0092395A" w:rsidRDefault="00795189" w:rsidP="00795189">
          <w:pPr>
            <w:pStyle w:val="BodyTextAward"/>
          </w:pPr>
        </w:p>
        <w:p w14:paraId="3DDBF990" w14:textId="77777777" w:rsidR="00795189" w:rsidRPr="0092395A" w:rsidRDefault="00795189" w:rsidP="00795189">
          <w:pPr>
            <w:pStyle w:val="BodyTextAward"/>
          </w:pPr>
        </w:p>
        <w:p w14:paraId="3B01E733" w14:textId="77777777" w:rsidR="00795189" w:rsidRPr="0092395A" w:rsidRDefault="00795189" w:rsidP="00795189">
          <w:pPr>
            <w:pStyle w:val="Clause"/>
          </w:pPr>
          <w:r>
            <w:t>15. - CLASSIFICATION/RECLASSIFICATION OF POSITIONS</w:t>
          </w:r>
        </w:p>
        <w:p w14:paraId="530F59DB" w14:textId="77777777" w:rsidR="00795189" w:rsidRPr="0092395A" w:rsidRDefault="00795189" w:rsidP="00795189">
          <w:pPr>
            <w:pStyle w:val="BodyTextAward"/>
          </w:pPr>
        </w:p>
        <w:p w14:paraId="0EF70798" w14:textId="77777777" w:rsidR="00795189" w:rsidRPr="0092395A" w:rsidRDefault="00795189" w:rsidP="00795189">
          <w:pPr>
            <w:pStyle w:val="1Subclause"/>
          </w:pPr>
          <w:r>
            <w:rPr>
              <w:bCs/>
            </w:rPr>
            <w:t>15.1</w:t>
          </w:r>
          <w:r>
            <w:rPr>
              <w:bCs/>
            </w:rPr>
            <w:tab/>
          </w:r>
          <w:r>
            <w:t>Positions will be classified in accordance with the level definitions provided for in this award.</w:t>
          </w:r>
        </w:p>
        <w:p w14:paraId="35EB0E50" w14:textId="77777777" w:rsidR="00795189" w:rsidRPr="0092395A" w:rsidRDefault="00795189" w:rsidP="00795189">
          <w:pPr>
            <w:pStyle w:val="1Subclause"/>
          </w:pPr>
        </w:p>
        <w:p w14:paraId="1590E077" w14:textId="77777777" w:rsidR="00795189" w:rsidRPr="0092395A" w:rsidRDefault="00795189" w:rsidP="00795189">
          <w:pPr>
            <w:pStyle w:val="1Subclause"/>
          </w:pPr>
          <w:r>
            <w:rPr>
              <w:bCs/>
            </w:rPr>
            <w:t>15.2</w:t>
          </w:r>
          <w:r>
            <w:rPr>
              <w:bCs/>
            </w:rPr>
            <w:tab/>
          </w:r>
          <w:r>
            <w:t>Job descriptions shall be used as the primary source of classifying positions. The position shall be evaluated and considered against the classification definitions.</w:t>
          </w:r>
        </w:p>
        <w:p w14:paraId="7200010E" w14:textId="77777777" w:rsidR="00795189" w:rsidRPr="0092395A" w:rsidRDefault="00795189" w:rsidP="00795189">
          <w:pPr>
            <w:pStyle w:val="1Subclause"/>
          </w:pPr>
        </w:p>
        <w:p w14:paraId="05356F66" w14:textId="77777777" w:rsidR="00795189" w:rsidRPr="0092395A" w:rsidRDefault="00795189" w:rsidP="00795189">
          <w:pPr>
            <w:pStyle w:val="1Subclause"/>
          </w:pPr>
          <w:r>
            <w:rPr>
              <w:bCs/>
            </w:rPr>
            <w:t>15.3</w:t>
          </w:r>
          <w:r>
            <w:rPr>
              <w:bCs/>
            </w:rPr>
            <w:tab/>
          </w:r>
          <w:r>
            <w:t>Any party may make a written request for a position reclassification on an annual basis or at the time of the Staff development review. Provided that where there are deemed to be exceptional circumstances an application may be lodged at any time. Should an Officer be successful in his/her position being reclassified the date of effect shall be the date of lodgement of the application.</w:t>
          </w:r>
        </w:p>
        <w:p w14:paraId="6DFF5286" w14:textId="77777777" w:rsidR="00795189" w:rsidRPr="0092395A" w:rsidRDefault="00795189" w:rsidP="00795189">
          <w:pPr>
            <w:pStyle w:val="1Subclause"/>
          </w:pPr>
        </w:p>
        <w:p w14:paraId="770DE0E7" w14:textId="77777777" w:rsidR="00795189" w:rsidRPr="0092395A" w:rsidRDefault="00795189" w:rsidP="00795189">
          <w:pPr>
            <w:pStyle w:val="1Subclause"/>
          </w:pPr>
          <w:r>
            <w:rPr>
              <w:bCs/>
            </w:rPr>
            <w:t>15.4</w:t>
          </w:r>
          <w:r>
            <w:rPr>
              <w:bCs/>
            </w:rPr>
            <w:tab/>
          </w:r>
          <w:r>
            <w:t>The grounds for which a request for review may be made are, having regard to the classification definitions as specified in the Second Schedule as follows:</w:t>
          </w:r>
        </w:p>
        <w:p w14:paraId="6A79F26E" w14:textId="77777777" w:rsidR="00795189" w:rsidRPr="0092395A" w:rsidRDefault="00795189" w:rsidP="00795189">
          <w:pPr>
            <w:pStyle w:val="aparagraphAward"/>
          </w:pPr>
        </w:p>
        <w:p w14:paraId="6356512E" w14:textId="77777777" w:rsidR="00795189" w:rsidRPr="0092395A" w:rsidRDefault="00795189" w:rsidP="00795189">
          <w:pPr>
            <w:pStyle w:val="aparagraphAward"/>
          </w:pPr>
          <w:r>
            <w:rPr>
              <w:bCs/>
            </w:rPr>
            <w:t>15.4.1</w:t>
          </w:r>
          <w:r>
            <w:rPr>
              <w:bCs/>
            </w:rPr>
            <w:tab/>
          </w:r>
          <w:r>
            <w:t>significant and identifiable changes in the nature and work value of the duties performed;</w:t>
          </w:r>
        </w:p>
        <w:p w14:paraId="01754F25" w14:textId="77777777" w:rsidR="00795189" w:rsidRPr="0092395A" w:rsidRDefault="00795189" w:rsidP="00795189">
          <w:pPr>
            <w:pStyle w:val="aparagraphAward"/>
          </w:pPr>
        </w:p>
        <w:p w14:paraId="0C69F478" w14:textId="77777777" w:rsidR="00795189" w:rsidRPr="0092395A" w:rsidRDefault="00795189" w:rsidP="00795189">
          <w:pPr>
            <w:pStyle w:val="aparagraphAward"/>
          </w:pPr>
          <w:r>
            <w:rPr>
              <w:bCs/>
            </w:rPr>
            <w:t>15.4.2</w:t>
          </w:r>
          <w:r>
            <w:rPr>
              <w:bCs/>
            </w:rPr>
            <w:tab/>
          </w:r>
          <w:r>
            <w:t>significant increases in responsibilities;</w:t>
          </w:r>
        </w:p>
        <w:p w14:paraId="57D451A5" w14:textId="77777777" w:rsidR="00795189" w:rsidRPr="0092395A" w:rsidRDefault="00795189" w:rsidP="00795189">
          <w:pPr>
            <w:pStyle w:val="aparagraphAward"/>
          </w:pPr>
        </w:p>
        <w:p w14:paraId="074D192C" w14:textId="77777777" w:rsidR="00795189" w:rsidRPr="0092395A" w:rsidRDefault="00795189" w:rsidP="00795189">
          <w:pPr>
            <w:pStyle w:val="aparagraphAward"/>
          </w:pPr>
          <w:r>
            <w:rPr>
              <w:bCs/>
            </w:rPr>
            <w:t>15.4.3</w:t>
          </w:r>
          <w:r>
            <w:rPr>
              <w:bCs/>
            </w:rPr>
            <w:tab/>
          </w:r>
          <w:r>
            <w:t>significant change in the skills, knowledge and experience required to undertake the duties.</w:t>
          </w:r>
        </w:p>
        <w:p w14:paraId="33CB7045" w14:textId="77777777" w:rsidR="00795189" w:rsidRPr="0092395A" w:rsidRDefault="00795189" w:rsidP="00795189">
          <w:pPr>
            <w:pStyle w:val="1Subclause"/>
          </w:pPr>
        </w:p>
        <w:p w14:paraId="1E9EE541" w14:textId="77777777" w:rsidR="00795189" w:rsidRPr="0092395A" w:rsidRDefault="00795189" w:rsidP="00795189">
          <w:pPr>
            <w:pStyle w:val="1Subclause"/>
          </w:pPr>
          <w:r>
            <w:rPr>
              <w:bCs/>
            </w:rPr>
            <w:t>15.5</w:t>
          </w:r>
          <w:r>
            <w:rPr>
              <w:bCs/>
            </w:rPr>
            <w:tab/>
          </w:r>
          <w:r>
            <w:t>Within four weeks of receipt of the application, the employer shall supply the applicant with a written response detailing the outcome of the application.</w:t>
          </w:r>
        </w:p>
        <w:p w14:paraId="50CDAE74" w14:textId="77777777" w:rsidR="00795189" w:rsidRPr="0092395A" w:rsidRDefault="00795189" w:rsidP="00795189">
          <w:pPr>
            <w:pStyle w:val="1Subclause"/>
          </w:pPr>
        </w:p>
        <w:p w14:paraId="7DAA68AF" w14:textId="77777777" w:rsidR="00795189" w:rsidRPr="0092395A" w:rsidRDefault="00795189" w:rsidP="00795189">
          <w:pPr>
            <w:pStyle w:val="1Subclause"/>
          </w:pPr>
          <w:r>
            <w:rPr>
              <w:bCs/>
            </w:rPr>
            <w:t>15.6</w:t>
          </w:r>
          <w:r>
            <w:tab/>
            <w:t>The applicant may request a Union or other representative to be party to any discussions.</w:t>
          </w:r>
        </w:p>
        <w:p w14:paraId="0D7F0BE5" w14:textId="77777777" w:rsidR="00795189" w:rsidRPr="0092395A" w:rsidRDefault="00795189" w:rsidP="00795189">
          <w:pPr>
            <w:pStyle w:val="1Subclause"/>
          </w:pPr>
        </w:p>
        <w:p w14:paraId="5DF80FA7" w14:textId="77777777" w:rsidR="00795189" w:rsidRPr="0092395A" w:rsidRDefault="00795189" w:rsidP="00795189">
          <w:pPr>
            <w:pStyle w:val="1Subclause"/>
          </w:pPr>
          <w:r>
            <w:rPr>
              <w:bCs/>
            </w:rPr>
            <w:t>15.7</w:t>
          </w:r>
          <w:r>
            <w:rPr>
              <w:bCs/>
            </w:rPr>
            <w:tab/>
          </w:r>
          <w:r>
            <w:t>On initial appointment of an Officer, the employer shall give consideration to an Officer's previous relevant experience in order to ascertain the appropriate salary point for the position.</w:t>
          </w:r>
        </w:p>
        <w:p w14:paraId="107D741B" w14:textId="77777777" w:rsidR="00795189" w:rsidRPr="0092395A" w:rsidRDefault="00795189" w:rsidP="00795189">
          <w:pPr>
            <w:pStyle w:val="BodyTextAward"/>
          </w:pPr>
        </w:p>
        <w:p w14:paraId="37DBDBA4" w14:textId="77777777" w:rsidR="00795189" w:rsidRPr="0092395A" w:rsidRDefault="00795189" w:rsidP="00795189">
          <w:pPr>
            <w:pStyle w:val="1Subclause"/>
          </w:pPr>
          <w:r>
            <w:t>15.8</w:t>
          </w:r>
          <w:r>
            <w:tab/>
            <w:t>Classification structure definitions</w:t>
          </w:r>
        </w:p>
        <w:p w14:paraId="08860663" w14:textId="77777777" w:rsidR="00795189" w:rsidRPr="0092395A" w:rsidRDefault="00795189" w:rsidP="00795189">
          <w:pPr>
            <w:pStyle w:val="BodyTextAward"/>
          </w:pPr>
        </w:p>
        <w:p w14:paraId="18AFB558" w14:textId="77777777" w:rsidR="00795189" w:rsidRPr="0092395A" w:rsidRDefault="00795189" w:rsidP="00795189">
          <w:pPr>
            <w:pStyle w:val="aparagraphAward"/>
          </w:pPr>
          <w:r>
            <w:lastRenderedPageBreak/>
            <w:t>15.8.1</w:t>
          </w:r>
          <w:r>
            <w:tab/>
            <w:t>LEVEL 1</w:t>
          </w:r>
        </w:p>
        <w:p w14:paraId="27CCBF58" w14:textId="77777777" w:rsidR="00795189" w:rsidRPr="0092395A" w:rsidRDefault="00795189" w:rsidP="00795189">
          <w:pPr>
            <w:pStyle w:val="BodyTextAward"/>
          </w:pPr>
        </w:p>
        <w:p w14:paraId="74D56CA8" w14:textId="77777777" w:rsidR="00795189" w:rsidRPr="0092395A" w:rsidRDefault="00795189" w:rsidP="00795189">
          <w:pPr>
            <w:pStyle w:val="Para-SubPara"/>
          </w:pPr>
          <w:r>
            <w:t>15.8.1</w:t>
          </w:r>
          <w:r>
            <w:tab/>
            <w:t>(1)</w:t>
          </w:r>
          <w:r>
            <w:tab/>
            <w:t>Characteristics of the level</w:t>
          </w:r>
        </w:p>
        <w:p w14:paraId="3AB65321" w14:textId="77777777" w:rsidR="00795189" w:rsidRPr="0092395A" w:rsidRDefault="00795189" w:rsidP="00795189">
          <w:pPr>
            <w:pStyle w:val="BodyTextAward"/>
          </w:pPr>
        </w:p>
        <w:p w14:paraId="7F9FFA9E" w14:textId="77777777" w:rsidR="00795189" w:rsidRPr="0092395A" w:rsidRDefault="00795189" w:rsidP="00795189">
          <w:pPr>
            <w:pStyle w:val="aaplacitumAward"/>
          </w:pPr>
          <w:r>
            <w:t>(a)</w:t>
          </w:r>
          <w:r>
            <w:tab/>
            <w:t>This level is an introductory level for employees with no previous experience in the position to be filled.</w:t>
          </w:r>
        </w:p>
        <w:p w14:paraId="375E733D" w14:textId="77777777" w:rsidR="00795189" w:rsidRPr="0092395A" w:rsidRDefault="00795189" w:rsidP="00795189">
          <w:pPr>
            <w:pStyle w:val="aaplacitumAward"/>
          </w:pPr>
        </w:p>
        <w:p w14:paraId="3D77BE1B" w14:textId="77777777" w:rsidR="00795189" w:rsidRPr="0092395A" w:rsidRDefault="00795189" w:rsidP="00795189">
          <w:pPr>
            <w:pStyle w:val="aaplacitumAward"/>
          </w:pPr>
          <w:r>
            <w:t>(b)</w:t>
          </w:r>
          <w:r>
            <w:tab/>
            <w:t>At this level, Officers work under close direction and undertake routine activities that require the practical application of basic skills and techniques in a support role.</w:t>
          </w:r>
        </w:p>
        <w:p w14:paraId="35C4EE92" w14:textId="77777777" w:rsidR="00795189" w:rsidRPr="0092395A" w:rsidRDefault="00795189" w:rsidP="00795189">
          <w:pPr>
            <w:pStyle w:val="aaplacitumAward"/>
          </w:pPr>
        </w:p>
        <w:p w14:paraId="5F012BEE" w14:textId="77777777" w:rsidR="00795189" w:rsidRPr="0092395A" w:rsidRDefault="00795189" w:rsidP="00795189">
          <w:pPr>
            <w:pStyle w:val="aaplacitumAward"/>
          </w:pPr>
          <w:r>
            <w:t>(c)</w:t>
          </w:r>
          <w:r>
            <w:tab/>
            <w:t>General features at this level consist of performing clearly defined activities. Officers’ duties at this level will be closely monitored with instruction and assistance always available.</w:t>
          </w:r>
        </w:p>
        <w:p w14:paraId="4AFF41F2" w14:textId="77777777" w:rsidR="00795189" w:rsidRPr="0092395A" w:rsidRDefault="00795189" w:rsidP="00795189">
          <w:pPr>
            <w:pStyle w:val="aaplacitumAward"/>
          </w:pPr>
        </w:p>
        <w:p w14:paraId="3D91BDC0" w14:textId="77777777" w:rsidR="00795189" w:rsidRPr="0092395A" w:rsidRDefault="00795189" w:rsidP="00795189">
          <w:pPr>
            <w:pStyle w:val="aaplacitumAward"/>
          </w:pPr>
          <w:r>
            <w:t>(d)</w:t>
          </w:r>
          <w:r>
            <w:tab/>
            <w:t>Freedom to act is limited by standards and procedures.</w:t>
          </w:r>
        </w:p>
        <w:p w14:paraId="1B294A9D" w14:textId="77777777" w:rsidR="00795189" w:rsidRPr="0092395A" w:rsidRDefault="00795189" w:rsidP="00795189">
          <w:pPr>
            <w:pStyle w:val="aaplacitumAward"/>
          </w:pPr>
        </w:p>
        <w:p w14:paraId="1A20370A" w14:textId="77777777" w:rsidR="00795189" w:rsidRPr="0092395A" w:rsidRDefault="00795189" w:rsidP="00795189">
          <w:pPr>
            <w:pStyle w:val="aaplacitumAward"/>
          </w:pPr>
          <w:r>
            <w:t>(e)</w:t>
          </w:r>
          <w:r>
            <w:tab/>
            <w:t>Positions at this level will involve Officers in extensive on the job training including familiarisation with the goals and objectives of the work section.</w:t>
          </w:r>
        </w:p>
        <w:p w14:paraId="60EC317B" w14:textId="77777777" w:rsidR="00795189" w:rsidRPr="0092395A" w:rsidRDefault="00795189" w:rsidP="00795189">
          <w:pPr>
            <w:pStyle w:val="aaplacitumAward"/>
          </w:pPr>
        </w:p>
        <w:p w14:paraId="60331406" w14:textId="77777777" w:rsidR="00795189" w:rsidRPr="0092395A" w:rsidRDefault="00795189" w:rsidP="00795189">
          <w:pPr>
            <w:pStyle w:val="aaplacitumAward"/>
          </w:pPr>
          <w:r>
            <w:t>(f)</w:t>
          </w:r>
          <w:r>
            <w:tab/>
            <w:t>Age from fifteen to twenty and to include any special circumstances.</w:t>
          </w:r>
        </w:p>
        <w:p w14:paraId="229409F1" w14:textId="77777777" w:rsidR="00795189" w:rsidRPr="0092395A" w:rsidRDefault="00795189" w:rsidP="00795189">
          <w:pPr>
            <w:pStyle w:val="aaplacitumAward"/>
          </w:pPr>
        </w:p>
        <w:p w14:paraId="244E1B46" w14:textId="77777777" w:rsidR="00795189" w:rsidRPr="0092395A" w:rsidRDefault="00795189" w:rsidP="00795189">
          <w:pPr>
            <w:pStyle w:val="aaplacitumAward"/>
          </w:pPr>
          <w:r>
            <w:t>(g)</w:t>
          </w:r>
          <w:r>
            <w:tab/>
            <w:t>The entry point for adults with minimal skills or knowledge in Local Government or minimal relevant experience will be Level 1 Step 6.  Progression to Level 2 for such Officers will be automatic on the completion of twelve months satisfactory service.</w:t>
          </w:r>
        </w:p>
        <w:p w14:paraId="63791329" w14:textId="77777777" w:rsidR="00795189" w:rsidRPr="0092395A" w:rsidRDefault="00795189" w:rsidP="00795189">
          <w:pPr>
            <w:pStyle w:val="aaplacitumAward"/>
          </w:pPr>
        </w:p>
        <w:p w14:paraId="36E0F7B8" w14:textId="77777777" w:rsidR="00795189" w:rsidRPr="0092395A" w:rsidRDefault="00795189" w:rsidP="00795189">
          <w:pPr>
            <w:pStyle w:val="aaplacitumAward"/>
          </w:pPr>
          <w:r>
            <w:t>(h)</w:t>
          </w:r>
          <w:r>
            <w:tab/>
            <w:t>Supervision of other staff is not a feature at this level.</w:t>
          </w:r>
        </w:p>
        <w:p w14:paraId="6F8C0FEE" w14:textId="77777777" w:rsidR="00795189" w:rsidRPr="0092395A" w:rsidRDefault="00795189" w:rsidP="00795189">
          <w:pPr>
            <w:pStyle w:val="aaplacitumAward"/>
          </w:pPr>
        </w:p>
        <w:p w14:paraId="6B4BFF3D" w14:textId="77777777" w:rsidR="00795189" w:rsidRPr="0092395A" w:rsidRDefault="00795189" w:rsidP="00795189">
          <w:pPr>
            <w:pStyle w:val="Para-SubPara"/>
            <w:rPr>
              <w:bCs/>
            </w:rPr>
          </w:pPr>
          <w:r>
            <w:rPr>
              <w:bCs/>
            </w:rPr>
            <w:t>15.8.1</w:t>
          </w:r>
          <w:r>
            <w:rPr>
              <w:bCs/>
            </w:rPr>
            <w:tab/>
            <w:t>(2)</w:t>
          </w:r>
          <w:r>
            <w:rPr>
              <w:bCs/>
            </w:rPr>
            <w:tab/>
          </w:r>
          <w:r>
            <w:t>Requirements</w:t>
          </w:r>
          <w:r>
            <w:rPr>
              <w:bCs/>
            </w:rPr>
            <w:t xml:space="preserve"> of the job</w:t>
          </w:r>
        </w:p>
        <w:p w14:paraId="5D8BC902" w14:textId="77777777" w:rsidR="00795189" w:rsidRPr="0092395A" w:rsidRDefault="00795189" w:rsidP="00795189">
          <w:pPr>
            <w:pStyle w:val="BodyTextAward"/>
          </w:pPr>
        </w:p>
        <w:p w14:paraId="56AB49B0" w14:textId="77777777" w:rsidR="00795189" w:rsidRPr="0092395A" w:rsidRDefault="00795189" w:rsidP="00795189">
          <w:pPr>
            <w:pStyle w:val="Indent3"/>
          </w:pPr>
          <w:r>
            <w:t>Some or all of the following skills, knowledge, experience, qualifications and training are needed to perform work at this level:</w:t>
          </w:r>
        </w:p>
        <w:p w14:paraId="0436B75D" w14:textId="77777777" w:rsidR="00795189" w:rsidRPr="0092395A" w:rsidRDefault="00795189" w:rsidP="00795189">
          <w:pPr>
            <w:pStyle w:val="aaplacitumAward"/>
          </w:pPr>
        </w:p>
        <w:p w14:paraId="422516C5" w14:textId="77777777" w:rsidR="00795189" w:rsidRPr="0092395A" w:rsidRDefault="00795189" w:rsidP="00795189">
          <w:pPr>
            <w:pStyle w:val="aaplacitumAward"/>
          </w:pPr>
          <w:r>
            <w:t>(a)</w:t>
          </w:r>
          <w:r>
            <w:tab/>
            <w:t>developing knowledge of the position policy and practices;</w:t>
          </w:r>
        </w:p>
        <w:p w14:paraId="23E74EF2" w14:textId="77777777" w:rsidR="00795189" w:rsidRPr="0092395A" w:rsidRDefault="00795189" w:rsidP="00795189">
          <w:pPr>
            <w:pStyle w:val="aaplacitumAward"/>
          </w:pPr>
        </w:p>
        <w:p w14:paraId="7BCC6969" w14:textId="77777777" w:rsidR="00795189" w:rsidRPr="0092395A" w:rsidRDefault="00795189" w:rsidP="00795189">
          <w:pPr>
            <w:pStyle w:val="aaplacitumAward"/>
          </w:pPr>
          <w:r>
            <w:t>(b)</w:t>
          </w:r>
          <w:r>
            <w:tab/>
            <w:t>no formal qualifications required at this level;</w:t>
          </w:r>
        </w:p>
        <w:p w14:paraId="6BF4D6A1" w14:textId="77777777" w:rsidR="00795189" w:rsidRPr="0092395A" w:rsidRDefault="00795189" w:rsidP="00795189">
          <w:pPr>
            <w:pStyle w:val="aaplacitumAward"/>
          </w:pPr>
        </w:p>
        <w:p w14:paraId="2ADAD780" w14:textId="77777777" w:rsidR="00795189" w:rsidRPr="0092395A" w:rsidRDefault="00795189" w:rsidP="00795189">
          <w:pPr>
            <w:pStyle w:val="aaplacitumAward"/>
          </w:pPr>
          <w:r>
            <w:t>(c)</w:t>
          </w:r>
          <w:r>
            <w:tab/>
            <w:t>it is desirable that Officers are studying for an appropriate certificate;</w:t>
          </w:r>
        </w:p>
        <w:p w14:paraId="288A0A77" w14:textId="77777777" w:rsidR="00795189" w:rsidRPr="0092395A" w:rsidRDefault="00795189" w:rsidP="00795189">
          <w:pPr>
            <w:pStyle w:val="aaplacitumAward"/>
          </w:pPr>
        </w:p>
        <w:p w14:paraId="52C03D36" w14:textId="77777777" w:rsidR="00795189" w:rsidRPr="0092395A" w:rsidRDefault="00795189" w:rsidP="00795189">
          <w:pPr>
            <w:pStyle w:val="aaplacitumAward"/>
          </w:pPr>
          <w:r>
            <w:t>(d)</w:t>
          </w:r>
          <w:r>
            <w:tab/>
            <w:t>basic numeracy and written and verbal communication skills;</w:t>
          </w:r>
        </w:p>
        <w:p w14:paraId="33F9337C" w14:textId="77777777" w:rsidR="00795189" w:rsidRPr="0092395A" w:rsidRDefault="00795189" w:rsidP="00795189">
          <w:pPr>
            <w:pStyle w:val="aaplacitumAward"/>
          </w:pPr>
        </w:p>
        <w:p w14:paraId="7A38E0FA" w14:textId="77777777" w:rsidR="00795189" w:rsidRPr="0092395A" w:rsidRDefault="00795189" w:rsidP="00795189">
          <w:pPr>
            <w:pStyle w:val="aaplacitumAward"/>
          </w:pPr>
          <w:r>
            <w:t>(e)</w:t>
          </w:r>
          <w:r>
            <w:tab/>
            <w:t>at this level, employers are expected to offer substantial on the job training.</w:t>
          </w:r>
        </w:p>
        <w:p w14:paraId="731BDB37" w14:textId="77777777" w:rsidR="00795189" w:rsidRPr="0092395A" w:rsidRDefault="00795189" w:rsidP="00795189">
          <w:pPr>
            <w:widowControl w:val="0"/>
            <w:autoSpaceDE w:val="0"/>
            <w:autoSpaceDN w:val="0"/>
            <w:adjustRightInd w:val="0"/>
            <w:ind w:right="-2"/>
            <w:jc w:val="both"/>
          </w:pPr>
        </w:p>
        <w:p w14:paraId="0EB5CBB0" w14:textId="77777777" w:rsidR="00795189" w:rsidRPr="0092395A" w:rsidRDefault="00795189" w:rsidP="00795189">
          <w:pPr>
            <w:pStyle w:val="Para-SubPara"/>
            <w:rPr>
              <w:bCs/>
            </w:rPr>
          </w:pPr>
          <w:r>
            <w:rPr>
              <w:bCs/>
            </w:rPr>
            <w:t>15.8.1</w:t>
          </w:r>
          <w:r>
            <w:rPr>
              <w:bCs/>
            </w:rPr>
            <w:tab/>
            <w:t>(3)</w:t>
          </w:r>
          <w:r>
            <w:rPr>
              <w:bCs/>
            </w:rPr>
            <w:tab/>
          </w:r>
          <w:r>
            <w:t>Responsibilities</w:t>
          </w:r>
        </w:p>
        <w:p w14:paraId="6F53D868" w14:textId="77777777" w:rsidR="00795189" w:rsidRPr="0092395A" w:rsidRDefault="00795189" w:rsidP="00795189">
          <w:pPr>
            <w:pStyle w:val="Indent3"/>
          </w:pPr>
        </w:p>
        <w:p w14:paraId="7EA1F3D5" w14:textId="77777777" w:rsidR="00795189" w:rsidRPr="0092395A" w:rsidRDefault="00795189" w:rsidP="00795189">
          <w:pPr>
            <w:pStyle w:val="Indent3"/>
          </w:pPr>
          <w:r>
            <w:t>To contribute to the operational objectives of the work area a position at this level may include some of the following inputs or those of a similar value:</w:t>
          </w:r>
        </w:p>
        <w:p w14:paraId="26141B81" w14:textId="77777777" w:rsidR="00795189" w:rsidRPr="0092395A" w:rsidRDefault="00795189" w:rsidP="00795189">
          <w:pPr>
            <w:pStyle w:val="Indent3"/>
          </w:pPr>
        </w:p>
        <w:p w14:paraId="6C6FF7B5" w14:textId="77777777" w:rsidR="00795189" w:rsidRPr="0092395A" w:rsidRDefault="00795189" w:rsidP="00795189">
          <w:pPr>
            <w:pStyle w:val="aaplacitumAward"/>
          </w:pPr>
          <w:r>
            <w:t>(a)</w:t>
          </w:r>
          <w:r>
            <w:tab/>
            <w:t>undertake routine activities;</w:t>
          </w:r>
        </w:p>
        <w:p w14:paraId="1E7EBE69" w14:textId="77777777" w:rsidR="00795189" w:rsidRPr="0092395A" w:rsidRDefault="00795189" w:rsidP="00795189">
          <w:pPr>
            <w:pStyle w:val="aaplacitumAward"/>
          </w:pPr>
        </w:p>
        <w:p w14:paraId="7F5B8C18" w14:textId="77777777" w:rsidR="00795189" w:rsidRPr="0092395A" w:rsidRDefault="00795189" w:rsidP="00795189">
          <w:pPr>
            <w:pStyle w:val="aaplacitumAward"/>
          </w:pPr>
          <w:r>
            <w:t>(b)</w:t>
          </w:r>
          <w:r>
            <w:tab/>
            <w:t>become familiar with established practices and procedures;</w:t>
          </w:r>
        </w:p>
        <w:p w14:paraId="761A7FA2" w14:textId="77777777" w:rsidR="00795189" w:rsidRPr="0092395A" w:rsidRDefault="00795189" w:rsidP="00795189">
          <w:pPr>
            <w:pStyle w:val="aaplacitumAward"/>
          </w:pPr>
        </w:p>
        <w:p w14:paraId="719F610F" w14:textId="77777777" w:rsidR="00795189" w:rsidRPr="0092395A" w:rsidRDefault="00795189" w:rsidP="00795189">
          <w:pPr>
            <w:pStyle w:val="aaplacitumAward"/>
          </w:pPr>
          <w:r>
            <w:t>(c)</w:t>
          </w:r>
          <w:r>
            <w:tab/>
            <w:t>learn basic interpersonal skills.</w:t>
          </w:r>
        </w:p>
        <w:p w14:paraId="0A5B7C5B" w14:textId="77777777" w:rsidR="00795189" w:rsidRPr="0092395A" w:rsidRDefault="00795189" w:rsidP="00795189">
          <w:pPr>
            <w:pStyle w:val="BodyTextAward"/>
          </w:pPr>
        </w:p>
        <w:p w14:paraId="72BE64EE" w14:textId="77777777" w:rsidR="00795189" w:rsidRPr="0092395A" w:rsidRDefault="00795189" w:rsidP="00795189">
          <w:pPr>
            <w:pStyle w:val="Para-SubPara"/>
          </w:pPr>
          <w:r>
            <w:t>15.8.1</w:t>
          </w:r>
          <w:r>
            <w:tab/>
            <w:t>(4)</w:t>
          </w:r>
          <w:r>
            <w:tab/>
            <w:t>Organisational relationships</w:t>
          </w:r>
        </w:p>
        <w:p w14:paraId="0D32EF4E" w14:textId="77777777" w:rsidR="00795189" w:rsidRPr="0092395A" w:rsidRDefault="00795189" w:rsidP="00795189">
          <w:pPr>
            <w:pStyle w:val="BodyTextAward"/>
          </w:pPr>
        </w:p>
        <w:p w14:paraId="76134C17" w14:textId="77777777" w:rsidR="00795189" w:rsidRPr="0092395A" w:rsidRDefault="00795189" w:rsidP="00795189">
          <w:pPr>
            <w:pStyle w:val="Indent3"/>
          </w:pPr>
          <w:r>
            <w:tab/>
            <w:t>Employees at this level:</w:t>
          </w:r>
        </w:p>
        <w:p w14:paraId="5D5AF681" w14:textId="77777777" w:rsidR="00795189" w:rsidRPr="0092395A" w:rsidRDefault="00795189" w:rsidP="00795189">
          <w:pPr>
            <w:pStyle w:val="aaplacitumAward"/>
          </w:pPr>
        </w:p>
        <w:p w14:paraId="05AF9F4A" w14:textId="77777777" w:rsidR="00795189" w:rsidRPr="0092395A" w:rsidRDefault="00795189" w:rsidP="00795189">
          <w:pPr>
            <w:pStyle w:val="aaplacitumAward"/>
          </w:pPr>
          <w:r>
            <w:t>(a)</w:t>
          </w:r>
          <w:r>
            <w:tab/>
            <w:t>work under direct supervision.</w:t>
          </w:r>
        </w:p>
        <w:p w14:paraId="3D7E86FD" w14:textId="77777777" w:rsidR="00795189" w:rsidRPr="0092395A" w:rsidRDefault="00795189" w:rsidP="00795189">
          <w:pPr>
            <w:pStyle w:val="aaplacitumAward"/>
          </w:pPr>
        </w:p>
        <w:p w14:paraId="3A0D7F16" w14:textId="77777777" w:rsidR="00795189" w:rsidRPr="0092395A" w:rsidRDefault="00795189" w:rsidP="00795189">
          <w:pPr>
            <w:pStyle w:val="Para-SubPara"/>
          </w:pPr>
          <w:r>
            <w:t>15.8.1</w:t>
          </w:r>
          <w:r>
            <w:tab/>
            <w:t>(5)</w:t>
          </w:r>
          <w:r>
            <w:tab/>
            <w:t>Extent of authority</w:t>
          </w:r>
        </w:p>
        <w:p w14:paraId="32D14D67" w14:textId="77777777" w:rsidR="00795189" w:rsidRPr="0092395A" w:rsidRDefault="00795189" w:rsidP="00795189">
          <w:pPr>
            <w:widowControl w:val="0"/>
            <w:autoSpaceDE w:val="0"/>
            <w:autoSpaceDN w:val="0"/>
            <w:adjustRightInd w:val="0"/>
            <w:ind w:right="-2"/>
            <w:jc w:val="both"/>
          </w:pPr>
        </w:p>
        <w:p w14:paraId="22933D2A" w14:textId="77777777" w:rsidR="00795189" w:rsidRPr="0092395A" w:rsidRDefault="00795189" w:rsidP="00795189">
          <w:pPr>
            <w:pStyle w:val="Indent3"/>
          </w:pPr>
          <w:r>
            <w:t>The extent of authority for an employee at this level includes:</w:t>
          </w:r>
        </w:p>
        <w:p w14:paraId="059E3872" w14:textId="77777777" w:rsidR="00795189" w:rsidRPr="0092395A" w:rsidRDefault="00795189" w:rsidP="00795189">
          <w:pPr>
            <w:pStyle w:val="aaplacitumAward"/>
          </w:pPr>
        </w:p>
        <w:p w14:paraId="21E82C22" w14:textId="77777777" w:rsidR="00795189" w:rsidRPr="0092395A" w:rsidRDefault="00795189" w:rsidP="00795189">
          <w:pPr>
            <w:pStyle w:val="aaplacitumAward"/>
          </w:pPr>
          <w:r>
            <w:t>(a)</w:t>
          </w:r>
          <w:r>
            <w:tab/>
            <w:t>work outcomes are closely monitored;</w:t>
          </w:r>
        </w:p>
        <w:p w14:paraId="62F1C919" w14:textId="77777777" w:rsidR="00795189" w:rsidRPr="0092395A" w:rsidRDefault="00795189" w:rsidP="00795189">
          <w:pPr>
            <w:pStyle w:val="aaplacitumAward"/>
          </w:pPr>
        </w:p>
        <w:p w14:paraId="70BCBF7C" w14:textId="77777777" w:rsidR="00795189" w:rsidRPr="0092395A" w:rsidRDefault="00795189" w:rsidP="00795189">
          <w:pPr>
            <w:pStyle w:val="aaplacitumAward"/>
          </w:pPr>
          <w:r>
            <w:t>(b)</w:t>
          </w:r>
          <w:r>
            <w:tab/>
            <w:t>freedom to act is limited by work practices relevant to the area, and to specific instructions;</w:t>
          </w:r>
        </w:p>
        <w:p w14:paraId="140AFE79" w14:textId="77777777" w:rsidR="00795189" w:rsidRPr="0092395A" w:rsidRDefault="00795189" w:rsidP="00795189">
          <w:pPr>
            <w:pStyle w:val="aaplacitumAward"/>
          </w:pPr>
        </w:p>
        <w:p w14:paraId="04D11657" w14:textId="77777777" w:rsidR="00795189" w:rsidRPr="0092395A" w:rsidRDefault="00795189" w:rsidP="00795189">
          <w:pPr>
            <w:pStyle w:val="aaplacitumAward"/>
          </w:pPr>
          <w:r>
            <w:t>(c)</w:t>
          </w:r>
          <w:r>
            <w:tab/>
            <w:t>assistance readily available when problems arise;</w:t>
          </w:r>
        </w:p>
        <w:p w14:paraId="6452CBCA" w14:textId="77777777" w:rsidR="00795189" w:rsidRPr="0092395A" w:rsidRDefault="00795189" w:rsidP="00795189">
          <w:pPr>
            <w:pStyle w:val="aaplacitumAward"/>
          </w:pPr>
        </w:p>
        <w:p w14:paraId="5760E976" w14:textId="77777777" w:rsidR="00795189" w:rsidRPr="0092395A" w:rsidRDefault="00795189" w:rsidP="00795189">
          <w:pPr>
            <w:pStyle w:val="aaplacitumAward"/>
          </w:pPr>
          <w:r>
            <w:t>(d)</w:t>
          </w:r>
          <w:r>
            <w:tab/>
            <w:t>no scope for interpretation.</w:t>
          </w:r>
        </w:p>
        <w:p w14:paraId="3BE92EFB" w14:textId="77777777" w:rsidR="00795189" w:rsidRPr="0092395A" w:rsidRDefault="00795189" w:rsidP="00795189">
          <w:pPr>
            <w:widowControl w:val="0"/>
            <w:autoSpaceDE w:val="0"/>
            <w:autoSpaceDN w:val="0"/>
            <w:adjustRightInd w:val="0"/>
            <w:ind w:right="-2"/>
            <w:jc w:val="both"/>
          </w:pPr>
        </w:p>
        <w:p w14:paraId="7BBC2839" w14:textId="77777777" w:rsidR="00795189" w:rsidRPr="0092395A" w:rsidRDefault="00795189" w:rsidP="00795189">
          <w:pPr>
            <w:pStyle w:val="aparagraphAward"/>
          </w:pPr>
          <w:r>
            <w:t>15.8.2</w:t>
          </w:r>
          <w:r>
            <w:tab/>
            <w:t>LEVEL 2</w:t>
          </w:r>
        </w:p>
        <w:p w14:paraId="7C601920" w14:textId="77777777" w:rsidR="00795189" w:rsidRPr="0092395A" w:rsidRDefault="00795189" w:rsidP="00795189">
          <w:pPr>
            <w:pStyle w:val="BodyTextAward"/>
          </w:pPr>
        </w:p>
        <w:p w14:paraId="0DB0DBBC" w14:textId="77777777" w:rsidR="00795189" w:rsidRPr="0092395A" w:rsidRDefault="00795189" w:rsidP="00795189">
          <w:pPr>
            <w:pStyle w:val="Para-SubPara"/>
          </w:pPr>
          <w:r>
            <w:t>15.8.2</w:t>
          </w:r>
          <w:r>
            <w:tab/>
            <w:t>(1)</w:t>
          </w:r>
          <w:r>
            <w:tab/>
            <w:t>Characteristics of the level</w:t>
          </w:r>
        </w:p>
        <w:p w14:paraId="54EA7F8E" w14:textId="77777777" w:rsidR="00795189" w:rsidRPr="0092395A" w:rsidRDefault="00795189" w:rsidP="00795189">
          <w:pPr>
            <w:pStyle w:val="aaplacitumAward"/>
          </w:pPr>
        </w:p>
        <w:p w14:paraId="432C56A2" w14:textId="77777777" w:rsidR="00795189" w:rsidRPr="0092395A" w:rsidRDefault="00795189" w:rsidP="00795189">
          <w:pPr>
            <w:pStyle w:val="aaplacitumAward"/>
          </w:pPr>
          <w:r>
            <w:t>(a)</w:t>
          </w:r>
          <w:r>
            <w:tab/>
            <w:t>At this level, Officers work under close direction and undertake routine activities that require the practical application of basic skills and techniques.</w:t>
          </w:r>
        </w:p>
        <w:p w14:paraId="17045BD9" w14:textId="77777777" w:rsidR="00795189" w:rsidRPr="0092395A" w:rsidRDefault="00795189" w:rsidP="00795189">
          <w:pPr>
            <w:pStyle w:val="aaplacitumAward"/>
          </w:pPr>
        </w:p>
        <w:p w14:paraId="1D4442E4" w14:textId="77777777" w:rsidR="00795189" w:rsidRPr="0092395A" w:rsidRDefault="00795189" w:rsidP="00795189">
          <w:pPr>
            <w:pStyle w:val="aaplacitumAward"/>
          </w:pPr>
          <w:r>
            <w:t>(b)</w:t>
          </w:r>
          <w:r>
            <w:tab/>
            <w:t>General features at this level consist of performing clearly defined activities with outcomes being readily attainable and clearly defined.  Officers’ duties at this level will be closely monitored with instruction and assistance being readily available.</w:t>
          </w:r>
        </w:p>
        <w:p w14:paraId="5EC6DB00" w14:textId="77777777" w:rsidR="00795189" w:rsidRPr="0092395A" w:rsidRDefault="00795189" w:rsidP="00795189">
          <w:pPr>
            <w:pStyle w:val="aaplacitumAward"/>
          </w:pPr>
        </w:p>
        <w:p w14:paraId="0DCC755B" w14:textId="77777777" w:rsidR="00795189" w:rsidRPr="0092395A" w:rsidRDefault="00795189" w:rsidP="00795189">
          <w:pPr>
            <w:pStyle w:val="aaplacitumAward"/>
          </w:pPr>
          <w:r>
            <w:t>(c)</w:t>
          </w:r>
          <w:r>
            <w:tab/>
            <w:t>Freedom to act is limited by standards and procedures.  However, with experience, Officers at this level may have sufficient freedom to exercise judgement in the planning of their own work within those confines.</w:t>
          </w:r>
        </w:p>
        <w:p w14:paraId="77BEDC2D" w14:textId="77777777" w:rsidR="00795189" w:rsidRPr="0092395A" w:rsidRDefault="00795189" w:rsidP="00795189">
          <w:pPr>
            <w:pStyle w:val="aaplacitumAward"/>
          </w:pPr>
        </w:p>
        <w:p w14:paraId="7011AC6C" w14:textId="77777777" w:rsidR="00795189" w:rsidRPr="0092395A" w:rsidRDefault="00795189" w:rsidP="00795189">
          <w:pPr>
            <w:pStyle w:val="aaplacitumAward"/>
          </w:pPr>
          <w:r>
            <w:t>(d)</w:t>
          </w:r>
          <w:r>
            <w:tab/>
            <w:t>Positions initially at this level will involve Officers in extensive on the job training including familiarisation with the goals and objectives of the work section.</w:t>
          </w:r>
        </w:p>
        <w:p w14:paraId="711091A9" w14:textId="77777777" w:rsidR="00795189" w:rsidRPr="0092395A" w:rsidRDefault="00795189" w:rsidP="00795189">
          <w:pPr>
            <w:pStyle w:val="aaplacitumAward"/>
          </w:pPr>
        </w:p>
        <w:p w14:paraId="23B0E5ED" w14:textId="77777777" w:rsidR="00795189" w:rsidRPr="0092395A" w:rsidRDefault="00795189" w:rsidP="00795189">
          <w:pPr>
            <w:pStyle w:val="aaplacitumAward"/>
          </w:pPr>
          <w:r>
            <w:t>(e)</w:t>
          </w:r>
          <w:r>
            <w:tab/>
            <w:t>Officers will be responsible for the timeliness of their work and required to use basic numeracy, written and verbal communication skills.</w:t>
          </w:r>
        </w:p>
        <w:p w14:paraId="54716D5E" w14:textId="77777777" w:rsidR="00795189" w:rsidRPr="0092395A" w:rsidRDefault="00795189" w:rsidP="00795189">
          <w:pPr>
            <w:pStyle w:val="aaplacitumAward"/>
          </w:pPr>
        </w:p>
        <w:p w14:paraId="1E7D98CD" w14:textId="77777777" w:rsidR="00795189" w:rsidRPr="0092395A" w:rsidRDefault="00795189" w:rsidP="00795189">
          <w:pPr>
            <w:pStyle w:val="aaplacitumAward"/>
          </w:pPr>
          <w:r>
            <w:t>(f)</w:t>
          </w:r>
          <w:r>
            <w:tab/>
            <w:t>Supervision of other staff is not a feature at this level.</w:t>
          </w:r>
        </w:p>
        <w:p w14:paraId="535BA84B" w14:textId="77777777" w:rsidR="00795189" w:rsidRPr="0092395A" w:rsidRDefault="00795189" w:rsidP="00795189">
          <w:pPr>
            <w:pStyle w:val="BodyTextAward"/>
          </w:pPr>
        </w:p>
        <w:p w14:paraId="7E542B72" w14:textId="77777777" w:rsidR="00795189" w:rsidRPr="0092395A" w:rsidRDefault="00795189" w:rsidP="00795189">
          <w:pPr>
            <w:pStyle w:val="Para-SubPara"/>
          </w:pPr>
          <w:r>
            <w:t>15.8.2</w:t>
          </w:r>
          <w:r>
            <w:tab/>
            <w:t>(2)</w:t>
          </w:r>
          <w:r>
            <w:tab/>
            <w:t>Requirements of the job</w:t>
          </w:r>
        </w:p>
        <w:p w14:paraId="7E13AB52" w14:textId="77777777" w:rsidR="00795189" w:rsidRPr="0092395A" w:rsidRDefault="00795189" w:rsidP="00795189">
          <w:pPr>
            <w:pStyle w:val="Indent3"/>
          </w:pPr>
        </w:p>
        <w:p w14:paraId="53A0732E" w14:textId="77777777" w:rsidR="00795189" w:rsidRPr="0092395A" w:rsidRDefault="00795189" w:rsidP="00795189">
          <w:pPr>
            <w:pStyle w:val="Indent3"/>
          </w:pPr>
          <w:r>
            <w:t>Some or all of the following skills, knowledge, experience, qualifications and/or training are needed to perform work at this level:</w:t>
          </w:r>
        </w:p>
        <w:p w14:paraId="4D6F986E" w14:textId="77777777" w:rsidR="00795189" w:rsidRPr="0092395A" w:rsidRDefault="00795189" w:rsidP="00795189">
          <w:pPr>
            <w:pStyle w:val="aaplacitumAward"/>
          </w:pPr>
        </w:p>
        <w:p w14:paraId="4D37A34E" w14:textId="77777777" w:rsidR="00795189" w:rsidRPr="0092395A" w:rsidRDefault="00795189" w:rsidP="00795189">
          <w:pPr>
            <w:pStyle w:val="aaplacitumAward"/>
          </w:pPr>
          <w:r>
            <w:t>(a)</w:t>
          </w:r>
          <w:r>
            <w:tab/>
            <w:t>developing knowledge of the section/department function and operation;</w:t>
          </w:r>
        </w:p>
        <w:p w14:paraId="6A80BE07" w14:textId="77777777" w:rsidR="00795189" w:rsidRPr="0092395A" w:rsidRDefault="00795189" w:rsidP="00795189">
          <w:pPr>
            <w:pStyle w:val="aaplacitumAward"/>
          </w:pPr>
        </w:p>
        <w:p w14:paraId="6806F273" w14:textId="77777777" w:rsidR="00795189" w:rsidRPr="0092395A" w:rsidRDefault="00795189" w:rsidP="00795189">
          <w:pPr>
            <w:pStyle w:val="aaplacitumAward"/>
          </w:pPr>
          <w:r>
            <w:t>(b)</w:t>
          </w:r>
          <w:r>
            <w:tab/>
            <w:t>adequate knowledge of work practices and policies of the relevant work area;</w:t>
          </w:r>
        </w:p>
        <w:p w14:paraId="6D9012CC" w14:textId="77777777" w:rsidR="00795189" w:rsidRPr="0092395A" w:rsidRDefault="00795189" w:rsidP="00795189">
          <w:pPr>
            <w:pStyle w:val="aaplacitumAward"/>
          </w:pPr>
        </w:p>
        <w:p w14:paraId="4B2E00F6" w14:textId="77777777" w:rsidR="00795189" w:rsidRPr="0092395A" w:rsidRDefault="00795189" w:rsidP="00795189">
          <w:pPr>
            <w:pStyle w:val="aaplacitumAward"/>
          </w:pPr>
          <w:r>
            <w:t>(c)</w:t>
          </w:r>
          <w:r>
            <w:tab/>
            <w:t>basic knowledge of procedures and equipment relevant to the work area;</w:t>
          </w:r>
        </w:p>
        <w:p w14:paraId="3EE7CA17" w14:textId="77777777" w:rsidR="00795189" w:rsidRPr="0092395A" w:rsidRDefault="00795189" w:rsidP="00795189">
          <w:pPr>
            <w:pStyle w:val="aaplacitumAward"/>
          </w:pPr>
        </w:p>
        <w:p w14:paraId="5D409D56" w14:textId="77777777" w:rsidR="00795189" w:rsidRPr="0092395A" w:rsidRDefault="00795189" w:rsidP="00795189">
          <w:pPr>
            <w:pStyle w:val="aaplacitumAward"/>
          </w:pPr>
          <w:r>
            <w:t>(d)</w:t>
          </w:r>
          <w:r>
            <w:tab/>
            <w:t>basic numeracy, written and verbal communication skills relevant to the work area;</w:t>
          </w:r>
        </w:p>
        <w:p w14:paraId="12E0C2F0" w14:textId="77777777" w:rsidR="00795189" w:rsidRPr="0092395A" w:rsidRDefault="00795189" w:rsidP="00795189">
          <w:pPr>
            <w:pStyle w:val="aaplacitumAward"/>
          </w:pPr>
        </w:p>
        <w:p w14:paraId="53A32ABB" w14:textId="77777777" w:rsidR="00795189" w:rsidRPr="0092395A" w:rsidRDefault="00795189" w:rsidP="00795189">
          <w:pPr>
            <w:pStyle w:val="aaplacitumAward"/>
          </w:pPr>
          <w:r>
            <w:t>(e)</w:t>
          </w:r>
          <w:r>
            <w:tab/>
            <w:t>no formal qualifications required at this level;</w:t>
          </w:r>
        </w:p>
        <w:p w14:paraId="35AB34F5" w14:textId="77777777" w:rsidR="00795189" w:rsidRPr="0092395A" w:rsidRDefault="00795189" w:rsidP="00795189">
          <w:pPr>
            <w:pStyle w:val="aaplacitumAward"/>
          </w:pPr>
        </w:p>
        <w:p w14:paraId="041B5980" w14:textId="77777777" w:rsidR="00795189" w:rsidRPr="0092395A" w:rsidRDefault="00795189" w:rsidP="00795189">
          <w:pPr>
            <w:pStyle w:val="aaplacitumAward"/>
          </w:pPr>
          <w:r>
            <w:t>(f)</w:t>
          </w:r>
          <w:r>
            <w:tab/>
            <w:t>at this level, employers are expected to offer continuing on the job training;</w:t>
          </w:r>
        </w:p>
        <w:p w14:paraId="28452359" w14:textId="77777777" w:rsidR="00795189" w:rsidRPr="0092395A" w:rsidRDefault="00795189" w:rsidP="00795189">
          <w:pPr>
            <w:pStyle w:val="aaplacitumAward"/>
          </w:pPr>
        </w:p>
        <w:p w14:paraId="7F69C85F" w14:textId="77777777" w:rsidR="00795189" w:rsidRPr="0092395A" w:rsidRDefault="00795189" w:rsidP="00795189">
          <w:pPr>
            <w:pStyle w:val="aaplacitumAward"/>
            <w:rPr>
              <w:bCs/>
            </w:rPr>
          </w:pPr>
          <w:r>
            <w:t>(g)</w:t>
          </w:r>
          <w:r>
            <w:tab/>
            <w:t>it is desirable that Officers are studying for an appropriate certificate or undertaking either internal or external training.</w:t>
          </w:r>
        </w:p>
        <w:p w14:paraId="1838E9D0" w14:textId="77777777" w:rsidR="00795189" w:rsidRPr="0092395A" w:rsidRDefault="00795189" w:rsidP="00795189">
          <w:pPr>
            <w:pStyle w:val="aaplacitumAward"/>
          </w:pPr>
        </w:p>
        <w:p w14:paraId="5A6E896F" w14:textId="77777777" w:rsidR="00795189" w:rsidRPr="0092395A" w:rsidRDefault="00795189" w:rsidP="00795189">
          <w:pPr>
            <w:pStyle w:val="Para-SubPara"/>
          </w:pPr>
          <w:r>
            <w:t>15.8.2</w:t>
          </w:r>
          <w:r>
            <w:tab/>
            <w:t>(3)</w:t>
          </w:r>
          <w:r>
            <w:tab/>
            <w:t>Responsibilities</w:t>
          </w:r>
        </w:p>
        <w:p w14:paraId="5D9B3BFE" w14:textId="77777777" w:rsidR="00795189" w:rsidRPr="0092395A" w:rsidRDefault="00795189" w:rsidP="00795189">
          <w:pPr>
            <w:pStyle w:val="BodyTextAward"/>
          </w:pPr>
        </w:p>
        <w:p w14:paraId="275962DB" w14:textId="77777777" w:rsidR="00795189" w:rsidRPr="0092395A" w:rsidRDefault="00795189" w:rsidP="00795189">
          <w:pPr>
            <w:pStyle w:val="Indent3"/>
          </w:pPr>
          <w:r>
            <w:t>To contribute to the operational objectives of the work area, a position at this level may include some of the following inputs or those of a similar value:</w:t>
          </w:r>
        </w:p>
        <w:p w14:paraId="2B322E65" w14:textId="77777777" w:rsidR="00795189" w:rsidRPr="0092395A" w:rsidRDefault="00795189" w:rsidP="00795189">
          <w:pPr>
            <w:pStyle w:val="Indent3"/>
          </w:pPr>
        </w:p>
        <w:p w14:paraId="3F2AB36E" w14:textId="77777777" w:rsidR="00795189" w:rsidRPr="0092395A" w:rsidRDefault="00795189" w:rsidP="00795189">
          <w:pPr>
            <w:pStyle w:val="aaplacitumAward"/>
          </w:pPr>
          <w:r>
            <w:t>(a)</w:t>
          </w:r>
          <w:r>
            <w:tab/>
            <w:t>undertake routine activities of a support nature;</w:t>
          </w:r>
        </w:p>
        <w:p w14:paraId="64325B86" w14:textId="77777777" w:rsidR="00795189" w:rsidRPr="0092395A" w:rsidRDefault="00795189" w:rsidP="00795189">
          <w:pPr>
            <w:pStyle w:val="aaplacitumAward"/>
          </w:pPr>
        </w:p>
        <w:p w14:paraId="7AEE1857" w14:textId="77777777" w:rsidR="00795189" w:rsidRPr="0092395A" w:rsidRDefault="00795189" w:rsidP="00795189">
          <w:pPr>
            <w:pStyle w:val="aaplacitumAward"/>
          </w:pPr>
          <w:r>
            <w:t>(b)</w:t>
          </w:r>
          <w:r>
            <w:tab/>
            <w:t>undertake straightforward operation of equipment relevant to department/section;</w:t>
          </w:r>
        </w:p>
        <w:p w14:paraId="1B28BAB1" w14:textId="77777777" w:rsidR="00795189" w:rsidRPr="0092395A" w:rsidRDefault="00795189" w:rsidP="00795189">
          <w:pPr>
            <w:pStyle w:val="aaplacitumAward"/>
          </w:pPr>
        </w:p>
        <w:p w14:paraId="048EE029" w14:textId="77777777" w:rsidR="00795189" w:rsidRPr="0092395A" w:rsidRDefault="00795189" w:rsidP="00795189">
          <w:pPr>
            <w:pStyle w:val="aaplacitumAward"/>
          </w:pPr>
          <w:r>
            <w:t>(c)</w:t>
          </w:r>
          <w:r>
            <w:tab/>
            <w:t>provide routine information to other departments and public;</w:t>
          </w:r>
        </w:p>
        <w:p w14:paraId="783A3FC9" w14:textId="77777777" w:rsidR="00795189" w:rsidRPr="0092395A" w:rsidRDefault="00795189" w:rsidP="00795189">
          <w:pPr>
            <w:pStyle w:val="aaplacitumAward"/>
          </w:pPr>
        </w:p>
        <w:p w14:paraId="6DADF961" w14:textId="77777777" w:rsidR="00795189" w:rsidRPr="0092395A" w:rsidRDefault="00795189" w:rsidP="00795189">
          <w:pPr>
            <w:pStyle w:val="aaplacitumAward"/>
          </w:pPr>
          <w:r>
            <w:t>(d)</w:t>
          </w:r>
          <w:r>
            <w:tab/>
            <w:t>apply established practices and procedures;</w:t>
          </w:r>
        </w:p>
        <w:p w14:paraId="4644E5B7" w14:textId="77777777" w:rsidR="00795189" w:rsidRPr="0092395A" w:rsidRDefault="00795189" w:rsidP="00795189">
          <w:pPr>
            <w:pStyle w:val="aaplacitumAward"/>
          </w:pPr>
        </w:p>
        <w:p w14:paraId="5C2D7179" w14:textId="77777777" w:rsidR="00795189" w:rsidRPr="0092395A" w:rsidRDefault="00795189" w:rsidP="00795189">
          <w:pPr>
            <w:pStyle w:val="aaplacitumAward"/>
          </w:pPr>
          <w:r>
            <w:t>(e)</w:t>
          </w:r>
          <w:r>
            <w:tab/>
            <w:t>perform general duties.</w:t>
          </w:r>
        </w:p>
        <w:p w14:paraId="5667208C" w14:textId="77777777" w:rsidR="00795189" w:rsidRPr="0092395A" w:rsidRDefault="00795189" w:rsidP="00795189">
          <w:pPr>
            <w:pStyle w:val="aaplacitumAward"/>
          </w:pPr>
        </w:p>
        <w:p w14:paraId="4D5882C9" w14:textId="77777777" w:rsidR="00795189" w:rsidRPr="0092395A" w:rsidRDefault="00795189" w:rsidP="00795189">
          <w:pPr>
            <w:pStyle w:val="Para-SubPara"/>
          </w:pPr>
          <w:r>
            <w:t>15.8.2</w:t>
          </w:r>
          <w:r>
            <w:tab/>
            <w:t>(4)</w:t>
          </w:r>
          <w:r>
            <w:tab/>
            <w:t>Organisational relationships</w:t>
          </w:r>
        </w:p>
        <w:p w14:paraId="579E3063" w14:textId="77777777" w:rsidR="00795189" w:rsidRPr="0092395A" w:rsidRDefault="00795189" w:rsidP="00795189">
          <w:pPr>
            <w:widowControl w:val="0"/>
            <w:autoSpaceDE w:val="0"/>
            <w:autoSpaceDN w:val="0"/>
            <w:adjustRightInd w:val="0"/>
            <w:ind w:right="-2"/>
            <w:jc w:val="both"/>
          </w:pPr>
        </w:p>
        <w:p w14:paraId="6AB317DC" w14:textId="77777777" w:rsidR="00795189" w:rsidRPr="0092395A" w:rsidRDefault="00795189" w:rsidP="00795189">
          <w:pPr>
            <w:pStyle w:val="Indent3"/>
          </w:pPr>
          <w:r>
            <w:t>Employees at this level:</w:t>
          </w:r>
        </w:p>
        <w:p w14:paraId="73A74137" w14:textId="77777777" w:rsidR="00795189" w:rsidRPr="0092395A" w:rsidRDefault="00795189" w:rsidP="00795189">
          <w:pPr>
            <w:pStyle w:val="aaplacitumAward"/>
          </w:pPr>
        </w:p>
        <w:p w14:paraId="727DC334" w14:textId="77777777" w:rsidR="00795189" w:rsidRPr="0092395A" w:rsidRDefault="00795189" w:rsidP="00795189">
          <w:pPr>
            <w:pStyle w:val="aaplacitumAward"/>
          </w:pPr>
          <w:r>
            <w:t>(a)</w:t>
          </w:r>
          <w:r>
            <w:tab/>
            <w:t>work under direct supervision.</w:t>
          </w:r>
        </w:p>
        <w:p w14:paraId="5DB69534" w14:textId="77777777" w:rsidR="00795189" w:rsidRPr="0092395A" w:rsidRDefault="00795189" w:rsidP="00795189">
          <w:pPr>
            <w:pStyle w:val="aaplacitumAward"/>
          </w:pPr>
        </w:p>
        <w:p w14:paraId="4086DAB6" w14:textId="77777777" w:rsidR="00795189" w:rsidRPr="0092395A" w:rsidRDefault="00795189" w:rsidP="00795189">
          <w:pPr>
            <w:pStyle w:val="Para-SubPara"/>
          </w:pPr>
          <w:r>
            <w:t>15.8.2</w:t>
          </w:r>
          <w:r>
            <w:tab/>
            <w:t>(5)</w:t>
          </w:r>
          <w:r>
            <w:tab/>
            <w:t>Extent of authority</w:t>
          </w:r>
        </w:p>
        <w:p w14:paraId="10814466" w14:textId="77777777" w:rsidR="00795189" w:rsidRPr="0092395A" w:rsidRDefault="00795189" w:rsidP="00795189">
          <w:pPr>
            <w:pStyle w:val="Indent3"/>
          </w:pPr>
        </w:p>
        <w:p w14:paraId="4A29AD15" w14:textId="77777777" w:rsidR="00795189" w:rsidRPr="0092395A" w:rsidRDefault="00795189" w:rsidP="00795189">
          <w:pPr>
            <w:pStyle w:val="Indent3"/>
          </w:pPr>
          <w:r>
            <w:tab/>
            <w:t>The extent of authority for an employee at this level includes:</w:t>
          </w:r>
        </w:p>
        <w:p w14:paraId="3BE1E907" w14:textId="77777777" w:rsidR="00795189" w:rsidRPr="0092395A" w:rsidRDefault="00795189" w:rsidP="00795189">
          <w:pPr>
            <w:pStyle w:val="aaplacitumAward"/>
          </w:pPr>
        </w:p>
        <w:p w14:paraId="64B588AF" w14:textId="77777777" w:rsidR="00795189" w:rsidRPr="0092395A" w:rsidRDefault="00795189" w:rsidP="00795189">
          <w:pPr>
            <w:pStyle w:val="aaplacitumAward"/>
          </w:pPr>
          <w:r>
            <w:t>(a)</w:t>
          </w:r>
          <w:r>
            <w:tab/>
            <w:t>work outcomes are regularly monitored;</w:t>
          </w:r>
        </w:p>
        <w:p w14:paraId="234984EE" w14:textId="77777777" w:rsidR="00795189" w:rsidRPr="0092395A" w:rsidRDefault="00795189" w:rsidP="00795189">
          <w:pPr>
            <w:pStyle w:val="aaplacitumAward"/>
          </w:pPr>
        </w:p>
        <w:p w14:paraId="567D72C1" w14:textId="77777777" w:rsidR="00795189" w:rsidRPr="0092395A" w:rsidRDefault="00795189" w:rsidP="00795189">
          <w:pPr>
            <w:pStyle w:val="aaplacitumAward"/>
          </w:pPr>
          <w:r>
            <w:t>(b)</w:t>
          </w:r>
          <w:r>
            <w:tab/>
            <w:t>freedom to act is limited by standards and procedures;</w:t>
          </w:r>
        </w:p>
        <w:p w14:paraId="25A83D37" w14:textId="77777777" w:rsidR="00795189" w:rsidRPr="0092395A" w:rsidRDefault="00795189" w:rsidP="00795189">
          <w:pPr>
            <w:pStyle w:val="aaplacitumAward"/>
          </w:pPr>
        </w:p>
        <w:p w14:paraId="42413E6C" w14:textId="77777777" w:rsidR="00795189" w:rsidRPr="0092395A" w:rsidRDefault="00795189" w:rsidP="00795189">
          <w:pPr>
            <w:pStyle w:val="aaplacitumAward"/>
          </w:pPr>
          <w:r>
            <w:t>(c)</w:t>
          </w:r>
          <w:r>
            <w:tab/>
            <w:t>solutions to problems are found in established procedures and instructions; assistance is readily available.</w:t>
          </w:r>
        </w:p>
        <w:p w14:paraId="5C048E19" w14:textId="77777777" w:rsidR="00795189" w:rsidRPr="0092395A" w:rsidRDefault="00795189" w:rsidP="00795189">
          <w:pPr>
            <w:pStyle w:val="BodyTextAward"/>
          </w:pPr>
        </w:p>
        <w:p w14:paraId="35CC3F42" w14:textId="77777777" w:rsidR="00795189" w:rsidRPr="0092395A" w:rsidRDefault="00795189" w:rsidP="00795189">
          <w:pPr>
            <w:pStyle w:val="aparagraphAward"/>
          </w:pPr>
          <w:r>
            <w:t>15.8.3</w:t>
          </w:r>
          <w:r>
            <w:tab/>
            <w:t>LEVEL 3</w:t>
          </w:r>
        </w:p>
        <w:p w14:paraId="77A38936" w14:textId="77777777" w:rsidR="00795189" w:rsidRPr="0092395A" w:rsidRDefault="00795189" w:rsidP="00795189">
          <w:pPr>
            <w:pStyle w:val="BodyTextAward"/>
          </w:pPr>
        </w:p>
        <w:p w14:paraId="57D3CC56" w14:textId="77777777" w:rsidR="00795189" w:rsidRPr="0092395A" w:rsidRDefault="00795189" w:rsidP="00795189">
          <w:pPr>
            <w:pStyle w:val="Para-SubPara"/>
          </w:pPr>
          <w:r>
            <w:t>15.8.3</w:t>
          </w:r>
          <w:r>
            <w:tab/>
            <w:t>(1)</w:t>
          </w:r>
          <w:r>
            <w:tab/>
            <w:t>Characteristics of the level</w:t>
          </w:r>
        </w:p>
        <w:p w14:paraId="7352D27C" w14:textId="77777777" w:rsidR="00795189" w:rsidRPr="0092395A" w:rsidRDefault="00795189" w:rsidP="00795189">
          <w:pPr>
            <w:pStyle w:val="aaplacitumAward"/>
          </w:pPr>
        </w:p>
        <w:p w14:paraId="4B61D7AE" w14:textId="77777777" w:rsidR="00795189" w:rsidRPr="0092395A" w:rsidRDefault="00795189" w:rsidP="00795189">
          <w:pPr>
            <w:pStyle w:val="aaplacitumAward"/>
          </w:pPr>
          <w:r>
            <w:t>(a)</w:t>
          </w:r>
          <w:r>
            <w:tab/>
            <w:t>At this level, Officers work under regular direction within clearly defined guidelines and undertake a range of activities requiring the application of acquired skills and knowledge.</w:t>
          </w:r>
        </w:p>
        <w:p w14:paraId="039C1923" w14:textId="77777777" w:rsidR="00795189" w:rsidRPr="0092395A" w:rsidRDefault="00795189" w:rsidP="00795189">
          <w:pPr>
            <w:pStyle w:val="aaplacitumAward"/>
          </w:pPr>
        </w:p>
        <w:p w14:paraId="167D0EE9" w14:textId="77777777" w:rsidR="00795189" w:rsidRPr="0092395A" w:rsidRDefault="00795189" w:rsidP="00795189">
          <w:pPr>
            <w:pStyle w:val="aaplacitumAward"/>
          </w:pPr>
          <w:r>
            <w:t>(b)</w:t>
          </w:r>
          <w:r>
            <w:tab/>
            <w:t>General features at this level consist of performing functions that are defined by established routines, methods, standards and procedures with limited scope to exercise initiative in applying work practices and procedures.  Assistance will be readily available.  Officers may be responsible for a minor function and/or may contribute specific knowledge and/or specific skills to the work of the employer.  In addition, Officers may be required to assist Senior Officers with specific projects.</w:t>
          </w:r>
        </w:p>
        <w:p w14:paraId="56B1C727" w14:textId="77777777" w:rsidR="00795189" w:rsidRPr="0092395A" w:rsidRDefault="00795189" w:rsidP="00795189">
          <w:pPr>
            <w:pStyle w:val="aaplacitumAward"/>
          </w:pPr>
        </w:p>
        <w:p w14:paraId="7D31FA15" w14:textId="77777777" w:rsidR="00795189" w:rsidRPr="0092395A" w:rsidRDefault="00795189" w:rsidP="00795189">
          <w:pPr>
            <w:pStyle w:val="aaplacitumAward"/>
          </w:pPr>
          <w:r>
            <w:t>(c)</w:t>
          </w:r>
          <w:r>
            <w:tab/>
            <w:t>Officers will be expected to have an understanding of work procedures relevant to their work area and may provide assistance to lower Classified Officers concerning established procedures.  In addition Officers at this level may be required to assist in establishing procedures to meet the objectives of a minor function.</w:t>
          </w:r>
        </w:p>
        <w:p w14:paraId="0153EC72" w14:textId="77777777" w:rsidR="00795189" w:rsidRPr="0092395A" w:rsidRDefault="00795189" w:rsidP="00795189">
          <w:pPr>
            <w:pStyle w:val="aaplacitumAward"/>
          </w:pPr>
        </w:p>
        <w:p w14:paraId="0BA28BC9" w14:textId="77777777" w:rsidR="00795189" w:rsidRPr="0092395A" w:rsidRDefault="00795189" w:rsidP="00795189">
          <w:pPr>
            <w:pStyle w:val="aaplacitumAward"/>
          </w:pPr>
          <w:r>
            <w:t>(d)</w:t>
          </w:r>
          <w:r>
            <w:tab/>
            <w:t>Officers will be responsible for managing time, planning and organising their own work and may be required to oversight and/or guide the work of a limited number of lower Classified Officers.</w:t>
          </w:r>
        </w:p>
        <w:p w14:paraId="75D9649A" w14:textId="77777777" w:rsidR="00795189" w:rsidRPr="0092395A" w:rsidRDefault="00795189" w:rsidP="00795189">
          <w:pPr>
            <w:pStyle w:val="aaplacitumAward"/>
          </w:pPr>
        </w:p>
        <w:p w14:paraId="2FF55155" w14:textId="77777777" w:rsidR="00795189" w:rsidRPr="0092395A" w:rsidRDefault="00795189" w:rsidP="00795189">
          <w:pPr>
            <w:pStyle w:val="aaplacitumAward"/>
          </w:pPr>
          <w:r>
            <w:t>(e)</w:t>
          </w:r>
          <w:r>
            <w:tab/>
            <w:t>Officers at this level could be required to resolve minor work procedural issues in the relevant work area within established constraints.</w:t>
          </w:r>
        </w:p>
        <w:p w14:paraId="713E02F7" w14:textId="77777777" w:rsidR="00795189" w:rsidRPr="0092395A" w:rsidRDefault="00795189" w:rsidP="00795189">
          <w:pPr>
            <w:pStyle w:val="aaplacitumAward"/>
          </w:pPr>
        </w:p>
        <w:p w14:paraId="7304BCCE" w14:textId="77777777" w:rsidR="00795189" w:rsidRPr="0092395A" w:rsidRDefault="00795189" w:rsidP="00795189">
          <w:pPr>
            <w:pStyle w:val="aaplacitumAward"/>
          </w:pPr>
          <w:r>
            <w:lastRenderedPageBreak/>
            <w:t>(f)</w:t>
          </w:r>
          <w:r>
            <w:tab/>
            <w:t>Level 3 Step 4 is the appointment level for any graduate with a relevant three year degree who is required to undertake work related to that qualification.</w:t>
          </w:r>
        </w:p>
        <w:p w14:paraId="17CC2D70" w14:textId="77777777" w:rsidR="00795189" w:rsidRPr="0092395A" w:rsidRDefault="00795189" w:rsidP="00795189">
          <w:pPr>
            <w:pStyle w:val="aaplacitumAward"/>
          </w:pPr>
        </w:p>
        <w:p w14:paraId="0EF7EC3F" w14:textId="77777777" w:rsidR="00795189" w:rsidRPr="0092395A" w:rsidRDefault="00795189" w:rsidP="00795189">
          <w:pPr>
            <w:pStyle w:val="Para-SubPara"/>
          </w:pPr>
          <w:r>
            <w:t>15.8.3</w:t>
          </w:r>
          <w:r>
            <w:tab/>
            <w:t>(2)</w:t>
          </w:r>
          <w:r>
            <w:tab/>
            <w:t>Requirements of the job</w:t>
          </w:r>
        </w:p>
        <w:p w14:paraId="582ED619" w14:textId="77777777" w:rsidR="00795189" w:rsidRPr="0092395A" w:rsidRDefault="00795189" w:rsidP="00795189">
          <w:pPr>
            <w:pStyle w:val="Indent3"/>
          </w:pPr>
        </w:p>
        <w:p w14:paraId="17D8532D" w14:textId="77777777" w:rsidR="00795189" w:rsidRPr="0092395A" w:rsidRDefault="00795189" w:rsidP="00795189">
          <w:pPr>
            <w:pStyle w:val="Indent3"/>
          </w:pPr>
          <w:r>
            <w:t>Some or all of the following skills, knowledge, experience, qualifications and/or training are needed to perform work at this level:</w:t>
          </w:r>
        </w:p>
        <w:p w14:paraId="60FBB3DF" w14:textId="77777777" w:rsidR="00795189" w:rsidRPr="0092395A" w:rsidRDefault="00795189" w:rsidP="00795189">
          <w:pPr>
            <w:pStyle w:val="Indent3"/>
          </w:pPr>
        </w:p>
        <w:p w14:paraId="333059A3" w14:textId="77777777" w:rsidR="00795189" w:rsidRPr="0092395A" w:rsidRDefault="00795189" w:rsidP="00795189">
          <w:pPr>
            <w:pStyle w:val="aaplacitumAward"/>
          </w:pPr>
          <w:r>
            <w:t>(a)</w:t>
          </w:r>
          <w:r>
            <w:tab/>
            <w:t>developing skills in oral, written and interpersonal communication with clients and other members of the public;</w:t>
          </w:r>
        </w:p>
        <w:p w14:paraId="60EBA412" w14:textId="77777777" w:rsidR="00795189" w:rsidRPr="0092395A" w:rsidRDefault="00795189" w:rsidP="00795189">
          <w:pPr>
            <w:pStyle w:val="aaplacitumAward"/>
          </w:pPr>
        </w:p>
        <w:p w14:paraId="4B0228EB" w14:textId="77777777" w:rsidR="00795189" w:rsidRPr="0092395A" w:rsidRDefault="00795189" w:rsidP="00795189">
          <w:pPr>
            <w:pStyle w:val="aaplacitumAward"/>
          </w:pPr>
          <w:r>
            <w:t>(b)</w:t>
          </w:r>
          <w:r>
            <w:tab/>
            <w:t>knowledge of established work practices and procedures relevant to the work area;</w:t>
          </w:r>
        </w:p>
        <w:p w14:paraId="2CE8AC2B" w14:textId="77777777" w:rsidR="00795189" w:rsidRPr="0092395A" w:rsidRDefault="00795189" w:rsidP="00795189">
          <w:pPr>
            <w:pStyle w:val="aaplacitumAward"/>
          </w:pPr>
        </w:p>
        <w:p w14:paraId="7521BD91" w14:textId="77777777" w:rsidR="00795189" w:rsidRPr="0092395A" w:rsidRDefault="00795189" w:rsidP="00795189">
          <w:pPr>
            <w:pStyle w:val="aaplacitumAward"/>
          </w:pPr>
          <w:r>
            <w:t>(c)</w:t>
          </w:r>
          <w:r>
            <w:tab/>
            <w:t>knowledge of policies, regulations and statutory requirements relating to the work area;</w:t>
          </w:r>
        </w:p>
        <w:p w14:paraId="2A725C9D" w14:textId="77777777" w:rsidR="00795189" w:rsidRPr="0092395A" w:rsidRDefault="00795189" w:rsidP="00795189">
          <w:pPr>
            <w:pStyle w:val="aaplacitumAward"/>
          </w:pPr>
        </w:p>
        <w:p w14:paraId="0057AD1C" w14:textId="77777777" w:rsidR="00795189" w:rsidRPr="0092395A" w:rsidRDefault="00795189" w:rsidP="00795189">
          <w:pPr>
            <w:pStyle w:val="aaplacitumAward"/>
          </w:pPr>
          <w:r>
            <w:t>(d)</w:t>
          </w:r>
          <w:r>
            <w:tab/>
            <w:t>understanding of clear but complex rules;</w:t>
          </w:r>
        </w:p>
        <w:p w14:paraId="3E98B5E2" w14:textId="77777777" w:rsidR="00795189" w:rsidRPr="0092395A" w:rsidRDefault="00795189" w:rsidP="00795189">
          <w:pPr>
            <w:pStyle w:val="aaplacitumAward"/>
          </w:pPr>
        </w:p>
        <w:p w14:paraId="0386671D" w14:textId="77777777" w:rsidR="00795189" w:rsidRPr="0092395A" w:rsidRDefault="00795189" w:rsidP="00795189">
          <w:pPr>
            <w:pStyle w:val="aaplacitumAward"/>
          </w:pPr>
          <w:r>
            <w:t>(e)</w:t>
          </w:r>
          <w:r>
            <w:tab/>
            <w:t>application of techniques relevant to the work area;</w:t>
          </w:r>
        </w:p>
        <w:p w14:paraId="562E7463" w14:textId="77777777" w:rsidR="00795189" w:rsidRPr="0092395A" w:rsidRDefault="00795189" w:rsidP="00795189">
          <w:pPr>
            <w:pStyle w:val="aaplacitumAward"/>
          </w:pPr>
        </w:p>
        <w:p w14:paraId="4F33E44A" w14:textId="77777777" w:rsidR="00795189" w:rsidRPr="0092395A" w:rsidRDefault="00795189" w:rsidP="00795189">
          <w:pPr>
            <w:pStyle w:val="aaplacitumAward"/>
          </w:pPr>
          <w:r>
            <w:t>(f)</w:t>
          </w:r>
          <w:r>
            <w:tab/>
            <w:t>no formal qualifications required;</w:t>
          </w:r>
        </w:p>
        <w:p w14:paraId="14C9BB0F" w14:textId="77777777" w:rsidR="00795189" w:rsidRPr="0092395A" w:rsidRDefault="00795189" w:rsidP="00795189">
          <w:pPr>
            <w:pStyle w:val="aaplacitumAward"/>
          </w:pPr>
        </w:p>
        <w:p w14:paraId="1A19EF91" w14:textId="77777777" w:rsidR="00795189" w:rsidRPr="0092395A" w:rsidRDefault="00795189" w:rsidP="00795189">
          <w:pPr>
            <w:pStyle w:val="aaplacitumAward"/>
          </w:pPr>
          <w:r>
            <w:t>or</w:t>
          </w:r>
        </w:p>
        <w:p w14:paraId="70083B3B" w14:textId="77777777" w:rsidR="00795189" w:rsidRPr="0092395A" w:rsidRDefault="00795189" w:rsidP="00795189">
          <w:pPr>
            <w:pStyle w:val="aaplacitumAward"/>
          </w:pPr>
        </w:p>
        <w:p w14:paraId="06D5310F" w14:textId="77777777" w:rsidR="00795189" w:rsidRPr="0092395A" w:rsidRDefault="00795189" w:rsidP="00795189">
          <w:pPr>
            <w:pStyle w:val="aaplacitumAward"/>
          </w:pPr>
          <w:r>
            <w:t>(g)</w:t>
          </w:r>
          <w:r>
            <w:tab/>
            <w:t>appropriate post-trade certificate relevant to the work area;</w:t>
          </w:r>
        </w:p>
        <w:p w14:paraId="3BC7D235" w14:textId="77777777" w:rsidR="00795189" w:rsidRPr="0092395A" w:rsidRDefault="00795189" w:rsidP="00795189">
          <w:pPr>
            <w:pStyle w:val="aaplacitumAward"/>
          </w:pPr>
        </w:p>
        <w:p w14:paraId="7BD81936" w14:textId="77777777" w:rsidR="00795189" w:rsidRPr="0092395A" w:rsidRDefault="00795189" w:rsidP="00795189">
          <w:pPr>
            <w:pStyle w:val="aaplacitumAward"/>
          </w:pPr>
          <w:r>
            <w:t>or</w:t>
          </w:r>
        </w:p>
        <w:p w14:paraId="2C4C2447" w14:textId="77777777" w:rsidR="00795189" w:rsidRPr="0092395A" w:rsidRDefault="00795189" w:rsidP="00795189">
          <w:pPr>
            <w:pStyle w:val="aaplacitumAward"/>
          </w:pPr>
        </w:p>
        <w:p w14:paraId="001894C9" w14:textId="77777777" w:rsidR="00795189" w:rsidRPr="0092395A" w:rsidRDefault="00795189" w:rsidP="00795189">
          <w:pPr>
            <w:pStyle w:val="aaplacitumAward"/>
          </w:pPr>
          <w:r>
            <w:t>(h)</w:t>
          </w:r>
          <w:r>
            <w:tab/>
            <w:t>entry point for three year degree/Associate Diploma/appropriate certificate without experience;</w:t>
          </w:r>
        </w:p>
        <w:p w14:paraId="4A108017" w14:textId="77777777" w:rsidR="00795189" w:rsidRPr="0092395A" w:rsidRDefault="00795189" w:rsidP="00795189">
          <w:pPr>
            <w:pStyle w:val="aaplacitumAward"/>
          </w:pPr>
        </w:p>
        <w:p w14:paraId="760EDE7A" w14:textId="77777777" w:rsidR="00795189" w:rsidRPr="0092395A" w:rsidRDefault="00795189" w:rsidP="00795189">
          <w:pPr>
            <w:pStyle w:val="aaplacitumAward"/>
          </w:pPr>
          <w:r>
            <w:t>or</w:t>
          </w:r>
        </w:p>
        <w:p w14:paraId="3379D9EB" w14:textId="77777777" w:rsidR="00795189" w:rsidRPr="0092395A" w:rsidRDefault="00795189" w:rsidP="00795189">
          <w:pPr>
            <w:pStyle w:val="aaplacitumAward"/>
          </w:pPr>
        </w:p>
        <w:p w14:paraId="64A9DFEA" w14:textId="77777777" w:rsidR="00795189" w:rsidRPr="0092395A" w:rsidRDefault="00795189" w:rsidP="00795189">
          <w:pPr>
            <w:pStyle w:val="aaplacitumAward"/>
          </w:pPr>
          <w:r>
            <w:t>(i)</w:t>
          </w:r>
          <w:r>
            <w:tab/>
            <w:t>will have attained through previous appointments or service an equivalent level of expertise and experience to undertake the range of activities required;</w:t>
          </w:r>
        </w:p>
        <w:p w14:paraId="64000227" w14:textId="77777777" w:rsidR="00795189" w:rsidRPr="0092395A" w:rsidRDefault="00795189" w:rsidP="00795189">
          <w:pPr>
            <w:pStyle w:val="aaplacitumAward"/>
          </w:pPr>
        </w:p>
        <w:p w14:paraId="6F5F6C74" w14:textId="77777777" w:rsidR="00795189" w:rsidRPr="0092395A" w:rsidRDefault="00795189" w:rsidP="00795189">
          <w:pPr>
            <w:pStyle w:val="aaplacitumAward"/>
          </w:pPr>
          <w:r>
            <w:t>or</w:t>
          </w:r>
        </w:p>
        <w:p w14:paraId="3AD099A0" w14:textId="77777777" w:rsidR="00795189" w:rsidRPr="0092395A" w:rsidRDefault="00795189" w:rsidP="00795189">
          <w:pPr>
            <w:pStyle w:val="aaplacitumAward"/>
          </w:pPr>
        </w:p>
        <w:p w14:paraId="6FA24FC9" w14:textId="77777777" w:rsidR="00795189" w:rsidRPr="0092395A" w:rsidRDefault="00795189" w:rsidP="00795189">
          <w:pPr>
            <w:pStyle w:val="aaplacitumAward"/>
            <w:rPr>
              <w:bCs/>
            </w:rPr>
          </w:pPr>
          <w:r>
            <w:t>(j)</w:t>
          </w:r>
          <w:r>
            <w:tab/>
            <w:t>appropriate on the job training and relevant experience.</w:t>
          </w:r>
        </w:p>
        <w:p w14:paraId="40DBC8DB" w14:textId="77777777" w:rsidR="00795189" w:rsidRPr="0092395A" w:rsidRDefault="00795189" w:rsidP="00795189">
          <w:pPr>
            <w:pStyle w:val="aaplacitumAward"/>
          </w:pPr>
        </w:p>
        <w:p w14:paraId="4AB556B2" w14:textId="77777777" w:rsidR="00795189" w:rsidRPr="0092395A" w:rsidRDefault="00795189" w:rsidP="00795189">
          <w:pPr>
            <w:pStyle w:val="Para-SubPara"/>
          </w:pPr>
          <w:r>
            <w:t>15.8.3</w:t>
          </w:r>
          <w:r>
            <w:tab/>
            <w:t>(3)</w:t>
          </w:r>
          <w:r>
            <w:tab/>
            <w:t>Responsibilities</w:t>
          </w:r>
        </w:p>
        <w:p w14:paraId="29CBBC0A" w14:textId="77777777" w:rsidR="00795189" w:rsidRPr="0092395A" w:rsidRDefault="00795189" w:rsidP="00795189">
          <w:pPr>
            <w:pStyle w:val="Indent3"/>
          </w:pPr>
        </w:p>
        <w:p w14:paraId="07F98927" w14:textId="77777777" w:rsidR="00795189" w:rsidRPr="0092395A" w:rsidRDefault="00795189" w:rsidP="00795189">
          <w:pPr>
            <w:pStyle w:val="Indent3"/>
          </w:pPr>
          <w:r>
            <w:t>To contribute to the operational objectives of the work area, a position at this level may include some of the following inputs or those of a similar value:</w:t>
          </w:r>
        </w:p>
        <w:p w14:paraId="0B0F5585" w14:textId="77777777" w:rsidR="00795189" w:rsidRPr="0092395A" w:rsidRDefault="00795189" w:rsidP="00795189">
          <w:pPr>
            <w:pStyle w:val="Indent3"/>
          </w:pPr>
        </w:p>
        <w:p w14:paraId="66507334" w14:textId="77777777" w:rsidR="00795189" w:rsidRPr="0092395A" w:rsidRDefault="00795189" w:rsidP="00795189">
          <w:pPr>
            <w:pStyle w:val="aaplacitumAward"/>
          </w:pPr>
          <w:r>
            <w:t>(a)</w:t>
          </w:r>
          <w:r>
            <w:tab/>
            <w:t>undertake a range of activities requiring the application of established work procedures and may exercise limited initiative and/or judgement within clearly established procedures and/or guidelines;</w:t>
          </w:r>
        </w:p>
        <w:p w14:paraId="37609252" w14:textId="77777777" w:rsidR="00795189" w:rsidRPr="0092395A" w:rsidRDefault="00795189" w:rsidP="00795189">
          <w:pPr>
            <w:pStyle w:val="aaplacitumAward"/>
          </w:pPr>
        </w:p>
        <w:p w14:paraId="0EDA1402" w14:textId="77777777" w:rsidR="00795189" w:rsidRPr="0092395A" w:rsidRDefault="00795189" w:rsidP="00795189">
          <w:pPr>
            <w:pStyle w:val="aaplacitumAward"/>
          </w:pPr>
          <w:r>
            <w:t>(b)</w:t>
          </w:r>
          <w:r>
            <w:tab/>
            <w:t>achieve outcomes that are clearly defined;</w:t>
          </w:r>
        </w:p>
        <w:p w14:paraId="5F3E3763" w14:textId="77777777" w:rsidR="00795189" w:rsidRPr="0092395A" w:rsidRDefault="00795189" w:rsidP="00795189">
          <w:pPr>
            <w:pStyle w:val="aaplacitumAward"/>
          </w:pPr>
        </w:p>
        <w:p w14:paraId="70DFC6AD" w14:textId="77777777" w:rsidR="00795189" w:rsidRPr="0092395A" w:rsidRDefault="00795189" w:rsidP="00795189">
          <w:pPr>
            <w:pStyle w:val="aaplacitumAward"/>
          </w:pPr>
          <w:r>
            <w:t>(c)</w:t>
          </w:r>
          <w:r>
            <w:tab/>
            <w:t>operate general workplace equipment, initiate corrective action at an elementary level;</w:t>
          </w:r>
        </w:p>
        <w:p w14:paraId="53D5C266" w14:textId="77777777" w:rsidR="00795189" w:rsidRPr="0092395A" w:rsidRDefault="00795189" w:rsidP="00795189">
          <w:pPr>
            <w:pStyle w:val="aaplacitumAward"/>
          </w:pPr>
        </w:p>
        <w:p w14:paraId="4A8F9E18" w14:textId="77777777" w:rsidR="00795189" w:rsidRPr="0092395A" w:rsidRDefault="00795189" w:rsidP="00795189">
          <w:pPr>
            <w:pStyle w:val="aaplacitumAward"/>
          </w:pPr>
          <w:r>
            <w:t>(d)</w:t>
          </w:r>
          <w:r>
            <w:tab/>
            <w:t>operate and be conversant with relevant workplace equipment and utilise the functions of those systems and be proficient in their use;</w:t>
          </w:r>
        </w:p>
        <w:p w14:paraId="02B0CCCC" w14:textId="77777777" w:rsidR="00795189" w:rsidRPr="0092395A" w:rsidRDefault="00795189" w:rsidP="00795189">
          <w:pPr>
            <w:pStyle w:val="aaplacitumAward"/>
          </w:pPr>
        </w:p>
        <w:p w14:paraId="53AD6BED" w14:textId="77777777" w:rsidR="00795189" w:rsidRPr="0092395A" w:rsidRDefault="00795189" w:rsidP="00795189">
          <w:pPr>
            <w:pStyle w:val="aaplacitumAward"/>
          </w:pPr>
          <w:r>
            <w:lastRenderedPageBreak/>
            <w:t>(e)</w:t>
          </w:r>
          <w:r>
            <w:tab/>
            <w:t>provide support requiring the exercise of sound judgement, initiative, confidentiality and sensitivity in the performance of work;</w:t>
          </w:r>
        </w:p>
        <w:p w14:paraId="3F123752" w14:textId="77777777" w:rsidR="00795189" w:rsidRPr="0092395A" w:rsidRDefault="00795189" w:rsidP="00795189">
          <w:pPr>
            <w:pStyle w:val="aaplacitumAward"/>
          </w:pPr>
        </w:p>
        <w:p w14:paraId="38E11590" w14:textId="77777777" w:rsidR="00795189" w:rsidRPr="0092395A" w:rsidRDefault="00795189" w:rsidP="00795189">
          <w:pPr>
            <w:pStyle w:val="aaplacitumAward"/>
          </w:pPr>
          <w:r>
            <w:t>(f)</w:t>
          </w:r>
          <w:r>
            <w:tab/>
            <w:t>perform tasks of a sensitive nature including the provision of more than routine information, the receiving and accounting for monies and assistance to client/ratepayers;</w:t>
          </w:r>
        </w:p>
        <w:p w14:paraId="2E0507CF" w14:textId="77777777" w:rsidR="00795189" w:rsidRPr="0092395A" w:rsidRDefault="00795189" w:rsidP="00795189">
          <w:pPr>
            <w:pStyle w:val="aaplacitumAward"/>
          </w:pPr>
        </w:p>
        <w:p w14:paraId="12096984" w14:textId="77777777" w:rsidR="00795189" w:rsidRPr="0092395A" w:rsidRDefault="00795189" w:rsidP="00795189">
          <w:pPr>
            <w:pStyle w:val="aaplacitumAward"/>
          </w:pPr>
          <w:r>
            <w:t>(g)</w:t>
          </w:r>
          <w:r>
            <w:tab/>
            <w:t>provide para professional support to qualified Officers;</w:t>
          </w:r>
        </w:p>
        <w:p w14:paraId="0E21B437" w14:textId="77777777" w:rsidR="00795189" w:rsidRPr="0092395A" w:rsidRDefault="00795189" w:rsidP="00795189">
          <w:pPr>
            <w:pStyle w:val="aaplacitumAward"/>
          </w:pPr>
        </w:p>
        <w:p w14:paraId="3E0B4B7E" w14:textId="77777777" w:rsidR="00795189" w:rsidRPr="0092395A" w:rsidRDefault="00795189" w:rsidP="00795189">
          <w:pPr>
            <w:pStyle w:val="aaplacitumAward"/>
          </w:pPr>
          <w:r>
            <w:t>(h)</w:t>
          </w:r>
          <w:r>
            <w:tab/>
            <w:t>oversight the work of unqualified staff and/or take charge of a minor function within the Local Government;</w:t>
          </w:r>
        </w:p>
        <w:p w14:paraId="525BEC60" w14:textId="77777777" w:rsidR="00795189" w:rsidRPr="0092395A" w:rsidRDefault="00795189" w:rsidP="00795189">
          <w:pPr>
            <w:pStyle w:val="aaplacitumAward"/>
          </w:pPr>
        </w:p>
        <w:p w14:paraId="2B880348" w14:textId="77777777" w:rsidR="00795189" w:rsidRPr="0092395A" w:rsidRDefault="00795189" w:rsidP="00795189">
          <w:pPr>
            <w:pStyle w:val="aaplacitumAward"/>
          </w:pPr>
          <w:r>
            <w:t>(i)</w:t>
          </w:r>
          <w:r>
            <w:tab/>
            <w:t>undertake routine inspectorial duties involving the enforcement of general by-laws/regulations, assist Senior Officers with special projects;</w:t>
          </w:r>
        </w:p>
        <w:p w14:paraId="1BF2A3EB" w14:textId="77777777" w:rsidR="00795189" w:rsidRPr="0092395A" w:rsidRDefault="00795189" w:rsidP="00795189">
          <w:pPr>
            <w:pStyle w:val="aaplacitumAward"/>
          </w:pPr>
        </w:p>
        <w:p w14:paraId="46874224" w14:textId="77777777" w:rsidR="00795189" w:rsidRPr="0092395A" w:rsidRDefault="00795189" w:rsidP="00795189">
          <w:pPr>
            <w:pStyle w:val="aaplacitumAward"/>
          </w:pPr>
          <w:r>
            <w:t>(j)</w:t>
          </w:r>
          <w:r>
            <w:tab/>
            <w:t>exercise operational responsibility for a single purpose complex;</w:t>
          </w:r>
        </w:p>
        <w:p w14:paraId="4E013BC4" w14:textId="77777777" w:rsidR="00795189" w:rsidRPr="0092395A" w:rsidRDefault="00795189" w:rsidP="00795189">
          <w:pPr>
            <w:pStyle w:val="aaplacitumAward"/>
          </w:pPr>
        </w:p>
        <w:p w14:paraId="205E9C21" w14:textId="77777777" w:rsidR="00795189" w:rsidRPr="0092395A" w:rsidRDefault="00795189" w:rsidP="00795189">
          <w:pPr>
            <w:pStyle w:val="aaplacitumAward"/>
          </w:pPr>
          <w:r>
            <w:t>(k)</w:t>
          </w:r>
          <w:r>
            <w:tab/>
            <w:t>perform tasks requiring knowledge of established work practices and procedures relevant to the work area;</w:t>
          </w:r>
        </w:p>
        <w:p w14:paraId="6898743B" w14:textId="77777777" w:rsidR="00795189" w:rsidRPr="0092395A" w:rsidRDefault="00795189" w:rsidP="00795189">
          <w:pPr>
            <w:pStyle w:val="aaplacitumAward"/>
          </w:pPr>
        </w:p>
        <w:p w14:paraId="3BAFD7E5" w14:textId="77777777" w:rsidR="00795189" w:rsidRPr="0092395A" w:rsidRDefault="00795189" w:rsidP="00795189">
          <w:pPr>
            <w:pStyle w:val="aaplacitumAward"/>
          </w:pPr>
          <w:r>
            <w:t>(l)</w:t>
          </w:r>
          <w:r>
            <w:tab/>
            <w:t>where prime responsibility is to supervise outside employees:</w:t>
          </w:r>
        </w:p>
        <w:p w14:paraId="63FA4B93" w14:textId="77777777" w:rsidR="00795189" w:rsidRPr="0092395A" w:rsidRDefault="00795189" w:rsidP="00795189">
          <w:pPr>
            <w:pStyle w:val="aaplacitumAward"/>
          </w:pPr>
        </w:p>
        <w:p w14:paraId="14322903" w14:textId="77777777" w:rsidR="00795189" w:rsidRDefault="00795189" w:rsidP="00795189">
          <w:pPr>
            <w:pStyle w:val="aaplacitumAward"/>
            <w:ind w:left="3544"/>
          </w:pPr>
          <w:r>
            <w:t>(i)</w:t>
          </w:r>
          <w:r>
            <w:tab/>
            <w:t>plan and coordinate the activities of employees within a single works function of Local Government;</w:t>
          </w:r>
        </w:p>
        <w:p w14:paraId="635C0D10" w14:textId="77777777" w:rsidR="00795189" w:rsidRPr="0092395A" w:rsidRDefault="00795189" w:rsidP="00795189">
          <w:pPr>
            <w:pStyle w:val="aaplacitumAward"/>
            <w:ind w:left="0" w:firstLine="0"/>
          </w:pPr>
        </w:p>
        <w:p w14:paraId="5D6E08C2" w14:textId="77777777" w:rsidR="00795189" w:rsidRPr="0092395A" w:rsidRDefault="00795189" w:rsidP="00795189">
          <w:pPr>
            <w:pStyle w:val="aaplacitumAward"/>
            <w:ind w:left="2836" w:hanging="1"/>
          </w:pPr>
          <w:r>
            <w:t>(ii)</w:t>
          </w:r>
          <w:r>
            <w:tab/>
            <w:t>supervise the day-to-day operation of a minor works project;</w:t>
          </w:r>
        </w:p>
        <w:p w14:paraId="6152F488" w14:textId="77777777" w:rsidR="00795189" w:rsidRPr="0092395A" w:rsidRDefault="00795189" w:rsidP="00795189">
          <w:pPr>
            <w:pStyle w:val="aaplacitumAward"/>
            <w:ind w:left="2836"/>
          </w:pPr>
        </w:p>
        <w:p w14:paraId="467C017D" w14:textId="77777777" w:rsidR="00795189" w:rsidRPr="0092395A" w:rsidRDefault="00795189" w:rsidP="00795189">
          <w:pPr>
            <w:pStyle w:val="aaplacitumAward"/>
            <w:ind w:left="2836" w:hanging="1"/>
          </w:pPr>
          <w:r>
            <w:t>(iii)</w:t>
          </w:r>
          <w:r>
            <w:tab/>
            <w:t>responsible for a minor works project/programme;</w:t>
          </w:r>
        </w:p>
        <w:p w14:paraId="1E51EA76" w14:textId="77777777" w:rsidR="00795189" w:rsidRPr="0092395A" w:rsidRDefault="00795189" w:rsidP="00795189">
          <w:pPr>
            <w:pStyle w:val="BodyTextAward"/>
          </w:pPr>
        </w:p>
        <w:p w14:paraId="479C605F" w14:textId="77777777" w:rsidR="00795189" w:rsidRPr="0092395A" w:rsidRDefault="00795189" w:rsidP="00795189">
          <w:pPr>
            <w:pStyle w:val="aaplacitumAward"/>
          </w:pPr>
          <w:r>
            <w:t>(m)</w:t>
          </w:r>
          <w:r>
            <w:tab/>
            <w:t>where prime responsibility lies in a technical field:</w:t>
          </w:r>
        </w:p>
        <w:p w14:paraId="5529FC7E" w14:textId="77777777" w:rsidR="00795189" w:rsidRPr="0092395A" w:rsidRDefault="00795189" w:rsidP="00795189">
          <w:pPr>
            <w:pStyle w:val="BodyTextAward"/>
          </w:pPr>
        </w:p>
        <w:p w14:paraId="46C861C3" w14:textId="77777777" w:rsidR="00795189" w:rsidRPr="0092395A" w:rsidRDefault="00795189" w:rsidP="00795189">
          <w:pPr>
            <w:pStyle w:val="aaplacitumAward"/>
            <w:ind w:left="3544"/>
          </w:pPr>
          <w:r>
            <w:t>(i)</w:t>
          </w:r>
          <w:r>
            <w:tab/>
            <w:t xml:space="preserve">apply established practices and procedures in the conduct of a range of </w:t>
          </w:r>
          <w:r>
            <w:tab/>
            <w:t xml:space="preserve">technical activities including the fields of construction, engineering, </w:t>
          </w:r>
          <w:r>
            <w:tab/>
            <w:t>survey and horticulture;</w:t>
          </w:r>
        </w:p>
        <w:p w14:paraId="105B5693" w14:textId="77777777" w:rsidR="00795189" w:rsidRPr="0092395A" w:rsidRDefault="00795189" w:rsidP="00795189">
          <w:pPr>
            <w:pStyle w:val="aaplacitumAward"/>
            <w:ind w:left="3544"/>
          </w:pPr>
        </w:p>
        <w:p w14:paraId="1B150BFD" w14:textId="77777777" w:rsidR="00795189" w:rsidRPr="0092395A" w:rsidRDefault="00795189" w:rsidP="00795189">
          <w:pPr>
            <w:pStyle w:val="aaplacitumAward"/>
            <w:ind w:left="3544"/>
            <w:rPr>
              <w:bCs/>
            </w:rPr>
          </w:pPr>
          <w:r>
            <w:t>(ii)</w:t>
          </w:r>
          <w:r>
            <w:tab/>
            <w:t>responsible for a minor project.</w:t>
          </w:r>
        </w:p>
        <w:p w14:paraId="1179A06F" w14:textId="77777777" w:rsidR="00795189" w:rsidRPr="0092395A" w:rsidRDefault="00795189" w:rsidP="00795189">
          <w:pPr>
            <w:pStyle w:val="BodyTextAward"/>
          </w:pPr>
        </w:p>
        <w:p w14:paraId="020C8CA8" w14:textId="77777777" w:rsidR="00795189" w:rsidRPr="0092395A" w:rsidRDefault="00795189" w:rsidP="00795189">
          <w:pPr>
            <w:pStyle w:val="Para-SubPara"/>
          </w:pPr>
          <w:r>
            <w:t>15.8.3</w:t>
          </w:r>
          <w:r>
            <w:tab/>
            <w:t>(4)</w:t>
          </w:r>
          <w:r>
            <w:tab/>
            <w:t>Organisational relationships</w:t>
          </w:r>
        </w:p>
        <w:p w14:paraId="367CC3B3" w14:textId="77777777" w:rsidR="00795189" w:rsidRPr="0092395A" w:rsidRDefault="00795189" w:rsidP="00795189">
          <w:pPr>
            <w:widowControl w:val="0"/>
            <w:autoSpaceDE w:val="0"/>
            <w:autoSpaceDN w:val="0"/>
            <w:adjustRightInd w:val="0"/>
            <w:ind w:right="-2"/>
            <w:jc w:val="both"/>
          </w:pPr>
        </w:p>
        <w:p w14:paraId="6B6C8C7C" w14:textId="77777777" w:rsidR="00795189" w:rsidRPr="0092395A" w:rsidRDefault="00795189" w:rsidP="00795189">
          <w:pPr>
            <w:pStyle w:val="Indent3"/>
          </w:pPr>
          <w:r>
            <w:tab/>
            <w:t>Employees at this level:</w:t>
          </w:r>
        </w:p>
        <w:p w14:paraId="3E565574" w14:textId="77777777" w:rsidR="00795189" w:rsidRPr="0092395A" w:rsidRDefault="00795189" w:rsidP="00795189">
          <w:pPr>
            <w:pStyle w:val="aaplacitumAward"/>
          </w:pPr>
        </w:p>
        <w:p w14:paraId="111905E8" w14:textId="77777777" w:rsidR="00795189" w:rsidRPr="0092395A" w:rsidRDefault="00795189" w:rsidP="00795189">
          <w:pPr>
            <w:pStyle w:val="aaplacitumAward"/>
          </w:pPr>
          <w:r>
            <w:t>(a)</w:t>
          </w:r>
          <w:r>
            <w:tab/>
            <w:t>where relevant, supervise minor works programmes/projects;</w:t>
          </w:r>
        </w:p>
        <w:p w14:paraId="080442B1" w14:textId="77777777" w:rsidR="00795189" w:rsidRPr="0092395A" w:rsidRDefault="00795189" w:rsidP="00795189">
          <w:pPr>
            <w:pStyle w:val="aaplacitumAward"/>
          </w:pPr>
        </w:p>
        <w:p w14:paraId="267F36A0" w14:textId="77777777" w:rsidR="00795189" w:rsidRPr="0092395A" w:rsidRDefault="00795189" w:rsidP="00795189">
          <w:pPr>
            <w:pStyle w:val="aaplacitumAward"/>
          </w:pPr>
          <w:r>
            <w:t>(b)</w:t>
          </w:r>
          <w:r>
            <w:tab/>
            <w:t>work under regular supervision;</w:t>
          </w:r>
        </w:p>
        <w:p w14:paraId="795F660C" w14:textId="77777777" w:rsidR="00795189" w:rsidRPr="0092395A" w:rsidRDefault="00795189" w:rsidP="00795189">
          <w:pPr>
            <w:pStyle w:val="aaplacitumAward"/>
          </w:pPr>
        </w:p>
        <w:p w14:paraId="5BDAD6F7" w14:textId="77777777" w:rsidR="00795189" w:rsidRPr="0092395A" w:rsidRDefault="00795189" w:rsidP="00795189">
          <w:pPr>
            <w:pStyle w:val="aaplacitumAward"/>
          </w:pPr>
          <w:r>
            <w:t>(c)</w:t>
          </w:r>
          <w:r>
            <w:tab/>
            <w:t>oversee and guide a limited number of lower Classified Officers.</w:t>
          </w:r>
        </w:p>
        <w:p w14:paraId="75759E44" w14:textId="77777777" w:rsidR="00795189" w:rsidRPr="0092395A" w:rsidRDefault="00795189" w:rsidP="00795189">
          <w:pPr>
            <w:pStyle w:val="BodyTextAward"/>
          </w:pPr>
        </w:p>
        <w:p w14:paraId="3C457D0E" w14:textId="77777777" w:rsidR="00795189" w:rsidRPr="0092395A" w:rsidRDefault="00795189" w:rsidP="00795189">
          <w:pPr>
            <w:pStyle w:val="Para-SubPara"/>
          </w:pPr>
          <w:r>
            <w:t>15.8.3</w:t>
          </w:r>
          <w:r>
            <w:tab/>
            <w:t>(5)</w:t>
          </w:r>
          <w:r>
            <w:tab/>
            <w:t>Extent of authority</w:t>
          </w:r>
        </w:p>
        <w:p w14:paraId="50DB60B8" w14:textId="77777777" w:rsidR="00795189" w:rsidRPr="0092395A" w:rsidRDefault="00795189" w:rsidP="00795189">
          <w:pPr>
            <w:widowControl w:val="0"/>
            <w:autoSpaceDE w:val="0"/>
            <w:autoSpaceDN w:val="0"/>
            <w:adjustRightInd w:val="0"/>
            <w:ind w:right="-2"/>
            <w:jc w:val="both"/>
          </w:pPr>
        </w:p>
        <w:p w14:paraId="0B1A5C7F" w14:textId="77777777" w:rsidR="00795189" w:rsidRPr="0092395A" w:rsidRDefault="00795189" w:rsidP="00795189">
          <w:pPr>
            <w:pStyle w:val="Indent3"/>
            <w:rPr>
              <w:bCs/>
            </w:rPr>
          </w:pPr>
          <w:r>
            <w:t>The extent of authority for an employee at this level includes:</w:t>
          </w:r>
        </w:p>
        <w:p w14:paraId="0D5B2BF6" w14:textId="77777777" w:rsidR="00795189" w:rsidRPr="0092395A" w:rsidRDefault="00795189" w:rsidP="00795189">
          <w:pPr>
            <w:pStyle w:val="aaplacitumAward"/>
          </w:pPr>
        </w:p>
        <w:p w14:paraId="7DB23C34" w14:textId="77777777" w:rsidR="00795189" w:rsidRPr="0092395A" w:rsidRDefault="00795189" w:rsidP="00795189">
          <w:pPr>
            <w:pStyle w:val="aaplacitumAward"/>
          </w:pPr>
          <w:r>
            <w:t>(a)</w:t>
          </w:r>
          <w:r>
            <w:tab/>
            <w:t>work outcomes are monitored;</w:t>
          </w:r>
        </w:p>
        <w:p w14:paraId="39BC8DCD" w14:textId="77777777" w:rsidR="00795189" w:rsidRPr="0092395A" w:rsidRDefault="00795189" w:rsidP="00795189">
          <w:pPr>
            <w:pStyle w:val="aaplacitumAward"/>
          </w:pPr>
        </w:p>
        <w:p w14:paraId="1198D581" w14:textId="77777777" w:rsidR="00795189" w:rsidRPr="0092395A" w:rsidRDefault="00795189" w:rsidP="00795189">
          <w:pPr>
            <w:pStyle w:val="aaplacitumAward"/>
          </w:pPr>
          <w:r>
            <w:t>(b)</w:t>
          </w:r>
          <w:r>
            <w:tab/>
            <w:t>freedom to act within established guidelines;</w:t>
          </w:r>
        </w:p>
        <w:p w14:paraId="2F437C26" w14:textId="77777777" w:rsidR="00795189" w:rsidRPr="0092395A" w:rsidRDefault="00795189" w:rsidP="00795189">
          <w:pPr>
            <w:pStyle w:val="aaplacitumAward"/>
          </w:pPr>
        </w:p>
        <w:p w14:paraId="4AFE7FD1" w14:textId="77777777" w:rsidR="00795189" w:rsidRPr="0092395A" w:rsidRDefault="00795189" w:rsidP="00795189">
          <w:pPr>
            <w:pStyle w:val="aaplacitumAward"/>
          </w:pPr>
          <w:r>
            <w:t>(c)</w:t>
          </w:r>
          <w:r>
            <w:tab/>
            <w:t>solutions to problems requiring the exercise of limited judgement, with guidance to be found in procedures, precedents, guidelines. Assistance available when problems occur.</w:t>
          </w:r>
        </w:p>
        <w:p w14:paraId="207A4FBE" w14:textId="77777777" w:rsidR="00795189" w:rsidRPr="0092395A" w:rsidRDefault="00795189" w:rsidP="00795189">
          <w:pPr>
            <w:pStyle w:val="BodyTextAward"/>
          </w:pPr>
        </w:p>
        <w:p w14:paraId="0F51E532" w14:textId="77777777" w:rsidR="00795189" w:rsidRPr="0092395A" w:rsidRDefault="00795189" w:rsidP="00795189">
          <w:pPr>
            <w:pStyle w:val="aparagraphAward"/>
          </w:pPr>
          <w:r>
            <w:t>15.8.4</w:t>
          </w:r>
          <w:r>
            <w:tab/>
            <w:t>LEVEL 4</w:t>
          </w:r>
        </w:p>
        <w:p w14:paraId="53D27958" w14:textId="77777777" w:rsidR="00795189" w:rsidRPr="0092395A" w:rsidRDefault="00795189" w:rsidP="00795189">
          <w:pPr>
            <w:pStyle w:val="BodyTextAward"/>
          </w:pPr>
        </w:p>
        <w:p w14:paraId="4C85F810" w14:textId="77777777" w:rsidR="00795189" w:rsidRPr="0092395A" w:rsidRDefault="00795189" w:rsidP="00795189">
          <w:pPr>
            <w:pStyle w:val="Para-SubPara"/>
          </w:pPr>
          <w:r>
            <w:t>15.8.4</w:t>
          </w:r>
          <w:r>
            <w:tab/>
            <w:t>(1)</w:t>
          </w:r>
          <w:r>
            <w:tab/>
            <w:t>Characteristics of the level</w:t>
          </w:r>
        </w:p>
        <w:p w14:paraId="4A8A6883" w14:textId="77777777" w:rsidR="00795189" w:rsidRPr="0092395A" w:rsidRDefault="00795189" w:rsidP="00795189">
          <w:pPr>
            <w:pStyle w:val="aaplacitumAward"/>
          </w:pPr>
        </w:p>
        <w:p w14:paraId="3AD8363E" w14:textId="77777777" w:rsidR="00795189" w:rsidRPr="0092395A" w:rsidRDefault="00795189" w:rsidP="00795189">
          <w:pPr>
            <w:pStyle w:val="aaplacitumAward"/>
          </w:pPr>
          <w:r>
            <w:t>(a)</w:t>
          </w:r>
          <w:r>
            <w:tab/>
            <w:t>At this level Officers work under general direction in the application of procedures, methods and guidelines which are well established.  However, graduates initially appointed at this level will be under the direct supervision of a Senior Officer.</w:t>
          </w:r>
        </w:p>
        <w:p w14:paraId="13A5BB66" w14:textId="77777777" w:rsidR="00795189" w:rsidRPr="0092395A" w:rsidRDefault="00795189" w:rsidP="00795189">
          <w:pPr>
            <w:pStyle w:val="aaplacitumAward"/>
          </w:pPr>
        </w:p>
        <w:p w14:paraId="5812E77C" w14:textId="77777777" w:rsidR="00795189" w:rsidRPr="0092395A" w:rsidRDefault="00795189" w:rsidP="00795189">
          <w:pPr>
            <w:pStyle w:val="aaplacitumAward"/>
          </w:pPr>
          <w:r>
            <w:t>(b)</w:t>
          </w:r>
          <w:r>
            <w:tab/>
            <w:t>General features of this level involve solving problems of limited difficulty using knowledge, judgement and work organisational skills acquired through qualifications and/or previous work experience. Assistance is available from Senior Officers.  Officers may receive instruction on the broader aspects of the work.  In addition, Officers may provide assistance to lower classified employees.</w:t>
          </w:r>
        </w:p>
        <w:p w14:paraId="6847590F" w14:textId="77777777" w:rsidR="00795189" w:rsidRPr="0092395A" w:rsidRDefault="00795189" w:rsidP="00795189">
          <w:pPr>
            <w:pStyle w:val="aaplacitumAward"/>
          </w:pPr>
        </w:p>
        <w:p w14:paraId="14308C90" w14:textId="77777777" w:rsidR="00795189" w:rsidRPr="0092395A" w:rsidRDefault="00795189" w:rsidP="00795189">
          <w:pPr>
            <w:pStyle w:val="aaplacitumAward"/>
          </w:pPr>
          <w:r>
            <w:t>(c)</w:t>
          </w:r>
          <w:r>
            <w:tab/>
            <w:t>Positions at this level allow Officers the scope for exercising initiatives in the application of established work procedures.</w:t>
          </w:r>
        </w:p>
        <w:p w14:paraId="258D2A4F" w14:textId="77777777" w:rsidR="00795189" w:rsidRPr="0092395A" w:rsidRDefault="00795189" w:rsidP="00795189">
          <w:pPr>
            <w:pStyle w:val="aaplacitumAward"/>
          </w:pPr>
        </w:p>
        <w:p w14:paraId="339CE2CE" w14:textId="77777777" w:rsidR="00795189" w:rsidRPr="0092395A" w:rsidRDefault="00795189" w:rsidP="00795189">
          <w:pPr>
            <w:pStyle w:val="aaplacitumAward"/>
          </w:pPr>
          <w:r>
            <w:t>(d)</w:t>
          </w:r>
          <w:r>
            <w:tab/>
            <w:t>At this level Officers may be required to supervise.  Officers with supervisory responsibilities may undertake some complex operational work and may undertake planning and coordination of activities within the work area.</w:t>
          </w:r>
        </w:p>
        <w:p w14:paraId="24B5C4F7" w14:textId="77777777" w:rsidR="00795189" w:rsidRPr="0092395A" w:rsidRDefault="00795189" w:rsidP="00795189">
          <w:pPr>
            <w:pStyle w:val="aaplacitumAward"/>
          </w:pPr>
        </w:p>
        <w:p w14:paraId="6C52002F" w14:textId="77777777" w:rsidR="00795189" w:rsidRPr="0092395A" w:rsidRDefault="00795189" w:rsidP="00795189">
          <w:pPr>
            <w:pStyle w:val="aaplacitumAward"/>
          </w:pPr>
          <w:r>
            <w:t>(e)</w:t>
          </w:r>
          <w:r>
            <w:tab/>
            <w:t>Officers will be responsible for managing and planning their own work and that of subordinate staff and may be required to deal with formal disciplinary issues within the work area.</w:t>
          </w:r>
        </w:p>
        <w:p w14:paraId="20DDFDB7" w14:textId="77777777" w:rsidR="00795189" w:rsidRPr="0092395A" w:rsidRDefault="00795189" w:rsidP="00795189">
          <w:pPr>
            <w:pStyle w:val="aaplacitumAward"/>
          </w:pPr>
        </w:p>
        <w:p w14:paraId="7F5B2C05" w14:textId="77777777" w:rsidR="00795189" w:rsidRPr="0092395A" w:rsidRDefault="00795189" w:rsidP="00795189">
          <w:pPr>
            <w:pStyle w:val="aaplacitumAward"/>
          </w:pPr>
          <w:r>
            <w:t>(f)</w:t>
          </w:r>
          <w:r>
            <w:tab/>
            <w:t>Supervisors should have a basic knowledge of the principles of human resource management and be able to assist subordinate staff with on-the-job training.</w:t>
          </w:r>
        </w:p>
        <w:p w14:paraId="67B4B426" w14:textId="77777777" w:rsidR="00795189" w:rsidRPr="0092395A" w:rsidRDefault="00795189" w:rsidP="00795189">
          <w:pPr>
            <w:pStyle w:val="aaplacitumAward"/>
          </w:pPr>
        </w:p>
        <w:p w14:paraId="1A700B38" w14:textId="77777777" w:rsidR="00795189" w:rsidRPr="0092395A" w:rsidRDefault="00795189" w:rsidP="00795189">
          <w:pPr>
            <w:pStyle w:val="aaplacitumAward"/>
          </w:pPr>
          <w:r>
            <w:t>(g)</w:t>
          </w:r>
          <w:r>
            <w:tab/>
            <w:t>It is desirable that three year degree holders shall progress to this level after the completion of twelve months service at the top of Level 3, after obtaining relevant experience and a satisfactory degree of competence.  This is the appointment level for any graduate with a relevant four year degree who is required to undertake work related to that qualification.</w:t>
          </w:r>
        </w:p>
        <w:p w14:paraId="576B2F05" w14:textId="77777777" w:rsidR="00795189" w:rsidRPr="0092395A" w:rsidRDefault="00795189" w:rsidP="00795189">
          <w:pPr>
            <w:pStyle w:val="aaplacitumAward"/>
          </w:pPr>
        </w:p>
        <w:p w14:paraId="45F7BE30" w14:textId="77777777" w:rsidR="00795189" w:rsidRPr="0092395A" w:rsidRDefault="00795189" w:rsidP="00795189">
          <w:pPr>
            <w:pStyle w:val="aaplacitumAward"/>
          </w:pPr>
          <w:r>
            <w:t>(h)</w:t>
          </w:r>
          <w:r>
            <w:tab/>
            <w:t>Officers with certificate qualifications relevant to the work area may be promoted to this level once they have obtained the appropriate certificate and have had relevant satisfactory service and undertake work related to the responsibilities under this level.</w:t>
          </w:r>
        </w:p>
        <w:p w14:paraId="4C481C71" w14:textId="77777777" w:rsidR="00795189" w:rsidRPr="0092395A" w:rsidRDefault="00795189" w:rsidP="00795189">
          <w:pPr>
            <w:pStyle w:val="BodyTextAward"/>
          </w:pPr>
        </w:p>
        <w:p w14:paraId="0577EF33" w14:textId="77777777" w:rsidR="00795189" w:rsidRPr="0092395A" w:rsidRDefault="00795189" w:rsidP="00795189">
          <w:pPr>
            <w:pStyle w:val="Para-SubPara"/>
          </w:pPr>
          <w:r>
            <w:t>15.8.4</w:t>
          </w:r>
          <w:r>
            <w:tab/>
            <w:t>(2)</w:t>
          </w:r>
          <w:r>
            <w:tab/>
            <w:t>Requirements of the job</w:t>
          </w:r>
        </w:p>
        <w:p w14:paraId="65202A54" w14:textId="77777777" w:rsidR="00795189" w:rsidRPr="0092395A" w:rsidRDefault="00795189" w:rsidP="00795189">
          <w:pPr>
            <w:pStyle w:val="Indent3"/>
          </w:pPr>
        </w:p>
        <w:p w14:paraId="1E04B834" w14:textId="77777777" w:rsidR="00795189" w:rsidRPr="0092395A" w:rsidRDefault="00795189" w:rsidP="00795189">
          <w:pPr>
            <w:pStyle w:val="Indent3"/>
          </w:pPr>
          <w:r>
            <w:t>Some or all of the following skills, knowledge, experience, qualifications and/or training are needed to perform work at this level:</w:t>
          </w:r>
        </w:p>
        <w:p w14:paraId="361B54A5" w14:textId="77777777" w:rsidR="00795189" w:rsidRPr="0092395A" w:rsidRDefault="00795189" w:rsidP="00795189">
          <w:pPr>
            <w:pStyle w:val="Indent3"/>
          </w:pPr>
        </w:p>
        <w:p w14:paraId="518B08CB" w14:textId="77777777" w:rsidR="00795189" w:rsidRPr="0092395A" w:rsidRDefault="00795189" w:rsidP="00795189">
          <w:pPr>
            <w:pStyle w:val="aaplacitumAward"/>
          </w:pPr>
          <w:r>
            <w:t>(a)</w:t>
          </w:r>
          <w:r>
            <w:tab/>
            <w:t>thorough knowledge of work activities performed within the work area;</w:t>
          </w:r>
        </w:p>
        <w:p w14:paraId="5DDD3F31" w14:textId="77777777" w:rsidR="00795189" w:rsidRPr="0092395A" w:rsidRDefault="00795189" w:rsidP="00795189">
          <w:pPr>
            <w:pStyle w:val="aaplacitumAward"/>
          </w:pPr>
        </w:p>
        <w:p w14:paraId="0BCE26C7" w14:textId="77777777" w:rsidR="00795189" w:rsidRPr="0092395A" w:rsidRDefault="00795189" w:rsidP="00795189">
          <w:pPr>
            <w:pStyle w:val="aaplacitumAward"/>
          </w:pPr>
          <w:r>
            <w:t>(b)</w:t>
          </w:r>
          <w:r>
            <w:tab/>
            <w:t>sound knowledge of procedural/operational methods of the work area;</w:t>
          </w:r>
        </w:p>
        <w:p w14:paraId="7EB249F3" w14:textId="77777777" w:rsidR="00795189" w:rsidRPr="0092395A" w:rsidRDefault="00795189" w:rsidP="00795189">
          <w:pPr>
            <w:pStyle w:val="aaplacitumAward"/>
          </w:pPr>
        </w:p>
        <w:p w14:paraId="18CBEF2F" w14:textId="77777777" w:rsidR="00795189" w:rsidRPr="0092395A" w:rsidRDefault="00795189" w:rsidP="00795189">
          <w:pPr>
            <w:pStyle w:val="aaplacitumAward"/>
          </w:pPr>
          <w:r>
            <w:t>(c)</w:t>
          </w:r>
          <w:r>
            <w:tab/>
            <w:t>may utilise professional, specialised or technical knowledge;</w:t>
          </w:r>
        </w:p>
        <w:p w14:paraId="62A393F2" w14:textId="77777777" w:rsidR="00795189" w:rsidRPr="0092395A" w:rsidRDefault="00795189" w:rsidP="00795189">
          <w:pPr>
            <w:pStyle w:val="aaplacitumAward"/>
          </w:pPr>
        </w:p>
        <w:p w14:paraId="386F9BC2" w14:textId="77777777" w:rsidR="00795189" w:rsidRPr="0092395A" w:rsidRDefault="00795189" w:rsidP="00795189">
          <w:pPr>
            <w:pStyle w:val="aaplacitumAward"/>
          </w:pPr>
          <w:r>
            <w:t>(d)</w:t>
          </w:r>
          <w:r>
            <w:tab/>
            <w:t>working knowledge of statutory requirements relevant to the work area;</w:t>
          </w:r>
        </w:p>
        <w:p w14:paraId="2CB72A15" w14:textId="77777777" w:rsidR="00795189" w:rsidRPr="0092395A" w:rsidRDefault="00795189" w:rsidP="00795189">
          <w:pPr>
            <w:pStyle w:val="aaplacitumAward"/>
          </w:pPr>
        </w:p>
        <w:p w14:paraId="09D641D9" w14:textId="77777777" w:rsidR="00795189" w:rsidRPr="0092395A" w:rsidRDefault="00795189" w:rsidP="00795189">
          <w:pPr>
            <w:pStyle w:val="aaplacitumAward"/>
          </w:pPr>
          <w:r>
            <w:t>(e)</w:t>
          </w:r>
          <w:r>
            <w:tab/>
            <w:t>ability to apply computing concepts;</w:t>
          </w:r>
        </w:p>
        <w:p w14:paraId="7BA8C99E" w14:textId="77777777" w:rsidR="00795189" w:rsidRPr="0092395A" w:rsidRDefault="00795189" w:rsidP="00795189">
          <w:pPr>
            <w:pStyle w:val="aaplacitumAward"/>
          </w:pPr>
        </w:p>
        <w:p w14:paraId="154B9D8D" w14:textId="77777777" w:rsidR="00795189" w:rsidRPr="0092395A" w:rsidRDefault="00795189" w:rsidP="00795189">
          <w:pPr>
            <w:pStyle w:val="aaplacitumAward"/>
          </w:pPr>
          <w:r>
            <w:t>(f)</w:t>
          </w:r>
          <w:r>
            <w:tab/>
            <w:t>entry level for four year degree in the relevant discipline;</w:t>
          </w:r>
        </w:p>
        <w:p w14:paraId="10E7D41C" w14:textId="77777777" w:rsidR="00795189" w:rsidRPr="0092395A" w:rsidRDefault="00795189" w:rsidP="00795189">
          <w:pPr>
            <w:pStyle w:val="aaplacitumAward"/>
          </w:pPr>
        </w:p>
        <w:p w14:paraId="28C0FE41" w14:textId="77777777" w:rsidR="00795189" w:rsidRPr="0092395A" w:rsidRDefault="00795189" w:rsidP="00795189">
          <w:pPr>
            <w:pStyle w:val="aaplacitumAward"/>
          </w:pPr>
          <w:r>
            <w:t>or</w:t>
          </w:r>
        </w:p>
        <w:p w14:paraId="0EE6D36A" w14:textId="77777777" w:rsidR="00795189" w:rsidRPr="0092395A" w:rsidRDefault="00795189" w:rsidP="00795189">
          <w:pPr>
            <w:pStyle w:val="aaplacitumAward"/>
          </w:pPr>
        </w:p>
        <w:p w14:paraId="48494E24" w14:textId="77777777" w:rsidR="00795189" w:rsidRPr="0092395A" w:rsidRDefault="00795189" w:rsidP="00795189">
          <w:pPr>
            <w:pStyle w:val="aaplacitumAward"/>
          </w:pPr>
          <w:r>
            <w:t>(g)</w:t>
          </w:r>
          <w:r>
            <w:tab/>
            <w:t>entry level for three year degree plus Graduate Diploma in the relevant discipline;</w:t>
          </w:r>
        </w:p>
        <w:p w14:paraId="3F47A39A" w14:textId="77777777" w:rsidR="00795189" w:rsidRPr="0092395A" w:rsidRDefault="00795189" w:rsidP="00795189">
          <w:pPr>
            <w:pStyle w:val="aaplacitumAward"/>
          </w:pPr>
        </w:p>
        <w:p w14:paraId="3A5C33B2" w14:textId="77777777" w:rsidR="00795189" w:rsidRPr="0092395A" w:rsidRDefault="00795189" w:rsidP="00795189">
          <w:pPr>
            <w:pStyle w:val="aaplacitumAward"/>
          </w:pPr>
          <w:r>
            <w:t>or</w:t>
          </w:r>
        </w:p>
        <w:p w14:paraId="7E380AF4" w14:textId="77777777" w:rsidR="00795189" w:rsidRPr="0092395A" w:rsidRDefault="00795189" w:rsidP="00795189">
          <w:pPr>
            <w:pStyle w:val="aaplacitumAward"/>
          </w:pPr>
        </w:p>
        <w:p w14:paraId="470923EF" w14:textId="77777777" w:rsidR="00795189" w:rsidRPr="0092395A" w:rsidRDefault="00795189" w:rsidP="00795189">
          <w:pPr>
            <w:pStyle w:val="aaplacitumAward"/>
          </w:pPr>
          <w:r>
            <w:t>(h)</w:t>
          </w:r>
          <w:r>
            <w:tab/>
            <w:t>Associate Diploma with experience;</w:t>
          </w:r>
        </w:p>
        <w:p w14:paraId="44B453E0" w14:textId="77777777" w:rsidR="00795189" w:rsidRPr="0092395A" w:rsidRDefault="00795189" w:rsidP="00795189">
          <w:pPr>
            <w:pStyle w:val="aaplacitumAward"/>
          </w:pPr>
        </w:p>
        <w:p w14:paraId="5502A03A" w14:textId="77777777" w:rsidR="00795189" w:rsidRPr="0092395A" w:rsidRDefault="00795189" w:rsidP="00795189">
          <w:pPr>
            <w:pStyle w:val="aaplacitumAward"/>
          </w:pPr>
          <w:r>
            <w:t>or</w:t>
          </w:r>
        </w:p>
        <w:p w14:paraId="60C9A177" w14:textId="77777777" w:rsidR="00795189" w:rsidRPr="0092395A" w:rsidRDefault="00795189" w:rsidP="00795189">
          <w:pPr>
            <w:pStyle w:val="aaplacitumAward"/>
          </w:pPr>
        </w:p>
        <w:p w14:paraId="32444E9D" w14:textId="77777777" w:rsidR="00795189" w:rsidRPr="0092395A" w:rsidRDefault="00795189" w:rsidP="00795189">
          <w:pPr>
            <w:pStyle w:val="aaplacitumAward"/>
          </w:pPr>
          <w:r>
            <w:t>(i)</w:t>
          </w:r>
          <w:r>
            <w:tab/>
            <w:t>Three year degree plus one year professional experience in the relevant discipline;</w:t>
          </w:r>
        </w:p>
        <w:p w14:paraId="0188A499" w14:textId="77777777" w:rsidR="00795189" w:rsidRPr="0092395A" w:rsidRDefault="00795189" w:rsidP="00795189">
          <w:pPr>
            <w:pStyle w:val="aaplacitumAward"/>
          </w:pPr>
        </w:p>
        <w:p w14:paraId="721F209A" w14:textId="77777777" w:rsidR="00795189" w:rsidRPr="0092395A" w:rsidRDefault="00795189" w:rsidP="00795189">
          <w:pPr>
            <w:pStyle w:val="aaplacitumAward"/>
          </w:pPr>
          <w:r>
            <w:t>or</w:t>
          </w:r>
        </w:p>
        <w:p w14:paraId="2F32956E" w14:textId="77777777" w:rsidR="00795189" w:rsidRPr="0092395A" w:rsidRDefault="00795189" w:rsidP="00795189">
          <w:pPr>
            <w:pStyle w:val="aaplacitumAward"/>
          </w:pPr>
        </w:p>
        <w:p w14:paraId="429B681D" w14:textId="77777777" w:rsidR="00795189" w:rsidRPr="0092395A" w:rsidRDefault="00795189" w:rsidP="00795189">
          <w:pPr>
            <w:pStyle w:val="aaplacitumAward"/>
          </w:pPr>
          <w:r>
            <w:t>(j)</w:t>
          </w:r>
          <w:r>
            <w:tab/>
            <w:t>appropriate certificate with relevant experience;</w:t>
          </w:r>
        </w:p>
        <w:p w14:paraId="5EF6017E" w14:textId="77777777" w:rsidR="00795189" w:rsidRPr="0092395A" w:rsidRDefault="00795189" w:rsidP="00795189">
          <w:pPr>
            <w:pStyle w:val="aaplacitumAward"/>
          </w:pPr>
        </w:p>
        <w:p w14:paraId="1EA41A43" w14:textId="77777777" w:rsidR="00795189" w:rsidRPr="0092395A" w:rsidRDefault="00795189" w:rsidP="00795189">
          <w:pPr>
            <w:pStyle w:val="aaplacitumAward"/>
          </w:pPr>
          <w:r>
            <w:t>or</w:t>
          </w:r>
        </w:p>
        <w:p w14:paraId="18904DDD" w14:textId="77777777" w:rsidR="00795189" w:rsidRPr="0092395A" w:rsidRDefault="00795189" w:rsidP="00795189">
          <w:pPr>
            <w:pStyle w:val="aaplacitumAward"/>
          </w:pPr>
        </w:p>
        <w:p w14:paraId="7307E2BC" w14:textId="77777777" w:rsidR="00795189" w:rsidRPr="0092395A" w:rsidRDefault="00795189" w:rsidP="00795189">
          <w:pPr>
            <w:pStyle w:val="aaplacitumAward"/>
          </w:pPr>
          <w:r>
            <w:t>(k)</w:t>
          </w:r>
          <w:r>
            <w:tab/>
            <w:t>attained through previous appointments, service and/or study an equivalent level of expertise and experience to undertake the range of activities required.</w:t>
          </w:r>
        </w:p>
        <w:p w14:paraId="10924321" w14:textId="77777777" w:rsidR="00795189" w:rsidRPr="0092395A" w:rsidRDefault="00795189" w:rsidP="00795189">
          <w:pPr>
            <w:pStyle w:val="BodyTextAward"/>
          </w:pPr>
        </w:p>
        <w:p w14:paraId="56261424" w14:textId="77777777" w:rsidR="00795189" w:rsidRPr="0092395A" w:rsidRDefault="00795189" w:rsidP="00795189">
          <w:pPr>
            <w:pStyle w:val="Para-SubPara"/>
          </w:pPr>
          <w:r>
            <w:t>15.8.4</w:t>
          </w:r>
          <w:r>
            <w:tab/>
            <w:t>(3)</w:t>
          </w:r>
          <w:r>
            <w:tab/>
            <w:t>Responsibilities</w:t>
          </w:r>
        </w:p>
        <w:p w14:paraId="0DDF8A0A" w14:textId="77777777" w:rsidR="00795189" w:rsidRPr="0092395A" w:rsidRDefault="00795189" w:rsidP="00795189">
          <w:pPr>
            <w:pStyle w:val="Indent3"/>
          </w:pPr>
        </w:p>
        <w:p w14:paraId="53BF56C2" w14:textId="77777777" w:rsidR="00795189" w:rsidRPr="0092395A" w:rsidRDefault="00795189" w:rsidP="00795189">
          <w:pPr>
            <w:pStyle w:val="Indent3"/>
          </w:pPr>
          <w:r>
            <w:t>To contribute to the operational objectives of the work area, a position at this level may include some of the following inputs or those of a similar value:</w:t>
          </w:r>
        </w:p>
        <w:p w14:paraId="6E7021FF" w14:textId="77777777" w:rsidR="00795189" w:rsidRPr="0092395A" w:rsidRDefault="00795189" w:rsidP="00795189">
          <w:pPr>
            <w:pStyle w:val="Indent3"/>
          </w:pPr>
        </w:p>
        <w:p w14:paraId="5ED52574" w14:textId="77777777" w:rsidR="00795189" w:rsidRPr="0092395A" w:rsidRDefault="00795189" w:rsidP="00795189">
          <w:pPr>
            <w:pStyle w:val="aaplacitumAward"/>
          </w:pPr>
          <w:r>
            <w:t>(a)</w:t>
          </w:r>
          <w:r>
            <w:tab/>
            <w:t>undertake responsibility for various activities in a specialised area and/or components of the works programme;</w:t>
          </w:r>
        </w:p>
        <w:p w14:paraId="320AA9AF" w14:textId="77777777" w:rsidR="00795189" w:rsidRPr="0092395A" w:rsidRDefault="00795189" w:rsidP="00795189">
          <w:pPr>
            <w:pStyle w:val="aaplacitumAward"/>
          </w:pPr>
        </w:p>
        <w:p w14:paraId="5E1C708B" w14:textId="77777777" w:rsidR="00795189" w:rsidRPr="0092395A" w:rsidRDefault="00795189" w:rsidP="00795189">
          <w:pPr>
            <w:pStyle w:val="aaplacitumAward"/>
          </w:pPr>
          <w:r>
            <w:t>(b)</w:t>
          </w:r>
          <w:r>
            <w:tab/>
            <w:t>exercise responsibility for a function within the work area;</w:t>
          </w:r>
        </w:p>
        <w:p w14:paraId="041679C3" w14:textId="77777777" w:rsidR="00795189" w:rsidRPr="0092395A" w:rsidRDefault="00795189" w:rsidP="00795189">
          <w:pPr>
            <w:pStyle w:val="aaplacitumAward"/>
          </w:pPr>
        </w:p>
        <w:p w14:paraId="6D49EB94" w14:textId="77777777" w:rsidR="00795189" w:rsidRPr="0092395A" w:rsidRDefault="00795189" w:rsidP="00795189">
          <w:pPr>
            <w:pStyle w:val="aaplacitumAward"/>
          </w:pPr>
          <w:r>
            <w:t>(c)</w:t>
          </w:r>
          <w:r>
            <w:tab/>
            <w:t>assist in a range of functions and/or contribute to interpretation of matters for which there are no clearly established practices and procedures although such activity would not be the sole responsibility of the Officer;</w:t>
          </w:r>
        </w:p>
        <w:p w14:paraId="47DF8061" w14:textId="77777777" w:rsidR="00795189" w:rsidRPr="0092395A" w:rsidRDefault="00795189" w:rsidP="00795189">
          <w:pPr>
            <w:pStyle w:val="aaplacitumAward"/>
          </w:pPr>
        </w:p>
        <w:p w14:paraId="644CED91" w14:textId="77777777" w:rsidR="00795189" w:rsidRPr="0092395A" w:rsidRDefault="00795189" w:rsidP="00795189">
          <w:pPr>
            <w:pStyle w:val="aaplacitumAward"/>
          </w:pPr>
          <w:r>
            <w:t>(d)</w:t>
          </w:r>
          <w:r>
            <w:tab/>
            <w:t>supervise the work of other para professional staff;</w:t>
          </w:r>
        </w:p>
        <w:p w14:paraId="7642B5D4" w14:textId="77777777" w:rsidR="00795189" w:rsidRPr="0092395A" w:rsidRDefault="00795189" w:rsidP="00795189">
          <w:pPr>
            <w:pStyle w:val="aaplacitumAward"/>
          </w:pPr>
        </w:p>
        <w:p w14:paraId="78468444" w14:textId="77777777" w:rsidR="00795189" w:rsidRPr="0092395A" w:rsidRDefault="00795189" w:rsidP="00795189">
          <w:pPr>
            <w:pStyle w:val="aaplacitumAward"/>
          </w:pPr>
          <w:r>
            <w:t>(e)</w:t>
          </w:r>
          <w:r>
            <w:tab/>
            <w:t>regularly undertake general inspections to enforce compliance with various Acts, Regulations, Local Laws and Policies;</w:t>
          </w:r>
        </w:p>
        <w:p w14:paraId="444D2774" w14:textId="77777777" w:rsidR="00795189" w:rsidRPr="0092395A" w:rsidRDefault="00795189" w:rsidP="00795189">
          <w:pPr>
            <w:pStyle w:val="aaplacitumAward"/>
          </w:pPr>
        </w:p>
        <w:p w14:paraId="5EEF65A1" w14:textId="77777777" w:rsidR="00795189" w:rsidRPr="0092395A" w:rsidRDefault="00795189" w:rsidP="00795189">
          <w:pPr>
            <w:pStyle w:val="aaplacitumAward"/>
          </w:pPr>
          <w:r>
            <w:t>(f)</w:t>
          </w:r>
          <w:r>
            <w:tab/>
            <w:t>advise landholders/local authorities/government Officers on eradication/control techniques and measures and inform them of their obligations under the relevant legislation;</w:t>
          </w:r>
        </w:p>
        <w:p w14:paraId="211ABF2F" w14:textId="77777777" w:rsidR="00795189" w:rsidRPr="0092395A" w:rsidRDefault="00795189" w:rsidP="00795189">
          <w:pPr>
            <w:pStyle w:val="aaplacitumAward"/>
          </w:pPr>
        </w:p>
        <w:p w14:paraId="1A2544EB" w14:textId="77777777" w:rsidR="00795189" w:rsidRPr="0092395A" w:rsidRDefault="00795189" w:rsidP="00795189">
          <w:pPr>
            <w:pStyle w:val="aaplacitumAward"/>
          </w:pPr>
          <w:r>
            <w:t>(g)</w:t>
          </w:r>
          <w:r>
            <w:tab/>
            <w:t>provide advice on requirements for compliance with the relevant Acts, Codes, Regulations, Standards, Local Laws and Council policies. Undertake inspections;</w:t>
          </w:r>
        </w:p>
        <w:p w14:paraId="22D1B2DB" w14:textId="77777777" w:rsidR="00795189" w:rsidRPr="0092395A" w:rsidRDefault="00795189" w:rsidP="00795189">
          <w:pPr>
            <w:pStyle w:val="aaplacitumAward"/>
          </w:pPr>
        </w:p>
        <w:p w14:paraId="61C739F9" w14:textId="77777777" w:rsidR="00795189" w:rsidRPr="0092395A" w:rsidRDefault="00795189" w:rsidP="00795189">
          <w:pPr>
            <w:pStyle w:val="aaplacitumAward"/>
          </w:pPr>
          <w:r>
            <w:t>(h)</w:t>
          </w:r>
          <w:r>
            <w:tab/>
            <w:t>undertake minor development assessment duties;</w:t>
          </w:r>
        </w:p>
        <w:p w14:paraId="3307EB10" w14:textId="77777777" w:rsidR="00795189" w:rsidRPr="0092395A" w:rsidRDefault="00795189" w:rsidP="00795189">
          <w:pPr>
            <w:pStyle w:val="aaplacitumAward"/>
          </w:pPr>
        </w:p>
        <w:p w14:paraId="51D183FA" w14:textId="77777777" w:rsidR="00795189" w:rsidRPr="0092395A" w:rsidRDefault="00795189" w:rsidP="00795189">
          <w:pPr>
            <w:pStyle w:val="aaplacitumAward"/>
          </w:pPr>
          <w:r>
            <w:t>(i)</w:t>
          </w:r>
          <w:r>
            <w:tab/>
            <w:t>exercise operational responsibility for a multi purpose complex;</w:t>
          </w:r>
        </w:p>
        <w:p w14:paraId="6DC0EC61" w14:textId="77777777" w:rsidR="00795189" w:rsidRPr="0092395A" w:rsidRDefault="00795189" w:rsidP="00795189">
          <w:pPr>
            <w:pStyle w:val="aaplacitumAward"/>
          </w:pPr>
        </w:p>
        <w:p w14:paraId="1D3927EC" w14:textId="77777777" w:rsidR="00795189" w:rsidRPr="0092395A" w:rsidRDefault="00795189" w:rsidP="00795189">
          <w:pPr>
            <w:pStyle w:val="aaplacitumAward"/>
          </w:pPr>
          <w:r>
            <w:t>(j)</w:t>
          </w:r>
          <w:r>
            <w:tab/>
            <w:t>coordinate elementary community service programmes or a single programme at a more complex level;</w:t>
          </w:r>
        </w:p>
        <w:p w14:paraId="34BD44C1" w14:textId="77777777" w:rsidR="00795189" w:rsidRPr="0092395A" w:rsidRDefault="00795189" w:rsidP="00795189">
          <w:pPr>
            <w:pStyle w:val="aaplacitumAward"/>
          </w:pPr>
        </w:p>
        <w:p w14:paraId="5C03668B" w14:textId="77777777" w:rsidR="00795189" w:rsidRPr="0092395A" w:rsidRDefault="00795189" w:rsidP="00795189">
          <w:pPr>
            <w:pStyle w:val="aaplacitumAward"/>
          </w:pPr>
          <w:r>
            <w:t>(k)</w:t>
          </w:r>
          <w:r>
            <w:tab/>
            <w:t>plan and coordinate elementary community based projects/programmes;</w:t>
          </w:r>
        </w:p>
        <w:p w14:paraId="0981D8D0" w14:textId="77777777" w:rsidR="00795189" w:rsidRPr="0092395A" w:rsidRDefault="00795189" w:rsidP="00795189">
          <w:pPr>
            <w:pStyle w:val="aaplacitumAward"/>
          </w:pPr>
        </w:p>
        <w:p w14:paraId="55674FC5" w14:textId="77777777" w:rsidR="00795189" w:rsidRPr="0092395A" w:rsidRDefault="00795189" w:rsidP="00795189">
          <w:pPr>
            <w:pStyle w:val="aaplacitumAward"/>
          </w:pPr>
          <w:r>
            <w:t>(l)</w:t>
          </w:r>
          <w:r>
            <w:tab/>
            <w:t>perform moderately complex functions including social planning, demographic analysis, survey design and analysis;</w:t>
          </w:r>
        </w:p>
        <w:p w14:paraId="776C18D9" w14:textId="77777777" w:rsidR="00795189" w:rsidRPr="0092395A" w:rsidRDefault="00795189" w:rsidP="00795189">
          <w:pPr>
            <w:pStyle w:val="aaplacitumAward"/>
          </w:pPr>
        </w:p>
        <w:p w14:paraId="09022656" w14:textId="77777777" w:rsidR="00795189" w:rsidRPr="0092395A" w:rsidRDefault="00795189" w:rsidP="00795189">
          <w:pPr>
            <w:pStyle w:val="aaplacitumAward"/>
          </w:pPr>
          <w:r>
            <w:lastRenderedPageBreak/>
            <w:t>(m)</w:t>
          </w:r>
          <w:r>
            <w:tab/>
            <w:t>provide support requiring a high degree of judgement, initiative, confidentiality and sensitivity in the performance of work;</w:t>
          </w:r>
        </w:p>
        <w:p w14:paraId="32855B21" w14:textId="77777777" w:rsidR="00795189" w:rsidRPr="0092395A" w:rsidRDefault="00795189" w:rsidP="00795189">
          <w:pPr>
            <w:pStyle w:val="aaplacitumAward"/>
          </w:pPr>
        </w:p>
        <w:p w14:paraId="4105C912" w14:textId="77777777" w:rsidR="00795189" w:rsidRPr="0092395A" w:rsidRDefault="00795189" w:rsidP="00795189">
          <w:pPr>
            <w:pStyle w:val="aaplacitumAward"/>
          </w:pPr>
          <w:r>
            <w:t>(n)</w:t>
          </w:r>
          <w:r>
            <w:tab/>
            <w:t>proficient in the operation of equipment to enable modification or correction of and/or the identification of operational problems;</w:t>
          </w:r>
        </w:p>
        <w:p w14:paraId="15FF8757" w14:textId="77777777" w:rsidR="00795189" w:rsidRPr="0092395A" w:rsidRDefault="00795189" w:rsidP="00795189">
          <w:pPr>
            <w:pStyle w:val="aaplacitumAward"/>
          </w:pPr>
        </w:p>
        <w:p w14:paraId="06F7D93E" w14:textId="77777777" w:rsidR="00795189" w:rsidRPr="0092395A" w:rsidRDefault="00795189" w:rsidP="00795189">
          <w:pPr>
            <w:pStyle w:val="aaplacitumAward"/>
          </w:pPr>
          <w:r>
            <w:t>(o)</w:t>
          </w:r>
          <w:r>
            <w:tab/>
            <w:t>where prime responsibility lies in a professional field, Officers at this level would undertake at least some of the following:</w:t>
          </w:r>
        </w:p>
        <w:p w14:paraId="6D55E1AF" w14:textId="77777777" w:rsidR="00795189" w:rsidRPr="0092395A" w:rsidRDefault="00795189" w:rsidP="00795189">
          <w:pPr>
            <w:pStyle w:val="BodyTextAward"/>
          </w:pPr>
        </w:p>
        <w:p w14:paraId="12BFDF54" w14:textId="77777777" w:rsidR="00795189" w:rsidRPr="0092395A" w:rsidRDefault="00795189" w:rsidP="00795189">
          <w:pPr>
            <w:pStyle w:val="aaplacitumAward"/>
            <w:ind w:left="3544"/>
          </w:pPr>
          <w:r>
            <w:t>(i)</w:t>
          </w:r>
          <w:r>
            <w:tab/>
            <w:t>undertake some minor phase of a broad or more complex assignment;</w:t>
          </w:r>
        </w:p>
        <w:p w14:paraId="65E74A97" w14:textId="77777777" w:rsidR="00795189" w:rsidRPr="0092395A" w:rsidRDefault="00795189" w:rsidP="00795189">
          <w:pPr>
            <w:pStyle w:val="BodyTextAward"/>
          </w:pPr>
        </w:p>
        <w:p w14:paraId="75258215" w14:textId="77777777" w:rsidR="00795189" w:rsidRPr="0092395A" w:rsidRDefault="00795189" w:rsidP="00795189">
          <w:pPr>
            <w:pStyle w:val="aaplacitumAward"/>
            <w:ind w:left="3544"/>
          </w:pPr>
          <w:r>
            <w:t>(ii)</w:t>
          </w:r>
          <w:r>
            <w:tab/>
            <w:t>provide assistance to Senior Officers;</w:t>
          </w:r>
        </w:p>
        <w:p w14:paraId="3AFC49CE" w14:textId="77777777" w:rsidR="00795189" w:rsidRDefault="00795189" w:rsidP="00795189">
          <w:pPr>
            <w:pStyle w:val="BodyTextAward"/>
          </w:pPr>
        </w:p>
        <w:p w14:paraId="7BA82625" w14:textId="77777777" w:rsidR="00795189" w:rsidRPr="0092395A" w:rsidRDefault="00795189" w:rsidP="00795189">
          <w:pPr>
            <w:pStyle w:val="aaplacitumAward"/>
            <w:ind w:left="3544"/>
          </w:pPr>
          <w:r>
            <w:t>(iii)</w:t>
          </w:r>
          <w:r>
            <w:tab/>
            <w:t>perform duties of a specialised nature;</w:t>
          </w:r>
        </w:p>
        <w:p w14:paraId="7CCC5020" w14:textId="77777777" w:rsidR="00795189" w:rsidRPr="0092395A" w:rsidRDefault="00795189" w:rsidP="00795189">
          <w:pPr>
            <w:pStyle w:val="aaplacitumAward"/>
          </w:pPr>
        </w:p>
        <w:p w14:paraId="452AD10A" w14:textId="77777777" w:rsidR="00795189" w:rsidRPr="0092395A" w:rsidRDefault="00795189" w:rsidP="00795189">
          <w:pPr>
            <w:pStyle w:val="aaplacitumAward"/>
          </w:pPr>
          <w:r>
            <w:t>(p)</w:t>
          </w:r>
          <w:r>
            <w:tab/>
            <w:t>where the prime responsibility is to supervise the work of outside employees, supervision may extend to several elements of the work:</w:t>
          </w:r>
        </w:p>
        <w:p w14:paraId="16A23863" w14:textId="77777777" w:rsidR="00795189" w:rsidRPr="0092395A" w:rsidRDefault="00795189" w:rsidP="00795189">
          <w:pPr>
            <w:pStyle w:val="aaplacitumAward"/>
          </w:pPr>
        </w:p>
        <w:p w14:paraId="6859F9F1" w14:textId="77777777" w:rsidR="00795189" w:rsidRPr="0092395A" w:rsidRDefault="00795189" w:rsidP="00795189">
          <w:pPr>
            <w:pStyle w:val="aaplacitumAward"/>
            <w:ind w:left="3544"/>
          </w:pPr>
          <w:r>
            <w:t>(i)</w:t>
          </w:r>
          <w:r>
            <w:tab/>
            <w:t>plan and coordinate minor works;</w:t>
          </w:r>
        </w:p>
        <w:p w14:paraId="5ED6736E" w14:textId="77777777" w:rsidR="00795189" w:rsidRPr="0092395A" w:rsidRDefault="00795189" w:rsidP="00795189">
          <w:pPr>
            <w:pStyle w:val="BodyTextAward"/>
          </w:pPr>
        </w:p>
        <w:p w14:paraId="64173DD7" w14:textId="77777777" w:rsidR="00795189" w:rsidRPr="0092395A" w:rsidRDefault="00795189" w:rsidP="00795189">
          <w:pPr>
            <w:pStyle w:val="aaplacitumAward"/>
            <w:ind w:left="3544"/>
          </w:pPr>
          <w:r>
            <w:t>(ii)</w:t>
          </w:r>
          <w:r>
            <w:tab/>
            <w:t xml:space="preserve">exercise responsibility for a number of minor works and determine </w:t>
          </w:r>
          <w:r>
            <w:tab/>
          </w:r>
          <w:r>
            <w:tab/>
            <w:t>objectives for the functions under their control;</w:t>
          </w:r>
        </w:p>
        <w:p w14:paraId="6AAC5D1C" w14:textId="77777777" w:rsidR="00795189" w:rsidRPr="0092395A" w:rsidRDefault="00795189" w:rsidP="00795189">
          <w:pPr>
            <w:pStyle w:val="BodyTextAward"/>
          </w:pPr>
        </w:p>
        <w:p w14:paraId="717CEC9C" w14:textId="77777777" w:rsidR="00795189" w:rsidRPr="0092395A" w:rsidRDefault="00795189" w:rsidP="00795189">
          <w:pPr>
            <w:pStyle w:val="aaplacitumAward"/>
          </w:pPr>
          <w:r>
            <w:t>(q)</w:t>
          </w:r>
          <w:r>
            <w:tab/>
            <w:t>where the prime responsibility lies in a technical field, Officers at this level:</w:t>
          </w:r>
        </w:p>
        <w:p w14:paraId="608E1D06" w14:textId="77777777" w:rsidR="00795189" w:rsidRPr="0092395A" w:rsidRDefault="00795189" w:rsidP="00795189">
          <w:pPr>
            <w:pStyle w:val="BodyTextAward"/>
          </w:pPr>
        </w:p>
        <w:p w14:paraId="46FC4EDD" w14:textId="77777777" w:rsidR="00795189" w:rsidRPr="0092395A" w:rsidRDefault="00795189" w:rsidP="00795189">
          <w:pPr>
            <w:pStyle w:val="aaplacitumAward"/>
            <w:ind w:left="3544"/>
          </w:pPr>
          <w:r>
            <w:t>(i)</w:t>
          </w:r>
          <w:r>
            <w:tab/>
            <w:t xml:space="preserve">perform moderately complex functions in various fields including </w:t>
          </w:r>
          <w:r>
            <w:tab/>
            <w:t>construction, engineering surveying and horticulture;</w:t>
          </w:r>
        </w:p>
        <w:p w14:paraId="586A4C66" w14:textId="77777777" w:rsidR="00795189" w:rsidRPr="0092395A" w:rsidRDefault="00795189" w:rsidP="00795189">
          <w:pPr>
            <w:pStyle w:val="aaplacitumAward"/>
            <w:ind w:left="3544"/>
          </w:pPr>
        </w:p>
        <w:p w14:paraId="0101D647" w14:textId="77777777" w:rsidR="00795189" w:rsidRPr="0092395A" w:rsidRDefault="00795189" w:rsidP="00795189">
          <w:pPr>
            <w:pStyle w:val="aaplacitumAward"/>
            <w:ind w:left="3544"/>
          </w:pPr>
          <w:r>
            <w:t>(ii)</w:t>
          </w:r>
          <w:r>
            <w:tab/>
            <w:t>assist and review work done by subordinate Officers.</w:t>
          </w:r>
        </w:p>
        <w:p w14:paraId="3E860084" w14:textId="77777777" w:rsidR="00795189" w:rsidRPr="0092395A" w:rsidRDefault="00795189" w:rsidP="00795189">
          <w:pPr>
            <w:pStyle w:val="BodyTextAward"/>
          </w:pPr>
        </w:p>
        <w:p w14:paraId="35CE8D90" w14:textId="77777777" w:rsidR="00795189" w:rsidRPr="0092395A" w:rsidRDefault="00795189" w:rsidP="00795189">
          <w:pPr>
            <w:pStyle w:val="Para-SubPara"/>
          </w:pPr>
          <w:r>
            <w:t>15.8.4</w:t>
          </w:r>
          <w:r>
            <w:tab/>
            <w:t>(4)</w:t>
          </w:r>
          <w:r>
            <w:tab/>
            <w:t>Organisational relationships</w:t>
          </w:r>
        </w:p>
        <w:p w14:paraId="5019A8CD" w14:textId="77777777" w:rsidR="00795189" w:rsidRPr="0092395A" w:rsidRDefault="00795189" w:rsidP="00795189">
          <w:pPr>
            <w:pStyle w:val="Indent3"/>
          </w:pPr>
        </w:p>
        <w:p w14:paraId="036D9200" w14:textId="77777777" w:rsidR="00795189" w:rsidRPr="0092395A" w:rsidRDefault="00795189" w:rsidP="00795189">
          <w:pPr>
            <w:pStyle w:val="Indent3"/>
          </w:pPr>
          <w:r>
            <w:tab/>
            <w:t>Employees at this level:</w:t>
          </w:r>
        </w:p>
        <w:p w14:paraId="1D86AF18" w14:textId="77777777" w:rsidR="00795189" w:rsidRPr="0092395A" w:rsidRDefault="00795189" w:rsidP="00795189">
          <w:pPr>
            <w:pStyle w:val="Indent3"/>
          </w:pPr>
        </w:p>
        <w:p w14:paraId="52F7DBD2" w14:textId="77777777" w:rsidR="00795189" w:rsidRPr="0092395A" w:rsidRDefault="00795189" w:rsidP="00795189">
          <w:pPr>
            <w:pStyle w:val="aaplacitumAward"/>
          </w:pPr>
          <w:r>
            <w:t>(a)</w:t>
          </w:r>
          <w:r>
            <w:tab/>
            <w:t>work under direct supervision at graduate level;</w:t>
          </w:r>
        </w:p>
        <w:p w14:paraId="09B8F8A9" w14:textId="77777777" w:rsidR="00795189" w:rsidRPr="0092395A" w:rsidRDefault="00795189" w:rsidP="00795189">
          <w:pPr>
            <w:pStyle w:val="aaplacitumAward"/>
          </w:pPr>
        </w:p>
        <w:p w14:paraId="1828180E" w14:textId="77777777" w:rsidR="00795189" w:rsidRPr="0092395A" w:rsidRDefault="00795189" w:rsidP="00795189">
          <w:pPr>
            <w:pStyle w:val="aaplacitumAward"/>
          </w:pPr>
          <w:r>
            <w:t>(b)</w:t>
          </w:r>
          <w:r>
            <w:tab/>
            <w:t>work under general supervision;</w:t>
          </w:r>
        </w:p>
        <w:p w14:paraId="552F8E74" w14:textId="77777777" w:rsidR="00795189" w:rsidRPr="0092395A" w:rsidRDefault="00795189" w:rsidP="00795189">
          <w:pPr>
            <w:pStyle w:val="aaplacitumAward"/>
          </w:pPr>
        </w:p>
        <w:p w14:paraId="1C78C8EA" w14:textId="77777777" w:rsidR="00795189" w:rsidRPr="0092395A" w:rsidRDefault="00795189" w:rsidP="00795189">
          <w:pPr>
            <w:pStyle w:val="aaplacitumAward"/>
          </w:pPr>
          <w:r>
            <w:t>(c)</w:t>
          </w:r>
          <w:r>
            <w:tab/>
            <w:t>supervise other employees;</w:t>
          </w:r>
        </w:p>
        <w:p w14:paraId="60C08B81" w14:textId="77777777" w:rsidR="00795189" w:rsidRPr="0092395A" w:rsidRDefault="00795189" w:rsidP="00795189">
          <w:pPr>
            <w:pStyle w:val="aaplacitumAward"/>
          </w:pPr>
        </w:p>
        <w:p w14:paraId="55B4AD2D" w14:textId="77777777" w:rsidR="00795189" w:rsidRPr="0092395A" w:rsidRDefault="00795189" w:rsidP="00795189">
          <w:pPr>
            <w:pStyle w:val="aaplacitumAward"/>
          </w:pPr>
          <w:r>
            <w:t>(d)</w:t>
          </w:r>
          <w:r>
            <w:tab/>
            <w:t>operate as a member of a professional team.</w:t>
          </w:r>
        </w:p>
        <w:p w14:paraId="0F6484F9" w14:textId="77777777" w:rsidR="00795189" w:rsidRPr="0092395A" w:rsidRDefault="00795189" w:rsidP="00795189">
          <w:pPr>
            <w:pStyle w:val="BodyTextAward"/>
          </w:pPr>
        </w:p>
        <w:p w14:paraId="1E4DEDF8" w14:textId="77777777" w:rsidR="00795189" w:rsidRPr="0092395A" w:rsidRDefault="00795189" w:rsidP="00795189">
          <w:pPr>
            <w:pStyle w:val="Para-SubPara"/>
          </w:pPr>
          <w:r>
            <w:t>15.8.4</w:t>
          </w:r>
          <w:r>
            <w:tab/>
            <w:t>(5)</w:t>
          </w:r>
          <w:r>
            <w:tab/>
            <w:t>Extent of authority</w:t>
          </w:r>
        </w:p>
        <w:p w14:paraId="2EAF0EB3" w14:textId="77777777" w:rsidR="00795189" w:rsidRPr="0092395A" w:rsidRDefault="00795189" w:rsidP="00795189">
          <w:pPr>
            <w:pStyle w:val="Indent3"/>
          </w:pPr>
        </w:p>
        <w:p w14:paraId="0CD3A712" w14:textId="77777777" w:rsidR="00795189" w:rsidRPr="0092395A" w:rsidRDefault="00795189" w:rsidP="00795189">
          <w:pPr>
            <w:pStyle w:val="Indent3"/>
            <w:rPr>
              <w:bCs/>
            </w:rPr>
          </w:pPr>
          <w:r>
            <w:tab/>
            <w:t>The extent of authority for an employee at this level includes:</w:t>
          </w:r>
        </w:p>
        <w:p w14:paraId="2EBD204D" w14:textId="77777777" w:rsidR="00795189" w:rsidRPr="0092395A" w:rsidRDefault="00795189" w:rsidP="00795189">
          <w:pPr>
            <w:pStyle w:val="aaplacitumAward"/>
          </w:pPr>
        </w:p>
        <w:p w14:paraId="288CFDBF" w14:textId="77777777" w:rsidR="00795189" w:rsidRPr="0092395A" w:rsidRDefault="00795189" w:rsidP="00795189">
          <w:pPr>
            <w:pStyle w:val="aaplacitumAward"/>
          </w:pPr>
          <w:r>
            <w:t>(a)</w:t>
          </w:r>
          <w:r>
            <w:tab/>
            <w:t>setting outcomes/objectives for specific projects;</w:t>
          </w:r>
        </w:p>
        <w:p w14:paraId="43EF3EB6" w14:textId="77777777" w:rsidR="00795189" w:rsidRPr="0092395A" w:rsidRDefault="00795189" w:rsidP="00795189">
          <w:pPr>
            <w:pStyle w:val="aaplacitumAward"/>
          </w:pPr>
        </w:p>
        <w:p w14:paraId="4C459A0B" w14:textId="77777777" w:rsidR="00795189" w:rsidRPr="0092395A" w:rsidRDefault="00795189" w:rsidP="00795189">
          <w:pPr>
            <w:pStyle w:val="aaplacitumAward"/>
          </w:pPr>
          <w:r>
            <w:t>(b)</w:t>
          </w:r>
          <w:r>
            <w:tab/>
            <w:t>graduates receiving instructions on the broader aspects of the work;</w:t>
          </w:r>
        </w:p>
        <w:p w14:paraId="25336E3E" w14:textId="77777777" w:rsidR="00795189" w:rsidRPr="0092395A" w:rsidRDefault="00795189" w:rsidP="00795189">
          <w:pPr>
            <w:pStyle w:val="aaplacitumAward"/>
          </w:pPr>
        </w:p>
        <w:p w14:paraId="4118F69F" w14:textId="77777777" w:rsidR="00795189" w:rsidRPr="0092395A" w:rsidRDefault="00795189" w:rsidP="00795189">
          <w:pPr>
            <w:pStyle w:val="aaplacitumAward"/>
          </w:pPr>
          <w:r>
            <w:t>(c)</w:t>
          </w:r>
          <w:r>
            <w:tab/>
            <w:t>freedom to act within defined established practices;</w:t>
          </w:r>
        </w:p>
        <w:p w14:paraId="75BA1124" w14:textId="77777777" w:rsidR="00795189" w:rsidRPr="0092395A" w:rsidRDefault="00795189" w:rsidP="00795189">
          <w:pPr>
            <w:pStyle w:val="aaplacitumAward"/>
          </w:pPr>
        </w:p>
        <w:p w14:paraId="7E309B0B" w14:textId="77777777" w:rsidR="00795189" w:rsidRPr="0092395A" w:rsidRDefault="00795189" w:rsidP="00795189">
          <w:pPr>
            <w:pStyle w:val="aaplacitumAward"/>
          </w:pPr>
          <w:r>
            <w:t>(d)</w:t>
          </w:r>
          <w:r>
            <w:tab/>
            <w:t>problem solving by reference to procedures, documented methods and instructions. Assistance is available when problems occur.</w:t>
          </w:r>
        </w:p>
        <w:p w14:paraId="29B8F6B3" w14:textId="77777777" w:rsidR="00795189" w:rsidRPr="0092395A" w:rsidRDefault="00795189" w:rsidP="00795189">
          <w:pPr>
            <w:pStyle w:val="BodyTextAward"/>
          </w:pPr>
        </w:p>
        <w:p w14:paraId="37DCF4B0" w14:textId="77777777" w:rsidR="00795189" w:rsidRPr="0092395A" w:rsidRDefault="00795189" w:rsidP="00795189">
          <w:pPr>
            <w:pStyle w:val="aparagraphAward"/>
          </w:pPr>
          <w:r>
            <w:t>15.8.5</w:t>
          </w:r>
          <w:r>
            <w:tab/>
            <w:t>LEVEL 5</w:t>
          </w:r>
        </w:p>
        <w:p w14:paraId="32A3DE9A" w14:textId="77777777" w:rsidR="00795189" w:rsidRPr="0092395A" w:rsidRDefault="00795189" w:rsidP="00795189">
          <w:pPr>
            <w:pStyle w:val="BodyTextAward"/>
          </w:pPr>
        </w:p>
        <w:p w14:paraId="539F8B8B" w14:textId="77777777" w:rsidR="00795189" w:rsidRPr="0092395A" w:rsidRDefault="00795189" w:rsidP="00795189">
          <w:pPr>
            <w:pStyle w:val="Para-SubPara"/>
          </w:pPr>
          <w:r>
            <w:t>15.8.5</w:t>
          </w:r>
          <w:r>
            <w:tab/>
            <w:t>(1)</w:t>
          </w:r>
          <w:r>
            <w:tab/>
            <w:t>Characteristics of the level</w:t>
          </w:r>
        </w:p>
        <w:p w14:paraId="2AB925EB" w14:textId="77777777" w:rsidR="00795189" w:rsidRPr="0092395A" w:rsidRDefault="00795189" w:rsidP="00795189">
          <w:pPr>
            <w:pStyle w:val="BodyTextAward"/>
          </w:pPr>
        </w:p>
        <w:p w14:paraId="1BF07AB8" w14:textId="77777777" w:rsidR="00795189" w:rsidRPr="0092395A" w:rsidRDefault="00795189" w:rsidP="00795189">
          <w:pPr>
            <w:pStyle w:val="aaplacitumAward"/>
          </w:pPr>
          <w:r>
            <w:t>(a)</w:t>
          </w:r>
          <w:r>
            <w:tab/>
            <w:t>At this level, Officers work under general direction in functions that require the application of skills and knowledge appropriate to the work.  Guidelines and work procedures are generally established.</w:t>
          </w:r>
        </w:p>
        <w:p w14:paraId="73A0B038" w14:textId="77777777" w:rsidR="00795189" w:rsidRPr="0092395A" w:rsidRDefault="00795189" w:rsidP="00795189">
          <w:pPr>
            <w:pStyle w:val="aaplacitumAward"/>
          </w:pPr>
        </w:p>
        <w:p w14:paraId="76954A34" w14:textId="77777777" w:rsidR="00795189" w:rsidRPr="0092395A" w:rsidRDefault="00795189" w:rsidP="00795189">
          <w:pPr>
            <w:pStyle w:val="aaplacitumAward"/>
          </w:pPr>
          <w:r>
            <w:t>(b)</w:t>
          </w:r>
          <w:r>
            <w:tab/>
            <w:t>General features at this level require the application of knowledge and skills which are gained through qualifications and/or previous experience in the discipline.  Officers will be expected to contribute knowledge in establishing procedures in the appropriate work related field.  In addition Officers at this level may be required to supervise various functions within a work area or activities of a complex nature.</w:t>
          </w:r>
        </w:p>
        <w:p w14:paraId="584CA274" w14:textId="77777777" w:rsidR="00795189" w:rsidRPr="0092395A" w:rsidRDefault="00795189" w:rsidP="00795189">
          <w:pPr>
            <w:pStyle w:val="aaplacitumAward"/>
          </w:pPr>
        </w:p>
        <w:p w14:paraId="0F0115D5" w14:textId="77777777" w:rsidR="00795189" w:rsidRPr="0092395A" w:rsidRDefault="00795189" w:rsidP="00795189">
          <w:pPr>
            <w:pStyle w:val="aaplacitumAward"/>
          </w:pPr>
          <w:r>
            <w:t>(c)</w:t>
          </w:r>
          <w:r>
            <w:tab/>
            <w:t>Positions may involve a range of work functions that could contain a substantial component of supervision or require Officers to provide specialist expertise/advice in their relevant discipline.</w:t>
          </w:r>
        </w:p>
        <w:p w14:paraId="37AF501D" w14:textId="77777777" w:rsidR="00795189" w:rsidRPr="0092395A" w:rsidRDefault="00795189" w:rsidP="00795189">
          <w:pPr>
            <w:pStyle w:val="aaplacitumAward"/>
          </w:pPr>
        </w:p>
        <w:p w14:paraId="5BA14A2A" w14:textId="77777777" w:rsidR="00795189" w:rsidRPr="0092395A" w:rsidRDefault="00795189" w:rsidP="00795189">
          <w:pPr>
            <w:pStyle w:val="aaplacitumAward"/>
          </w:pPr>
          <w:r>
            <w:t>(d)</w:t>
          </w:r>
          <w:r>
            <w:tab/>
            <w:t>Work at this level requires a sound knowledge of programme, activity, operational policy or service aspects of the work performed within a function or a number of work areas.</w:t>
          </w:r>
        </w:p>
        <w:p w14:paraId="55A72119" w14:textId="77777777" w:rsidR="00795189" w:rsidRPr="0092395A" w:rsidRDefault="00795189" w:rsidP="00795189">
          <w:pPr>
            <w:pStyle w:val="aaplacitumAward"/>
          </w:pPr>
        </w:p>
        <w:p w14:paraId="07AD8EE2" w14:textId="77777777" w:rsidR="00795189" w:rsidRPr="0092395A" w:rsidRDefault="00795189" w:rsidP="00795189">
          <w:pPr>
            <w:pStyle w:val="aaplacitumAward"/>
          </w:pPr>
          <w:r>
            <w:t>(e)</w:t>
          </w:r>
          <w:r>
            <w:tab/>
            <w:t>Officers require skills in managing time, setting priorities, planning and organising own work and that of subordinate staff, where supervision is a component of the position, to achieve specific objectives.</w:t>
          </w:r>
        </w:p>
        <w:p w14:paraId="284F1C91" w14:textId="77777777" w:rsidR="00795189" w:rsidRPr="0092395A" w:rsidRDefault="00795189" w:rsidP="00795189">
          <w:pPr>
            <w:pStyle w:val="aaplacitumAward"/>
          </w:pPr>
        </w:p>
        <w:p w14:paraId="7E079D72" w14:textId="77777777" w:rsidR="00795189" w:rsidRPr="0092395A" w:rsidRDefault="00795189" w:rsidP="00795189">
          <w:pPr>
            <w:pStyle w:val="aaplacitumAward"/>
          </w:pPr>
          <w:r>
            <w:t>(f)</w:t>
          </w:r>
          <w:r>
            <w:tab/>
            <w:t>Officers will be expected to set outcomes and further develop work methods where general work procedures are not defined.</w:t>
          </w:r>
        </w:p>
        <w:p w14:paraId="05301627" w14:textId="77777777" w:rsidR="00795189" w:rsidRPr="0092395A" w:rsidRDefault="00795189" w:rsidP="00795189">
          <w:pPr>
            <w:pStyle w:val="BodyTextAward"/>
          </w:pPr>
        </w:p>
        <w:p w14:paraId="20CE93D6" w14:textId="77777777" w:rsidR="00795189" w:rsidRPr="0092395A" w:rsidRDefault="00795189" w:rsidP="00795189">
          <w:pPr>
            <w:pStyle w:val="Para-SubPara"/>
          </w:pPr>
          <w:r>
            <w:t>15.8.5</w:t>
          </w:r>
          <w:r>
            <w:tab/>
            <w:t>(2)</w:t>
          </w:r>
          <w:r>
            <w:tab/>
            <w:t>Requirements of the job</w:t>
          </w:r>
        </w:p>
        <w:p w14:paraId="300A3F07" w14:textId="77777777" w:rsidR="00795189" w:rsidRPr="0092395A" w:rsidRDefault="00795189" w:rsidP="00795189">
          <w:pPr>
            <w:pStyle w:val="Indent3"/>
          </w:pPr>
        </w:p>
        <w:p w14:paraId="1420B18F" w14:textId="77777777" w:rsidR="00795189" w:rsidRPr="0092395A" w:rsidRDefault="00795189" w:rsidP="00795189">
          <w:pPr>
            <w:pStyle w:val="Indent3"/>
          </w:pPr>
          <w:r>
            <w:t>Some or all of the following skills, knowledge, experience, qualifications and/or training are needed to perform work at this level:</w:t>
          </w:r>
        </w:p>
        <w:p w14:paraId="45486F66" w14:textId="77777777" w:rsidR="00795189" w:rsidRPr="0092395A" w:rsidRDefault="00795189" w:rsidP="00795189">
          <w:pPr>
            <w:pStyle w:val="Indent3"/>
          </w:pPr>
        </w:p>
        <w:p w14:paraId="06E67B98" w14:textId="77777777" w:rsidR="00795189" w:rsidRPr="0092395A" w:rsidRDefault="00795189" w:rsidP="00795189">
          <w:pPr>
            <w:pStyle w:val="aaplacitumAward"/>
          </w:pPr>
          <w:r>
            <w:t>(a)</w:t>
          </w:r>
          <w:r>
            <w:tab/>
            <w:t>knowledge of statutory requirements relevant to work area;</w:t>
          </w:r>
        </w:p>
        <w:p w14:paraId="53201A09" w14:textId="77777777" w:rsidR="00795189" w:rsidRPr="0092395A" w:rsidRDefault="00795189" w:rsidP="00795189">
          <w:pPr>
            <w:pStyle w:val="aaplacitumAward"/>
          </w:pPr>
        </w:p>
        <w:p w14:paraId="11939E5E" w14:textId="77777777" w:rsidR="00795189" w:rsidRPr="0092395A" w:rsidRDefault="00795189" w:rsidP="00795189">
          <w:pPr>
            <w:pStyle w:val="aaplacitumAward"/>
          </w:pPr>
          <w:r>
            <w:t>(b)</w:t>
          </w:r>
          <w:r>
            <w:tab/>
            <w:t>knowledge of section procedures, policies and activities;</w:t>
          </w:r>
        </w:p>
        <w:p w14:paraId="672F407B" w14:textId="77777777" w:rsidR="00795189" w:rsidRPr="0092395A" w:rsidRDefault="00795189" w:rsidP="00795189">
          <w:pPr>
            <w:pStyle w:val="aaplacitumAward"/>
          </w:pPr>
        </w:p>
        <w:p w14:paraId="1AC9A1B3" w14:textId="77777777" w:rsidR="00795189" w:rsidRPr="0092395A" w:rsidRDefault="00795189" w:rsidP="00795189">
          <w:pPr>
            <w:pStyle w:val="aaplacitumAward"/>
          </w:pPr>
          <w:r>
            <w:t>(c)</w:t>
          </w:r>
          <w:r>
            <w:tab/>
            <w:t>sound discipline knowledge gained through previous experience, training or education;</w:t>
          </w:r>
        </w:p>
        <w:p w14:paraId="444D22E6" w14:textId="77777777" w:rsidR="00795189" w:rsidRPr="0092395A" w:rsidRDefault="00795189" w:rsidP="00795189">
          <w:pPr>
            <w:pStyle w:val="aaplacitumAward"/>
          </w:pPr>
        </w:p>
        <w:p w14:paraId="5E40A759" w14:textId="77777777" w:rsidR="00795189" w:rsidRPr="0092395A" w:rsidRDefault="00795189" w:rsidP="00795189">
          <w:pPr>
            <w:pStyle w:val="aaplacitumAward"/>
          </w:pPr>
          <w:r>
            <w:t>(d)</w:t>
          </w:r>
          <w:r>
            <w:tab/>
            <w:t>knowledge of the role of departments within the Local Government and/or service functions;</w:t>
          </w:r>
        </w:p>
        <w:p w14:paraId="7160DA58" w14:textId="77777777" w:rsidR="00795189" w:rsidRPr="0092395A" w:rsidRDefault="00795189" w:rsidP="00795189">
          <w:pPr>
            <w:pStyle w:val="aaplacitumAward"/>
          </w:pPr>
        </w:p>
        <w:p w14:paraId="2BA55A15" w14:textId="77777777" w:rsidR="00795189" w:rsidRPr="0092395A" w:rsidRDefault="00795189" w:rsidP="00795189">
          <w:pPr>
            <w:pStyle w:val="aaplacitumAward"/>
          </w:pPr>
          <w:r>
            <w:t>(e)</w:t>
          </w:r>
          <w:r>
            <w:tab/>
            <w:t>specialists require an understanding of the underlying principles in the relevant disciplines;</w:t>
          </w:r>
        </w:p>
        <w:p w14:paraId="017D91B4" w14:textId="77777777" w:rsidR="00795189" w:rsidRPr="0092395A" w:rsidRDefault="00795189" w:rsidP="00795189">
          <w:pPr>
            <w:pStyle w:val="aaplacitumAward"/>
          </w:pPr>
        </w:p>
        <w:p w14:paraId="494B5119" w14:textId="77777777" w:rsidR="00795189" w:rsidRPr="0092395A" w:rsidRDefault="00795189" w:rsidP="00795189">
          <w:pPr>
            <w:pStyle w:val="aaplacitumAward"/>
          </w:pPr>
          <w:r>
            <w:t>(f)</w:t>
          </w:r>
          <w:r>
            <w:tab/>
            <w:t>relevant four year degree with two years relevant experience or three year degree with three years of relevant experience;</w:t>
          </w:r>
        </w:p>
        <w:p w14:paraId="69731A73" w14:textId="77777777" w:rsidR="00795189" w:rsidRPr="0092395A" w:rsidRDefault="00795189" w:rsidP="00795189">
          <w:pPr>
            <w:pStyle w:val="aaplacitumAward"/>
          </w:pPr>
        </w:p>
        <w:p w14:paraId="7FCAA86E" w14:textId="77777777" w:rsidR="00795189" w:rsidRPr="0092395A" w:rsidRDefault="00795189" w:rsidP="00795189">
          <w:pPr>
            <w:pStyle w:val="aaplacitumAward"/>
          </w:pPr>
          <w:r>
            <w:t>or</w:t>
          </w:r>
        </w:p>
        <w:p w14:paraId="1CAC916E" w14:textId="77777777" w:rsidR="00795189" w:rsidRPr="0092395A" w:rsidRDefault="00795189" w:rsidP="00795189">
          <w:pPr>
            <w:pStyle w:val="aaplacitumAward"/>
          </w:pPr>
        </w:p>
        <w:p w14:paraId="2353DA0B" w14:textId="77777777" w:rsidR="00795189" w:rsidRPr="0092395A" w:rsidRDefault="00795189" w:rsidP="00795189">
          <w:pPr>
            <w:pStyle w:val="aaplacitumAward"/>
          </w:pPr>
          <w:r>
            <w:t>(g)</w:t>
          </w:r>
          <w:r>
            <w:tab/>
            <w:t>Associate Diploma with relevant experience;</w:t>
          </w:r>
        </w:p>
        <w:p w14:paraId="62E08A7F" w14:textId="77777777" w:rsidR="00795189" w:rsidRPr="0092395A" w:rsidRDefault="00795189" w:rsidP="00795189">
          <w:pPr>
            <w:pStyle w:val="aaplacitumAward"/>
          </w:pPr>
        </w:p>
        <w:p w14:paraId="5B2E144F" w14:textId="77777777" w:rsidR="00795189" w:rsidRPr="0092395A" w:rsidRDefault="00795189" w:rsidP="00795189">
          <w:pPr>
            <w:pStyle w:val="aaplacitumAward"/>
          </w:pPr>
          <w:r>
            <w:t>or</w:t>
          </w:r>
        </w:p>
        <w:p w14:paraId="11CE034D" w14:textId="77777777" w:rsidR="00795189" w:rsidRPr="0092395A" w:rsidRDefault="00795189" w:rsidP="00795189">
          <w:pPr>
            <w:pStyle w:val="aaplacitumAward"/>
          </w:pPr>
        </w:p>
        <w:p w14:paraId="27616A54" w14:textId="77777777" w:rsidR="00795189" w:rsidRPr="0092395A" w:rsidRDefault="00795189" w:rsidP="00795189">
          <w:pPr>
            <w:pStyle w:val="aaplacitumAward"/>
          </w:pPr>
          <w:r>
            <w:t>(h)</w:t>
          </w:r>
          <w:r>
            <w:tab/>
            <w:t>lesser formal qualifications with substantial years of relevant experience;</w:t>
          </w:r>
        </w:p>
        <w:p w14:paraId="5F38EBAF" w14:textId="77777777" w:rsidR="00795189" w:rsidRPr="0092395A" w:rsidRDefault="00795189" w:rsidP="00795189">
          <w:pPr>
            <w:pStyle w:val="aaplacitumAward"/>
          </w:pPr>
        </w:p>
        <w:p w14:paraId="25B68A3E" w14:textId="77777777" w:rsidR="00795189" w:rsidRPr="0092395A" w:rsidRDefault="00795189" w:rsidP="00795189">
          <w:pPr>
            <w:pStyle w:val="aaplacitumAward"/>
          </w:pPr>
          <w:r>
            <w:t>or</w:t>
          </w:r>
        </w:p>
        <w:p w14:paraId="66E2350D" w14:textId="77777777" w:rsidR="00795189" w:rsidRPr="0092395A" w:rsidRDefault="00795189" w:rsidP="00795189">
          <w:pPr>
            <w:pStyle w:val="aaplacitumAward"/>
          </w:pPr>
        </w:p>
        <w:p w14:paraId="0F1A2D56" w14:textId="77777777" w:rsidR="00795189" w:rsidRPr="0092395A" w:rsidRDefault="00795189" w:rsidP="00795189">
          <w:pPr>
            <w:pStyle w:val="aaplacitumAward"/>
          </w:pPr>
          <w:r>
            <w:lastRenderedPageBreak/>
            <w:t>(i)</w:t>
          </w:r>
          <w:r>
            <w:tab/>
            <w:t>attained through previous appointments, service and/or study an equivalent level of expertise and experience to undertake the range of activities required.</w:t>
          </w:r>
        </w:p>
        <w:p w14:paraId="7A49E826" w14:textId="77777777" w:rsidR="00795189" w:rsidRPr="0092395A" w:rsidRDefault="00795189" w:rsidP="00795189">
          <w:pPr>
            <w:pStyle w:val="aaplacitumAward"/>
          </w:pPr>
        </w:p>
        <w:p w14:paraId="005BE495" w14:textId="77777777" w:rsidR="00795189" w:rsidRPr="0092395A" w:rsidRDefault="00795189" w:rsidP="00795189">
          <w:pPr>
            <w:pStyle w:val="Para-SubPara"/>
          </w:pPr>
          <w:r>
            <w:t>15.8.5</w:t>
          </w:r>
          <w:r>
            <w:tab/>
            <w:t>(3)</w:t>
          </w:r>
          <w:r>
            <w:tab/>
            <w:t>Responsibilities</w:t>
          </w:r>
        </w:p>
        <w:p w14:paraId="605CD575" w14:textId="77777777" w:rsidR="00795189" w:rsidRPr="0092395A" w:rsidRDefault="00795189" w:rsidP="00795189">
          <w:pPr>
            <w:pStyle w:val="Indent3"/>
          </w:pPr>
        </w:p>
        <w:p w14:paraId="6475E596" w14:textId="77777777" w:rsidR="00795189" w:rsidRPr="0092395A" w:rsidRDefault="00795189" w:rsidP="00795189">
          <w:pPr>
            <w:pStyle w:val="Indent3"/>
          </w:pPr>
          <w:r>
            <w:t>To contribute to the operational objectives of the work area, a position at this level may include some of the following inputs or those of a similar value:</w:t>
          </w:r>
        </w:p>
        <w:p w14:paraId="19F58BED" w14:textId="77777777" w:rsidR="00795189" w:rsidRPr="0092395A" w:rsidRDefault="00795189" w:rsidP="00795189">
          <w:pPr>
            <w:pStyle w:val="Indent3"/>
          </w:pPr>
        </w:p>
        <w:p w14:paraId="7C05D42B" w14:textId="77777777" w:rsidR="00795189" w:rsidRPr="0092395A" w:rsidRDefault="00795189" w:rsidP="00795189">
          <w:pPr>
            <w:pStyle w:val="aaplacitumAward"/>
          </w:pPr>
          <w:r>
            <w:t>(a)</w:t>
          </w:r>
          <w:r>
            <w:tab/>
            <w:t>undertake activities that may require the Officer to exercise judgement and/or contribute critical knowledge and skills where procedures are not clearly defined;</w:t>
          </w:r>
        </w:p>
        <w:p w14:paraId="06A963FF" w14:textId="77777777" w:rsidR="00795189" w:rsidRPr="0092395A" w:rsidRDefault="00795189" w:rsidP="00795189">
          <w:pPr>
            <w:pStyle w:val="aaplacitumAward"/>
          </w:pPr>
        </w:p>
        <w:p w14:paraId="2B6DD02E" w14:textId="77777777" w:rsidR="00795189" w:rsidRPr="0092395A" w:rsidRDefault="00795189" w:rsidP="00795189">
          <w:pPr>
            <w:pStyle w:val="aaplacitumAward"/>
          </w:pPr>
          <w:r>
            <w:t>(b)</w:t>
          </w:r>
          <w:r>
            <w:tab/>
            <w:t>exercise responsibility for various functions within the work area;</w:t>
          </w:r>
        </w:p>
        <w:p w14:paraId="2ED84470" w14:textId="77777777" w:rsidR="00795189" w:rsidRPr="0092395A" w:rsidRDefault="00795189" w:rsidP="00795189">
          <w:pPr>
            <w:pStyle w:val="aaplacitumAward"/>
          </w:pPr>
        </w:p>
        <w:p w14:paraId="39C63A5B" w14:textId="77777777" w:rsidR="00795189" w:rsidRPr="0092395A" w:rsidRDefault="00795189" w:rsidP="00795189">
          <w:pPr>
            <w:pStyle w:val="aaplacitumAward"/>
          </w:pPr>
          <w:r>
            <w:t>(c)</w:t>
          </w:r>
          <w:r>
            <w:tab/>
            <w:t>identification of specific or desired performance outcomes;</w:t>
          </w:r>
        </w:p>
        <w:p w14:paraId="04B97B58" w14:textId="77777777" w:rsidR="00795189" w:rsidRPr="0092395A" w:rsidRDefault="00795189" w:rsidP="00795189">
          <w:pPr>
            <w:pStyle w:val="aaplacitumAward"/>
          </w:pPr>
        </w:p>
        <w:p w14:paraId="5ABDA0FB" w14:textId="77777777" w:rsidR="00795189" w:rsidRPr="0092395A" w:rsidRDefault="00795189" w:rsidP="00795189">
          <w:pPr>
            <w:pStyle w:val="aaplacitumAward"/>
          </w:pPr>
          <w:r>
            <w:t>(d)</w:t>
          </w:r>
          <w:r>
            <w:tab/>
            <w:t>contribute to interpretation and administration of matters for which there are no clearly established procedures;</w:t>
          </w:r>
        </w:p>
        <w:p w14:paraId="37D597FF" w14:textId="77777777" w:rsidR="00795189" w:rsidRPr="0092395A" w:rsidRDefault="00795189" w:rsidP="00795189">
          <w:pPr>
            <w:pStyle w:val="aaplacitumAward"/>
          </w:pPr>
        </w:p>
        <w:p w14:paraId="1834F12C" w14:textId="77777777" w:rsidR="00795189" w:rsidRPr="0092395A" w:rsidRDefault="00795189" w:rsidP="00795189">
          <w:pPr>
            <w:pStyle w:val="aaplacitumAward"/>
          </w:pPr>
          <w:r>
            <w:t>(e)</w:t>
          </w:r>
          <w:r>
            <w:tab/>
            <w:t>provide support of a complex nature to Senior Officers;</w:t>
          </w:r>
        </w:p>
        <w:p w14:paraId="4214EF2A" w14:textId="77777777" w:rsidR="00795189" w:rsidRPr="0092395A" w:rsidRDefault="00795189" w:rsidP="00795189">
          <w:pPr>
            <w:pStyle w:val="aaplacitumAward"/>
          </w:pPr>
        </w:p>
        <w:p w14:paraId="3827F15B" w14:textId="77777777" w:rsidR="00795189" w:rsidRPr="0092395A" w:rsidRDefault="00795189" w:rsidP="00795189">
          <w:pPr>
            <w:pStyle w:val="aaplacitumAward"/>
          </w:pPr>
          <w:r>
            <w:t>(f)</w:t>
          </w:r>
          <w:r>
            <w:tab/>
            <w:t>ensure plans, permits, applications comply with appropriate legislation;</w:t>
          </w:r>
        </w:p>
        <w:p w14:paraId="6F62F464" w14:textId="77777777" w:rsidR="00795189" w:rsidRPr="0092395A" w:rsidRDefault="00795189" w:rsidP="00795189">
          <w:pPr>
            <w:pStyle w:val="aaplacitumAward"/>
          </w:pPr>
        </w:p>
        <w:p w14:paraId="42469358" w14:textId="77777777" w:rsidR="00795189" w:rsidRPr="0092395A" w:rsidRDefault="00795189" w:rsidP="00795189">
          <w:pPr>
            <w:pStyle w:val="aaplacitumAward"/>
          </w:pPr>
          <w:r>
            <w:t>(g)</w:t>
          </w:r>
          <w:r>
            <w:tab/>
            <w:t>manage a multi purpose complex;</w:t>
          </w:r>
        </w:p>
        <w:p w14:paraId="288F69EB" w14:textId="77777777" w:rsidR="00795189" w:rsidRPr="0092395A" w:rsidRDefault="00795189" w:rsidP="00795189">
          <w:pPr>
            <w:pStyle w:val="aaplacitumAward"/>
          </w:pPr>
        </w:p>
        <w:p w14:paraId="20DF12C5" w14:textId="77777777" w:rsidR="00795189" w:rsidRPr="0092395A" w:rsidRDefault="00795189" w:rsidP="00795189">
          <w:pPr>
            <w:pStyle w:val="aaplacitumAward"/>
          </w:pPr>
          <w:r>
            <w:t>(h)</w:t>
          </w:r>
          <w:r>
            <w:tab/>
            <w:t>undertake a wide range of activities associated with programme, activity or service delivery;</w:t>
          </w:r>
        </w:p>
        <w:p w14:paraId="28DFE476" w14:textId="77777777" w:rsidR="00795189" w:rsidRPr="0092395A" w:rsidRDefault="00795189" w:rsidP="00795189">
          <w:pPr>
            <w:pStyle w:val="aaplacitumAward"/>
          </w:pPr>
        </w:p>
        <w:p w14:paraId="304C54FD" w14:textId="77777777" w:rsidR="00795189" w:rsidRPr="0092395A" w:rsidRDefault="00795189" w:rsidP="00795189">
          <w:pPr>
            <w:pStyle w:val="aaplacitumAward"/>
          </w:pPr>
          <w:r>
            <w:t>(i)</w:t>
          </w:r>
          <w:r>
            <w:tab/>
            <w:t>where the prime responsibility lies in a professional field, Officers at this level, would undertake at least some of the following:</w:t>
          </w:r>
        </w:p>
        <w:p w14:paraId="7B654ABE" w14:textId="77777777" w:rsidR="00795189" w:rsidRPr="0092395A" w:rsidRDefault="00795189" w:rsidP="00795189">
          <w:pPr>
            <w:pStyle w:val="BodyTextAward"/>
          </w:pPr>
        </w:p>
        <w:p w14:paraId="77F15D3F" w14:textId="77777777" w:rsidR="00795189" w:rsidRPr="0092395A" w:rsidRDefault="00795189" w:rsidP="00795189">
          <w:pPr>
            <w:pStyle w:val="aaplacitumAward"/>
            <w:ind w:left="3544"/>
          </w:pPr>
          <w:r>
            <w:t>(i)</w:t>
          </w:r>
          <w:r>
            <w:tab/>
            <w:t>liaise with other professionals at a technical level;</w:t>
          </w:r>
        </w:p>
        <w:p w14:paraId="01932E68" w14:textId="77777777" w:rsidR="00795189" w:rsidRPr="0092395A" w:rsidRDefault="00795189" w:rsidP="00795189">
          <w:pPr>
            <w:pStyle w:val="BodyTextAward"/>
          </w:pPr>
        </w:p>
        <w:p w14:paraId="0667EA48" w14:textId="77777777" w:rsidR="00795189" w:rsidRPr="0092395A" w:rsidRDefault="00795189" w:rsidP="00795189">
          <w:pPr>
            <w:pStyle w:val="aaplacitumAward"/>
            <w:ind w:left="3544"/>
          </w:pPr>
          <w:r>
            <w:t>(ii)</w:t>
          </w:r>
          <w:r>
            <w:tab/>
            <w:t>discuss techniques, procedures and/or results with clients on straight forward matters;</w:t>
          </w:r>
        </w:p>
        <w:p w14:paraId="5B937CDC" w14:textId="77777777" w:rsidR="00795189" w:rsidRPr="0092395A" w:rsidRDefault="00795189" w:rsidP="00795189">
          <w:pPr>
            <w:pStyle w:val="BodyTextAward"/>
          </w:pPr>
        </w:p>
        <w:p w14:paraId="4429EBCE" w14:textId="77777777" w:rsidR="00795189" w:rsidRPr="0092395A" w:rsidRDefault="00795189" w:rsidP="00795189">
          <w:pPr>
            <w:pStyle w:val="aaplacitumAward"/>
            <w:ind w:left="3544"/>
          </w:pPr>
          <w:r>
            <w:t>(iii)</w:t>
          </w:r>
          <w:r>
            <w:tab/>
            <w:t xml:space="preserve">lead a team. within a discipline related project and/or a works </w:t>
          </w:r>
          <w:r>
            <w:tab/>
            <w:t>programme;</w:t>
          </w:r>
        </w:p>
        <w:p w14:paraId="17481D4C" w14:textId="77777777" w:rsidR="00795189" w:rsidRPr="0092395A" w:rsidRDefault="00795189" w:rsidP="00795189">
          <w:pPr>
            <w:pStyle w:val="BodyTextAward"/>
          </w:pPr>
        </w:p>
        <w:p w14:paraId="4498AFD2" w14:textId="77777777" w:rsidR="00795189" w:rsidRPr="0092395A" w:rsidRDefault="00795189" w:rsidP="00795189">
          <w:pPr>
            <w:pStyle w:val="aaplacitumAward"/>
            <w:ind w:left="3544"/>
          </w:pPr>
          <w:r>
            <w:t>(iv)</w:t>
          </w:r>
          <w:r>
            <w:tab/>
            <w:t>provide a reference, research, and/or technical information service including the facility to understand and develop technologically based systems;</w:t>
          </w:r>
        </w:p>
        <w:p w14:paraId="309DE282" w14:textId="77777777" w:rsidR="00795189" w:rsidRPr="0092395A" w:rsidRDefault="00795189" w:rsidP="00795189">
          <w:pPr>
            <w:pStyle w:val="BodyTextAward"/>
          </w:pPr>
        </w:p>
        <w:p w14:paraId="34075930" w14:textId="77777777" w:rsidR="00795189" w:rsidRPr="0092395A" w:rsidRDefault="00795189" w:rsidP="00795189">
          <w:pPr>
            <w:pStyle w:val="aaplacitumAward"/>
            <w:ind w:left="3544"/>
          </w:pPr>
          <w:r>
            <w:t>(v)</w:t>
          </w:r>
          <w:r>
            <w:tab/>
            <w:t xml:space="preserve">carry out a variety of activities requiring initiative and judgement in the </w:t>
          </w:r>
          <w:r>
            <w:tab/>
            <w:t xml:space="preserve">selection and application of established principles, techniques and </w:t>
          </w:r>
          <w:r>
            <w:tab/>
            <w:t>methods;</w:t>
          </w:r>
        </w:p>
        <w:p w14:paraId="18F5569D" w14:textId="77777777" w:rsidR="00795189" w:rsidRPr="0092395A" w:rsidRDefault="00795189" w:rsidP="00795189">
          <w:pPr>
            <w:pStyle w:val="BodyTextAward"/>
          </w:pPr>
        </w:p>
        <w:p w14:paraId="17088627" w14:textId="77777777" w:rsidR="00795189" w:rsidRPr="0092395A" w:rsidRDefault="00795189" w:rsidP="00795189">
          <w:pPr>
            <w:pStyle w:val="aaplacitumAward"/>
            <w:ind w:left="3544"/>
          </w:pPr>
          <w:r>
            <w:t>(vi)</w:t>
          </w:r>
          <w:r>
            <w:tab/>
            <w:t xml:space="preserve">perform a range of planning functions exercising knowledge of </w:t>
          </w:r>
          <w:r>
            <w:tab/>
            <w:t>statutory and legal requirements;</w:t>
          </w:r>
        </w:p>
        <w:p w14:paraId="3D0F33BA" w14:textId="77777777" w:rsidR="00795189" w:rsidRPr="0092395A" w:rsidRDefault="00795189" w:rsidP="00795189">
          <w:pPr>
            <w:pStyle w:val="BodyTextAward"/>
          </w:pPr>
        </w:p>
        <w:p w14:paraId="0B402AD5" w14:textId="77777777" w:rsidR="00795189" w:rsidRPr="0092395A" w:rsidRDefault="00795189" w:rsidP="00795189">
          <w:pPr>
            <w:pStyle w:val="aaplacitumAward"/>
            <w:ind w:left="3544"/>
          </w:pPr>
          <w:r>
            <w:t>(vii)</w:t>
          </w:r>
          <w:r>
            <w:tab/>
            <w:t xml:space="preserve">assist Senior Officers with the planning and coordination of a </w:t>
          </w:r>
          <w:r>
            <w:tab/>
            <w:t>community programme of a complex nature;</w:t>
          </w:r>
        </w:p>
        <w:p w14:paraId="37B7F310" w14:textId="77777777" w:rsidR="00795189" w:rsidRPr="0092395A" w:rsidRDefault="00795189" w:rsidP="00795189">
          <w:pPr>
            <w:pStyle w:val="BodyTextAward"/>
          </w:pPr>
        </w:p>
        <w:p w14:paraId="26F483CE" w14:textId="77777777" w:rsidR="00795189" w:rsidRPr="0092395A" w:rsidRDefault="00795189" w:rsidP="00795189">
          <w:pPr>
            <w:pStyle w:val="aaplacitumAward"/>
            <w:ind w:left="3544"/>
          </w:pPr>
          <w:r>
            <w:t>(viii)</w:t>
          </w:r>
          <w:r>
            <w:tab/>
            <w:t xml:space="preserve">undertake duties in the relevant disciplines utilising knowledge of </w:t>
          </w:r>
          <w:r>
            <w:tab/>
            <w:t>procedures and statutory requirements relevant to the work area;</w:t>
          </w:r>
        </w:p>
        <w:p w14:paraId="0D714B42" w14:textId="77777777" w:rsidR="00795189" w:rsidRPr="0092395A" w:rsidRDefault="00795189" w:rsidP="00795189">
          <w:pPr>
            <w:pStyle w:val="BodyTextAward"/>
          </w:pPr>
        </w:p>
        <w:p w14:paraId="4E60D926" w14:textId="77777777" w:rsidR="00795189" w:rsidRPr="0092395A" w:rsidRDefault="00795189" w:rsidP="00795189">
          <w:pPr>
            <w:pStyle w:val="aaplacitumAward"/>
          </w:pPr>
          <w:r>
            <w:t>(j)</w:t>
          </w:r>
          <w:r>
            <w:tab/>
            <w:t>where the prime responsibility is to supervise the work of outside employees, Officers at this level:</w:t>
          </w:r>
        </w:p>
        <w:p w14:paraId="74776D27" w14:textId="77777777" w:rsidR="00795189" w:rsidRPr="0092395A" w:rsidRDefault="00795189" w:rsidP="00795189">
          <w:pPr>
            <w:pStyle w:val="BodyTextAward"/>
          </w:pPr>
        </w:p>
        <w:p w14:paraId="24A37605" w14:textId="77777777" w:rsidR="00795189" w:rsidRPr="0092395A" w:rsidRDefault="00795189" w:rsidP="00795189">
          <w:pPr>
            <w:pStyle w:val="aaplacitumAward"/>
            <w:ind w:left="3544"/>
          </w:pPr>
          <w:r>
            <w:lastRenderedPageBreak/>
            <w:t>(i)</w:t>
          </w:r>
          <w:r>
            <w:tab/>
            <w:t xml:space="preserve">exercise responsibility for work groups including the completion of work assignments, standards of work quality and/or compliance with </w:t>
          </w:r>
          <w:r>
            <w:tab/>
            <w:t>regulations, codes and specifications;</w:t>
          </w:r>
        </w:p>
        <w:p w14:paraId="2DF3533E" w14:textId="77777777" w:rsidR="00795189" w:rsidRPr="0092395A" w:rsidRDefault="00795189" w:rsidP="00795189">
          <w:pPr>
            <w:pStyle w:val="BodyTextAward"/>
          </w:pPr>
        </w:p>
        <w:p w14:paraId="6ACD388E" w14:textId="77777777" w:rsidR="00795189" w:rsidRPr="0092395A" w:rsidRDefault="00795189" w:rsidP="00795189">
          <w:pPr>
            <w:pStyle w:val="aaplacitumAward"/>
            <w:ind w:left="3544"/>
          </w:pPr>
          <w:r>
            <w:t>(ii)</w:t>
          </w:r>
          <w:r>
            <w:tab/>
            <w:t xml:space="preserve">assist Senior Officers with the establishment of work programmes of a </w:t>
          </w:r>
          <w:r>
            <w:tab/>
            <w:t>complex nature;</w:t>
          </w:r>
        </w:p>
        <w:p w14:paraId="5DFF80EB" w14:textId="77777777" w:rsidR="00795189" w:rsidRPr="0092395A" w:rsidRDefault="00795189" w:rsidP="00795189">
          <w:pPr>
            <w:pStyle w:val="BodyTextAward"/>
          </w:pPr>
        </w:p>
        <w:p w14:paraId="2E018F6A" w14:textId="77777777" w:rsidR="00795189" w:rsidRPr="0092395A" w:rsidRDefault="00795189" w:rsidP="00795189">
          <w:pPr>
            <w:pStyle w:val="aaplacitumAward"/>
            <w:ind w:left="3544"/>
          </w:pPr>
          <w:r>
            <w:t>(iii)</w:t>
          </w:r>
          <w:r>
            <w:tab/>
            <w:t>be responsible for part of the works programme budget;</w:t>
          </w:r>
        </w:p>
        <w:p w14:paraId="0CE79965" w14:textId="77777777" w:rsidR="00795189" w:rsidRPr="0092395A" w:rsidRDefault="00795189" w:rsidP="00795189">
          <w:pPr>
            <w:pStyle w:val="BodyTextAward"/>
          </w:pPr>
        </w:p>
        <w:p w14:paraId="2BF480E6" w14:textId="77777777" w:rsidR="00795189" w:rsidRPr="0092395A" w:rsidRDefault="00795189" w:rsidP="00795189">
          <w:pPr>
            <w:pStyle w:val="aaplacitumAward"/>
          </w:pPr>
          <w:r>
            <w:t>(k)</w:t>
          </w:r>
          <w:r>
            <w:tab/>
            <w:t>where the prime responsibility lies in a technical field, Officers at this level:</w:t>
          </w:r>
        </w:p>
        <w:p w14:paraId="5E01BCC9" w14:textId="77777777" w:rsidR="00795189" w:rsidRPr="0092395A" w:rsidRDefault="00795189" w:rsidP="00795189">
          <w:pPr>
            <w:pStyle w:val="BodyTextAward"/>
          </w:pPr>
        </w:p>
        <w:p w14:paraId="03B464EF" w14:textId="77777777" w:rsidR="00795189" w:rsidRPr="0092395A" w:rsidRDefault="00795189" w:rsidP="00795189">
          <w:pPr>
            <w:pStyle w:val="aaplacitumAward"/>
            <w:ind w:left="3544"/>
          </w:pPr>
          <w:r>
            <w:t>(i)</w:t>
          </w:r>
          <w:r>
            <w:tab/>
            <w:t xml:space="preserve">undertake projects which impact on the sections and/or departments </w:t>
          </w:r>
          <w:r>
            <w:tab/>
            <w:t>programmes;</w:t>
          </w:r>
        </w:p>
        <w:p w14:paraId="3A90C63E" w14:textId="77777777" w:rsidR="00795189" w:rsidRPr="0092395A" w:rsidRDefault="00795189" w:rsidP="00795189">
          <w:pPr>
            <w:pStyle w:val="BodyTextAward"/>
          </w:pPr>
        </w:p>
        <w:p w14:paraId="5F1212CF" w14:textId="77777777" w:rsidR="00795189" w:rsidRPr="0092395A" w:rsidRDefault="00795189" w:rsidP="00795189">
          <w:pPr>
            <w:pStyle w:val="aaplacitumAward"/>
            <w:ind w:left="3544"/>
          </w:pPr>
          <w:r>
            <w:t>(ii)</w:t>
          </w:r>
          <w:r>
            <w:tab/>
            <w:t xml:space="preserve">carry out a variety of activities in the field of technical operation </w:t>
          </w:r>
          <w:r>
            <w:tab/>
            <w:t xml:space="preserve">requiring initiative and judgement in the selection and application of </w:t>
          </w:r>
          <w:r>
            <w:tab/>
            <w:t>established principles, techniques and methods.</w:t>
          </w:r>
        </w:p>
        <w:p w14:paraId="53688AAE" w14:textId="77777777" w:rsidR="00795189" w:rsidRPr="0092395A" w:rsidRDefault="00795189" w:rsidP="00795189">
          <w:pPr>
            <w:pStyle w:val="BodyTextAward"/>
          </w:pPr>
        </w:p>
        <w:p w14:paraId="6C9D1C3C" w14:textId="77777777" w:rsidR="00795189" w:rsidRPr="0092395A" w:rsidRDefault="00795189" w:rsidP="00795189">
          <w:pPr>
            <w:pStyle w:val="Para-SubPara"/>
          </w:pPr>
          <w:r>
            <w:t>15.8.5</w:t>
          </w:r>
          <w:r>
            <w:tab/>
            <w:t>(4)</w:t>
          </w:r>
          <w:r>
            <w:tab/>
            <w:t>Organisational relationships</w:t>
          </w:r>
        </w:p>
        <w:p w14:paraId="625120A2" w14:textId="77777777" w:rsidR="00795189" w:rsidRPr="0092395A" w:rsidRDefault="00795189" w:rsidP="00795189">
          <w:pPr>
            <w:pStyle w:val="Indent3"/>
          </w:pPr>
        </w:p>
        <w:p w14:paraId="5D5DC3FC" w14:textId="77777777" w:rsidR="00795189" w:rsidRPr="0092395A" w:rsidRDefault="00795189" w:rsidP="00795189">
          <w:pPr>
            <w:pStyle w:val="Indent3"/>
          </w:pPr>
          <w:r>
            <w:tab/>
            <w:t>Employees at this level:</w:t>
          </w:r>
        </w:p>
        <w:p w14:paraId="71349248" w14:textId="77777777" w:rsidR="00795189" w:rsidRPr="0092395A" w:rsidRDefault="00795189" w:rsidP="00795189">
          <w:pPr>
            <w:pStyle w:val="Indent3"/>
          </w:pPr>
        </w:p>
        <w:p w14:paraId="08DCB80A" w14:textId="77777777" w:rsidR="00795189" w:rsidRPr="0092395A" w:rsidRDefault="00795189" w:rsidP="00795189">
          <w:pPr>
            <w:pStyle w:val="aaplacitumAward"/>
          </w:pPr>
          <w:r>
            <w:t>(a)</w:t>
          </w:r>
          <w:r>
            <w:tab/>
            <w:t>work under general direction;</w:t>
          </w:r>
        </w:p>
        <w:p w14:paraId="168D100F" w14:textId="77777777" w:rsidR="00795189" w:rsidRPr="0092395A" w:rsidRDefault="00795189" w:rsidP="00795189">
          <w:pPr>
            <w:pStyle w:val="aaplacitumAward"/>
          </w:pPr>
        </w:p>
        <w:p w14:paraId="3CADBA4F" w14:textId="77777777" w:rsidR="00795189" w:rsidRPr="0092395A" w:rsidRDefault="00795189" w:rsidP="00795189">
          <w:pPr>
            <w:pStyle w:val="aaplacitumAward"/>
          </w:pPr>
          <w:r>
            <w:t>(b)</w:t>
          </w:r>
          <w:r>
            <w:tab/>
            <w:t>supervise subordinate staff/contractors or works in a specialised field.</w:t>
          </w:r>
        </w:p>
        <w:p w14:paraId="6FD13EA4" w14:textId="77777777" w:rsidR="00795189" w:rsidRPr="0092395A" w:rsidRDefault="00795189" w:rsidP="00795189">
          <w:pPr>
            <w:pStyle w:val="BodyTextAward"/>
          </w:pPr>
        </w:p>
        <w:p w14:paraId="495D0088" w14:textId="77777777" w:rsidR="00795189" w:rsidRPr="0092395A" w:rsidRDefault="00795189" w:rsidP="00795189">
          <w:pPr>
            <w:pStyle w:val="Para-SubPara"/>
          </w:pPr>
          <w:r>
            <w:t>15.8.5</w:t>
          </w:r>
          <w:r>
            <w:tab/>
            <w:t>(5)</w:t>
          </w:r>
          <w:r>
            <w:tab/>
            <w:t>Extent of authority</w:t>
          </w:r>
        </w:p>
        <w:p w14:paraId="0FEA2B10" w14:textId="77777777" w:rsidR="00795189" w:rsidRPr="0092395A" w:rsidRDefault="00795189" w:rsidP="00795189">
          <w:pPr>
            <w:pStyle w:val="Indent3"/>
          </w:pPr>
        </w:p>
        <w:p w14:paraId="2582CD7F" w14:textId="77777777" w:rsidR="00795189" w:rsidRPr="0092395A" w:rsidRDefault="00795189" w:rsidP="00795189">
          <w:pPr>
            <w:pStyle w:val="Indent3"/>
            <w:rPr>
              <w:bCs/>
            </w:rPr>
          </w:pPr>
          <w:r>
            <w:tab/>
            <w:t>The extent of authority for an employee at this level includes:</w:t>
          </w:r>
        </w:p>
        <w:p w14:paraId="26123BF5" w14:textId="77777777" w:rsidR="00795189" w:rsidRPr="0092395A" w:rsidRDefault="00795189" w:rsidP="00795189">
          <w:pPr>
            <w:pStyle w:val="Indent3"/>
          </w:pPr>
        </w:p>
        <w:p w14:paraId="2492F009" w14:textId="77777777" w:rsidR="00795189" w:rsidRPr="0092395A" w:rsidRDefault="00795189" w:rsidP="00795189">
          <w:pPr>
            <w:pStyle w:val="aaplacitumAward"/>
          </w:pPr>
          <w:r>
            <w:t>(a)</w:t>
          </w:r>
          <w:r>
            <w:tab/>
            <w:t>a requirement to set outcomes within defined constraints;</w:t>
          </w:r>
        </w:p>
        <w:p w14:paraId="340F4E6E" w14:textId="77777777" w:rsidR="00795189" w:rsidRPr="0092395A" w:rsidRDefault="00795189" w:rsidP="00795189">
          <w:pPr>
            <w:pStyle w:val="aaplacitumAward"/>
          </w:pPr>
        </w:p>
        <w:p w14:paraId="4A409E8A" w14:textId="77777777" w:rsidR="00795189" w:rsidRPr="0092395A" w:rsidRDefault="00795189" w:rsidP="00795189">
          <w:pPr>
            <w:pStyle w:val="aaplacitumAward"/>
          </w:pPr>
          <w:r>
            <w:t>(b)</w:t>
          </w:r>
          <w:r>
            <w:tab/>
            <w:t>a requirement to provide specialist technical professional advice;</w:t>
          </w:r>
        </w:p>
        <w:p w14:paraId="2C0EE009" w14:textId="77777777" w:rsidR="00795189" w:rsidRPr="0092395A" w:rsidRDefault="00795189" w:rsidP="00795189">
          <w:pPr>
            <w:pStyle w:val="aaplacitumAward"/>
          </w:pPr>
        </w:p>
        <w:p w14:paraId="51B5932F" w14:textId="77777777" w:rsidR="00795189" w:rsidRPr="0092395A" w:rsidRDefault="00795189" w:rsidP="00795189">
          <w:pPr>
            <w:pStyle w:val="aaplacitumAward"/>
          </w:pPr>
          <w:r>
            <w:t>(c)</w:t>
          </w:r>
          <w:r>
            <w:tab/>
            <w:t>freedom to act, governed by clear objectives and/or budget constraints;</w:t>
          </w:r>
        </w:p>
        <w:p w14:paraId="3DDC4AB7" w14:textId="77777777" w:rsidR="00795189" w:rsidRPr="0092395A" w:rsidRDefault="00795189" w:rsidP="00795189">
          <w:pPr>
            <w:pStyle w:val="aaplacitumAward"/>
          </w:pPr>
        </w:p>
        <w:p w14:paraId="472B23C0" w14:textId="77777777" w:rsidR="00795189" w:rsidRPr="0092395A" w:rsidRDefault="00795189" w:rsidP="00795189">
          <w:pPr>
            <w:pStyle w:val="aaplacitumAward"/>
          </w:pPr>
          <w:r>
            <w:t>(d)</w:t>
          </w:r>
          <w:r>
            <w:tab/>
            <w:t>solutions to problems generally being found in precedents, guidelines or instructions. Assistance is usually available.</w:t>
          </w:r>
        </w:p>
        <w:p w14:paraId="5D074B59" w14:textId="77777777" w:rsidR="00795189" w:rsidRPr="0092395A" w:rsidRDefault="00795189" w:rsidP="00795189">
          <w:pPr>
            <w:pStyle w:val="BodyTextAward"/>
            <w:rPr>
              <w:bCs/>
            </w:rPr>
          </w:pPr>
        </w:p>
        <w:p w14:paraId="7BE283EC" w14:textId="77777777" w:rsidR="00795189" w:rsidRPr="0092395A" w:rsidRDefault="00795189" w:rsidP="00795189">
          <w:pPr>
            <w:pStyle w:val="aparagraphAward"/>
          </w:pPr>
          <w:r>
            <w:t>15.8.6</w:t>
          </w:r>
          <w:r>
            <w:tab/>
            <w:t>LEVEL 6</w:t>
          </w:r>
        </w:p>
        <w:p w14:paraId="3BEBF8D5" w14:textId="77777777" w:rsidR="00795189" w:rsidRPr="0092395A" w:rsidRDefault="00795189" w:rsidP="00795189">
          <w:pPr>
            <w:pStyle w:val="BodyTextAward"/>
          </w:pPr>
        </w:p>
        <w:p w14:paraId="66B5E635" w14:textId="77777777" w:rsidR="00795189" w:rsidRPr="0092395A" w:rsidRDefault="00795189" w:rsidP="00795189">
          <w:pPr>
            <w:pStyle w:val="Para-SubPara"/>
          </w:pPr>
          <w:r>
            <w:t>15.8.6</w:t>
          </w:r>
          <w:r>
            <w:tab/>
            <w:t>(1)</w:t>
          </w:r>
          <w:r>
            <w:tab/>
            <w:t>Characteristics of the level</w:t>
          </w:r>
        </w:p>
        <w:p w14:paraId="6B4D6F7F" w14:textId="77777777" w:rsidR="00795189" w:rsidRPr="0092395A" w:rsidRDefault="00795189" w:rsidP="00795189">
          <w:pPr>
            <w:pStyle w:val="BodyTextAward"/>
          </w:pPr>
        </w:p>
        <w:p w14:paraId="14BB38BA" w14:textId="77777777" w:rsidR="00795189" w:rsidRPr="0092395A" w:rsidRDefault="00795189" w:rsidP="00795189">
          <w:pPr>
            <w:pStyle w:val="aaplacitumAward"/>
          </w:pPr>
          <w:r>
            <w:t>(a)</w:t>
          </w:r>
          <w:r>
            <w:tab/>
            <w:t>At this level Officers are subject to general direction from Senior Officers. Officers undertake a range of functions requiring the application of a high level of knowledge and skills to achieve results in line with departmental and/or the employer’s goals.</w:t>
          </w:r>
        </w:p>
        <w:p w14:paraId="6D7BE619" w14:textId="77777777" w:rsidR="00795189" w:rsidRPr="0092395A" w:rsidRDefault="00795189" w:rsidP="00795189">
          <w:pPr>
            <w:pStyle w:val="aaplacitumAward"/>
          </w:pPr>
        </w:p>
        <w:p w14:paraId="45374591" w14:textId="77777777" w:rsidR="00795189" w:rsidRPr="0092395A" w:rsidRDefault="00795189" w:rsidP="00795189">
          <w:pPr>
            <w:pStyle w:val="aaplacitumAward"/>
          </w:pPr>
          <w:r>
            <w:t>(b)</w:t>
          </w:r>
          <w:r>
            <w:tab/>
            <w:t>Officers adhere to established work practices.  However, they may be required to exercise initiative and judgement where practices and direction are not clearly defined.</w:t>
          </w:r>
        </w:p>
        <w:p w14:paraId="7474A882" w14:textId="77777777" w:rsidR="00795189" w:rsidRPr="0092395A" w:rsidRDefault="00795189" w:rsidP="00795189">
          <w:pPr>
            <w:pStyle w:val="aaplacitumAward"/>
          </w:pPr>
        </w:p>
        <w:p w14:paraId="3A718574" w14:textId="77777777" w:rsidR="00795189" w:rsidRPr="0092395A" w:rsidRDefault="00795189" w:rsidP="00795189">
          <w:pPr>
            <w:pStyle w:val="aaplacitumAward"/>
          </w:pPr>
          <w:r>
            <w:t>(c)</w:t>
          </w:r>
          <w:r>
            <w:tab/>
            <w:t>General features at this level indicate the involvement in establishing sectional/departmental programmes and procedures.  Positions will include a range of work functions and may involve the supervision of a section or in the case of small Local Governments a department.  Work may span more than one discipline.  In addition, Officers at this level may be required to assist in the preparation of or prepare the departmental budget. Officers at this level will be required to provide expert advice to lower Classified Officers.</w:t>
          </w:r>
        </w:p>
        <w:p w14:paraId="3019814B" w14:textId="77777777" w:rsidR="00795189" w:rsidRPr="0092395A" w:rsidRDefault="00795189" w:rsidP="00795189">
          <w:pPr>
            <w:pStyle w:val="aaplacitumAward"/>
          </w:pPr>
        </w:p>
        <w:p w14:paraId="5D81DF07" w14:textId="77777777" w:rsidR="00795189" w:rsidRPr="0092395A" w:rsidRDefault="00795189" w:rsidP="00795189">
          <w:pPr>
            <w:pStyle w:val="aaplacitumAward"/>
          </w:pPr>
          <w:r>
            <w:t>(d)</w:t>
          </w:r>
          <w:r>
            <w:tab/>
            <w:t>Positions at this level demand the application of knowledge that is gained through qualifications and/or previous experience in the discipline.  In addition, Officers will be required to set priorities and monitor workflows in their area of responsibility (may include establishing work programmes in small Local Governments).</w:t>
          </w:r>
        </w:p>
        <w:p w14:paraId="5A560601" w14:textId="77777777" w:rsidR="00795189" w:rsidRPr="0092395A" w:rsidRDefault="00795189" w:rsidP="00795189">
          <w:pPr>
            <w:pStyle w:val="aaplacitumAward"/>
          </w:pPr>
        </w:p>
        <w:p w14:paraId="313134DF" w14:textId="77777777" w:rsidR="00795189" w:rsidRPr="0092395A" w:rsidRDefault="00795189" w:rsidP="00795189">
          <w:pPr>
            <w:pStyle w:val="aaplacitumAward"/>
          </w:pPr>
          <w:r>
            <w:t>(e)</w:t>
          </w:r>
          <w:r>
            <w:tab/>
            <w:t>Officers are required to set project priorities, plan and organise their own work and that of subordinate staff and establish the most appropriate operational methods for the section/department.  In addition, interpersonal skills are required to gain the cooperation of clients and staff.</w:t>
          </w:r>
        </w:p>
        <w:p w14:paraId="47C6270D" w14:textId="77777777" w:rsidR="00795189" w:rsidRPr="0092395A" w:rsidRDefault="00795189" w:rsidP="00795189">
          <w:pPr>
            <w:pStyle w:val="aaplacitumAward"/>
          </w:pPr>
        </w:p>
        <w:p w14:paraId="17D507F9" w14:textId="77777777" w:rsidR="00795189" w:rsidRPr="0092395A" w:rsidRDefault="00795189" w:rsidP="00795189">
          <w:pPr>
            <w:pStyle w:val="aaplacitumAward"/>
          </w:pPr>
          <w:r>
            <w:t>(f)</w:t>
          </w:r>
          <w:r>
            <w:tab/>
            <w:t>Officers responsible for projects and/or functions will be required to establish outcomes to achieve departmental/Local Government goals.  Specialists may be required to provide multi disciplinary advice.</w:t>
          </w:r>
        </w:p>
        <w:p w14:paraId="629FA4A9" w14:textId="77777777" w:rsidR="00795189" w:rsidRPr="0092395A" w:rsidRDefault="00795189" w:rsidP="00795189">
          <w:pPr>
            <w:pStyle w:val="BodyTextAward"/>
            <w:rPr>
              <w:bCs/>
            </w:rPr>
          </w:pPr>
        </w:p>
        <w:p w14:paraId="217CD2FE" w14:textId="77777777" w:rsidR="00795189" w:rsidRPr="0092395A" w:rsidRDefault="00795189" w:rsidP="00795189">
          <w:pPr>
            <w:pStyle w:val="Para-SubPara"/>
          </w:pPr>
          <w:r>
            <w:t>15.8.6</w:t>
          </w:r>
          <w:r>
            <w:tab/>
            <w:t>(2)</w:t>
          </w:r>
          <w:r>
            <w:tab/>
            <w:t>Requirements of the job</w:t>
          </w:r>
        </w:p>
        <w:p w14:paraId="4CB72DD1" w14:textId="77777777" w:rsidR="00795189" w:rsidRPr="0092395A" w:rsidRDefault="00795189" w:rsidP="00795189">
          <w:pPr>
            <w:pStyle w:val="Indent3"/>
          </w:pPr>
        </w:p>
        <w:p w14:paraId="2A659912" w14:textId="77777777" w:rsidR="00795189" w:rsidRPr="0092395A" w:rsidRDefault="00795189" w:rsidP="00795189">
          <w:pPr>
            <w:pStyle w:val="Indent3"/>
          </w:pPr>
          <w:r>
            <w:t>Some or all of the following skills, knowledge, experience, qualifications and/or training are needed to perform work at this level:</w:t>
          </w:r>
        </w:p>
        <w:p w14:paraId="16AE21D5" w14:textId="77777777" w:rsidR="00795189" w:rsidRPr="0092395A" w:rsidRDefault="00795189" w:rsidP="00795189">
          <w:pPr>
            <w:pStyle w:val="Indent3"/>
          </w:pPr>
        </w:p>
        <w:p w14:paraId="31549723" w14:textId="77777777" w:rsidR="00795189" w:rsidRPr="0092395A" w:rsidRDefault="00795189" w:rsidP="00795189">
          <w:pPr>
            <w:pStyle w:val="aaplacitumAward"/>
          </w:pPr>
          <w:r>
            <w:t>(a)</w:t>
          </w:r>
          <w:r>
            <w:tab/>
            <w:t>knowledge of departmental programmes, policies and activities;</w:t>
          </w:r>
        </w:p>
        <w:p w14:paraId="1536DA62" w14:textId="77777777" w:rsidR="00795189" w:rsidRPr="0092395A" w:rsidRDefault="00795189" w:rsidP="00795189">
          <w:pPr>
            <w:pStyle w:val="aaplacitumAward"/>
          </w:pPr>
        </w:p>
        <w:p w14:paraId="74648BB5" w14:textId="77777777" w:rsidR="00795189" w:rsidRPr="0092395A" w:rsidRDefault="00795189" w:rsidP="00795189">
          <w:pPr>
            <w:pStyle w:val="aaplacitumAward"/>
          </w:pPr>
          <w:r>
            <w:t>(b)</w:t>
          </w:r>
          <w:r>
            <w:tab/>
            <w:t>sound discipline knowledge gained through experience;</w:t>
          </w:r>
        </w:p>
        <w:p w14:paraId="5050A21A" w14:textId="77777777" w:rsidR="00795189" w:rsidRPr="0092395A" w:rsidRDefault="00795189" w:rsidP="00795189">
          <w:pPr>
            <w:pStyle w:val="aaplacitumAward"/>
          </w:pPr>
        </w:p>
        <w:p w14:paraId="4067A952" w14:textId="77777777" w:rsidR="00795189" w:rsidRPr="0092395A" w:rsidRDefault="00795189" w:rsidP="00795189">
          <w:pPr>
            <w:pStyle w:val="aaplacitumAward"/>
          </w:pPr>
          <w:r>
            <w:t>(c)</w:t>
          </w:r>
          <w:r>
            <w:tab/>
            <w:t>sound knowledge of the role of the employer’s structure and service;</w:t>
          </w:r>
        </w:p>
        <w:p w14:paraId="63D77B84" w14:textId="77777777" w:rsidR="00795189" w:rsidRPr="0092395A" w:rsidRDefault="00795189" w:rsidP="00795189">
          <w:pPr>
            <w:pStyle w:val="aaplacitumAward"/>
          </w:pPr>
        </w:p>
        <w:p w14:paraId="5CAA50CA" w14:textId="77777777" w:rsidR="00795189" w:rsidRPr="0092395A" w:rsidRDefault="00795189" w:rsidP="00795189">
          <w:pPr>
            <w:pStyle w:val="aaplacitumAward"/>
          </w:pPr>
          <w:r>
            <w:t>(d)</w:t>
          </w:r>
          <w:r>
            <w:tab/>
            <w:t>relevant degree with relevant experience;</w:t>
          </w:r>
        </w:p>
        <w:p w14:paraId="0CEA4D6C" w14:textId="77777777" w:rsidR="00795189" w:rsidRPr="0092395A" w:rsidRDefault="00795189" w:rsidP="00795189">
          <w:pPr>
            <w:pStyle w:val="aaplacitumAward"/>
          </w:pPr>
        </w:p>
        <w:p w14:paraId="13A8DB43" w14:textId="77777777" w:rsidR="00795189" w:rsidRPr="0092395A" w:rsidRDefault="00795189" w:rsidP="00795189">
          <w:pPr>
            <w:pStyle w:val="aaplacitumAward"/>
          </w:pPr>
          <w:r>
            <w:t>or</w:t>
          </w:r>
        </w:p>
        <w:p w14:paraId="4FF06790" w14:textId="77777777" w:rsidR="00795189" w:rsidRPr="0092395A" w:rsidRDefault="00795189" w:rsidP="00795189">
          <w:pPr>
            <w:pStyle w:val="aaplacitumAward"/>
          </w:pPr>
        </w:p>
        <w:p w14:paraId="54C1F16D" w14:textId="77777777" w:rsidR="00795189" w:rsidRPr="0092395A" w:rsidRDefault="00795189" w:rsidP="00795189">
          <w:pPr>
            <w:pStyle w:val="aaplacitumAward"/>
          </w:pPr>
          <w:r>
            <w:t>(e)</w:t>
          </w:r>
          <w:r>
            <w:tab/>
            <w:t>Associate Diploma with substantial experience;</w:t>
          </w:r>
        </w:p>
        <w:p w14:paraId="2F57D4F1" w14:textId="77777777" w:rsidR="00795189" w:rsidRPr="0092395A" w:rsidRDefault="00795189" w:rsidP="00795189">
          <w:pPr>
            <w:pStyle w:val="aaplacitumAward"/>
          </w:pPr>
        </w:p>
        <w:p w14:paraId="5790DC12" w14:textId="77777777" w:rsidR="00795189" w:rsidRPr="0092395A" w:rsidRDefault="00795189" w:rsidP="00795189">
          <w:pPr>
            <w:pStyle w:val="aaplacitumAward"/>
          </w:pPr>
          <w:r>
            <w:t>or</w:t>
          </w:r>
        </w:p>
        <w:p w14:paraId="6B57730E" w14:textId="77777777" w:rsidR="00795189" w:rsidRPr="0092395A" w:rsidRDefault="00795189" w:rsidP="00795189">
          <w:pPr>
            <w:pStyle w:val="aaplacitumAward"/>
          </w:pPr>
        </w:p>
        <w:p w14:paraId="14E5DC18" w14:textId="77777777" w:rsidR="00795189" w:rsidRPr="0092395A" w:rsidRDefault="00795189" w:rsidP="00795189">
          <w:pPr>
            <w:pStyle w:val="aaplacitumAward"/>
          </w:pPr>
          <w:r>
            <w:t>(f)</w:t>
          </w:r>
          <w:r>
            <w:tab/>
            <w:t>less formal qualifications with specialised skills sufficient to perform at this level;</w:t>
          </w:r>
        </w:p>
        <w:p w14:paraId="51394FDF" w14:textId="77777777" w:rsidR="00795189" w:rsidRPr="0092395A" w:rsidRDefault="00795189" w:rsidP="00795189">
          <w:pPr>
            <w:pStyle w:val="aaplacitumAward"/>
          </w:pPr>
        </w:p>
        <w:p w14:paraId="1EB9FEF9" w14:textId="77777777" w:rsidR="00795189" w:rsidRPr="0092395A" w:rsidRDefault="00795189" w:rsidP="00795189">
          <w:pPr>
            <w:pStyle w:val="aaplacitumAward"/>
          </w:pPr>
          <w:r>
            <w:t>or</w:t>
          </w:r>
        </w:p>
        <w:p w14:paraId="60774B94" w14:textId="77777777" w:rsidR="00795189" w:rsidRPr="0092395A" w:rsidRDefault="00795189" w:rsidP="00795189">
          <w:pPr>
            <w:pStyle w:val="aaplacitumAward"/>
          </w:pPr>
        </w:p>
        <w:p w14:paraId="5B9B64A6" w14:textId="77777777" w:rsidR="00795189" w:rsidRPr="0092395A" w:rsidRDefault="00795189" w:rsidP="00795189">
          <w:pPr>
            <w:pStyle w:val="aaplacitumAward"/>
          </w:pPr>
          <w:r>
            <w:t>(g)</w:t>
          </w:r>
          <w:r>
            <w:tab/>
            <w:t>attained through previous appointments, service and/or study an equivalent level of experience and expertise to undertake the range of activities required.</w:t>
          </w:r>
        </w:p>
        <w:p w14:paraId="7371261E" w14:textId="77777777" w:rsidR="00795189" w:rsidRPr="0092395A" w:rsidRDefault="00795189" w:rsidP="00795189">
          <w:pPr>
            <w:pStyle w:val="aaplacitumAward"/>
          </w:pPr>
        </w:p>
        <w:p w14:paraId="56D049BA" w14:textId="77777777" w:rsidR="00795189" w:rsidRPr="0092395A" w:rsidRDefault="00795189" w:rsidP="00795189">
          <w:pPr>
            <w:pStyle w:val="Para-SubPara"/>
          </w:pPr>
          <w:r>
            <w:t>15.8.6</w:t>
          </w:r>
          <w:r>
            <w:tab/>
            <w:t>(3)</w:t>
          </w:r>
          <w:r>
            <w:tab/>
            <w:t>Responsibilities</w:t>
          </w:r>
        </w:p>
        <w:p w14:paraId="0FA95617" w14:textId="77777777" w:rsidR="00795189" w:rsidRPr="0092395A" w:rsidRDefault="00795189" w:rsidP="00795189">
          <w:pPr>
            <w:pStyle w:val="Indent3"/>
          </w:pPr>
        </w:p>
        <w:p w14:paraId="6E586AF2" w14:textId="77777777" w:rsidR="00795189" w:rsidRPr="0092395A" w:rsidRDefault="00795189" w:rsidP="00795189">
          <w:pPr>
            <w:pStyle w:val="Indent3"/>
          </w:pPr>
          <w:r>
            <w:t>To contribute to the operational objectives of the work area, a position at this level may include some of the following inputs or those of a similar value:</w:t>
          </w:r>
        </w:p>
        <w:p w14:paraId="510BC7C4" w14:textId="77777777" w:rsidR="00795189" w:rsidRPr="0092395A" w:rsidRDefault="00795189" w:rsidP="00795189">
          <w:pPr>
            <w:pStyle w:val="Indent3"/>
          </w:pPr>
        </w:p>
        <w:p w14:paraId="4BFB7BCD" w14:textId="77777777" w:rsidR="00795189" w:rsidRPr="0092395A" w:rsidRDefault="00795189" w:rsidP="00795189">
          <w:pPr>
            <w:pStyle w:val="aaplacitumAward"/>
          </w:pPr>
          <w:r>
            <w:t>(a)</w:t>
          </w:r>
          <w:r>
            <w:tab/>
            <w:t>responsible for a range of functions within the section and/or department requiring a high level of knowledge and skills;</w:t>
          </w:r>
        </w:p>
        <w:p w14:paraId="09C939E6" w14:textId="77777777" w:rsidR="00795189" w:rsidRPr="0092395A" w:rsidRDefault="00795189" w:rsidP="00795189">
          <w:pPr>
            <w:pStyle w:val="aaplacitumAward"/>
          </w:pPr>
        </w:p>
        <w:p w14:paraId="07BED88B" w14:textId="77777777" w:rsidR="00795189" w:rsidRPr="0092395A" w:rsidRDefault="00795189" w:rsidP="00795189">
          <w:pPr>
            <w:pStyle w:val="aaplacitumAward"/>
          </w:pPr>
          <w:r>
            <w:t>(b)</w:t>
          </w:r>
          <w:r>
            <w:tab/>
            <w:t>undertake responsibility for a moderately complex project;</w:t>
          </w:r>
        </w:p>
        <w:p w14:paraId="3F85F183" w14:textId="77777777" w:rsidR="00795189" w:rsidRPr="0092395A" w:rsidRDefault="00795189" w:rsidP="00795189">
          <w:pPr>
            <w:pStyle w:val="aaplacitumAward"/>
          </w:pPr>
        </w:p>
        <w:p w14:paraId="108EFE18" w14:textId="77777777" w:rsidR="00795189" w:rsidRPr="0092395A" w:rsidRDefault="00795189" w:rsidP="00795189">
          <w:pPr>
            <w:pStyle w:val="aaplacitumAward"/>
          </w:pPr>
          <w:r>
            <w:t>(c)</w:t>
          </w:r>
          <w:r>
            <w:tab/>
            <w:t>undertake a minor phase of a broader or more complex professional assignment;</w:t>
          </w:r>
        </w:p>
        <w:p w14:paraId="58B6877B" w14:textId="77777777" w:rsidR="00795189" w:rsidRPr="0092395A" w:rsidRDefault="00795189" w:rsidP="00795189">
          <w:pPr>
            <w:pStyle w:val="aaplacitumAward"/>
          </w:pPr>
        </w:p>
        <w:p w14:paraId="6D784C54" w14:textId="77777777" w:rsidR="00795189" w:rsidRPr="0092395A" w:rsidRDefault="00795189" w:rsidP="00795189">
          <w:pPr>
            <w:pStyle w:val="aaplacitumAward"/>
          </w:pPr>
          <w:r>
            <w:t>(d)</w:t>
          </w:r>
          <w:r>
            <w:tab/>
            <w:t>assist with the preparation or prepare departmental or section budgets;</w:t>
          </w:r>
        </w:p>
        <w:p w14:paraId="3B1519C4" w14:textId="77777777" w:rsidR="00795189" w:rsidRPr="0092395A" w:rsidRDefault="00795189" w:rsidP="00795189">
          <w:pPr>
            <w:pStyle w:val="aaplacitumAward"/>
          </w:pPr>
        </w:p>
        <w:p w14:paraId="338A59BB" w14:textId="77777777" w:rsidR="00795189" w:rsidRPr="0092395A" w:rsidRDefault="00795189" w:rsidP="00795189">
          <w:pPr>
            <w:pStyle w:val="aaplacitumAward"/>
          </w:pPr>
          <w:r>
            <w:t>(e)</w:t>
          </w:r>
          <w:r>
            <w:tab/>
            <w:t>set priorities and monitor workflow in areas of responsibility;</w:t>
          </w:r>
        </w:p>
        <w:p w14:paraId="5DA1397E" w14:textId="77777777" w:rsidR="00795189" w:rsidRPr="0092395A" w:rsidRDefault="00795189" w:rsidP="00795189">
          <w:pPr>
            <w:pStyle w:val="aaplacitumAward"/>
          </w:pPr>
        </w:p>
        <w:p w14:paraId="0D277975" w14:textId="77777777" w:rsidR="00795189" w:rsidRPr="0092395A" w:rsidRDefault="00795189" w:rsidP="00795189">
          <w:pPr>
            <w:pStyle w:val="aaplacitumAward"/>
          </w:pPr>
          <w:r>
            <w:t>(f)</w:t>
          </w:r>
          <w:r>
            <w:tab/>
            <w:t>provide expert advice to lower Classified Officers;</w:t>
          </w:r>
        </w:p>
        <w:p w14:paraId="3E6B3972" w14:textId="77777777" w:rsidR="00795189" w:rsidRPr="0092395A" w:rsidRDefault="00795189" w:rsidP="00795189">
          <w:pPr>
            <w:pStyle w:val="aaplacitumAward"/>
          </w:pPr>
        </w:p>
        <w:p w14:paraId="3287B03E" w14:textId="77777777" w:rsidR="00795189" w:rsidRPr="0092395A" w:rsidRDefault="00795189" w:rsidP="00795189">
          <w:pPr>
            <w:pStyle w:val="aaplacitumAward"/>
          </w:pPr>
          <w:r>
            <w:t>(g)</w:t>
          </w:r>
          <w:r>
            <w:tab/>
            <w:t>exercise judgement and initiative where procedures not clearly defined;</w:t>
          </w:r>
        </w:p>
        <w:p w14:paraId="1A810E98" w14:textId="77777777" w:rsidR="00795189" w:rsidRPr="0092395A" w:rsidRDefault="00795189" w:rsidP="00795189">
          <w:pPr>
            <w:pStyle w:val="aaplacitumAward"/>
          </w:pPr>
        </w:p>
        <w:p w14:paraId="6419AF6A" w14:textId="77777777" w:rsidR="00795189" w:rsidRPr="0092395A" w:rsidRDefault="00795189" w:rsidP="00795189">
          <w:pPr>
            <w:pStyle w:val="aaplacitumAward"/>
          </w:pPr>
          <w:r>
            <w:t>(h)</w:t>
          </w:r>
          <w:r>
            <w:tab/>
            <w:t>operate as a specialist Officer in the relevant discipline where decisions made and taken rest with the Officer with no reference to a Senior Officer;</w:t>
          </w:r>
        </w:p>
        <w:p w14:paraId="486B5950" w14:textId="77777777" w:rsidR="00795189" w:rsidRPr="0092395A" w:rsidRDefault="00795189" w:rsidP="00795189">
          <w:pPr>
            <w:pStyle w:val="aaplacitumAward"/>
          </w:pPr>
        </w:p>
        <w:p w14:paraId="594E29CD" w14:textId="77777777" w:rsidR="00795189" w:rsidRPr="0092395A" w:rsidRDefault="00795189" w:rsidP="00795189">
          <w:pPr>
            <w:pStyle w:val="aaplacitumAward"/>
          </w:pPr>
          <w:r>
            <w:t>(i)</w:t>
          </w:r>
          <w:r>
            <w:tab/>
            <w:t>plan, coordinate and administer the operation of a multi-purpose complex including financial management and reporting;</w:t>
          </w:r>
        </w:p>
        <w:p w14:paraId="26A69236" w14:textId="77777777" w:rsidR="00795189" w:rsidRPr="0092395A" w:rsidRDefault="00795189" w:rsidP="00795189">
          <w:pPr>
            <w:pStyle w:val="aaplacitumAward"/>
          </w:pPr>
        </w:p>
        <w:p w14:paraId="5F43FB4E" w14:textId="77777777" w:rsidR="00795189" w:rsidRPr="0092395A" w:rsidRDefault="00795189" w:rsidP="00795189">
          <w:pPr>
            <w:pStyle w:val="aaplacitumAward"/>
          </w:pPr>
          <w:r>
            <w:t>(j)</w:t>
          </w:r>
          <w:r>
            <w:tab/>
            <w:t>undertake analysis/design for the development and maintenance of projects and/or undertake programming in specialist areas: may exercise responsibility for a specialised area of the employer’s operation;</w:t>
          </w:r>
        </w:p>
        <w:p w14:paraId="4E0CC96F" w14:textId="77777777" w:rsidR="00795189" w:rsidRPr="0092395A" w:rsidRDefault="00795189" w:rsidP="00795189">
          <w:pPr>
            <w:pStyle w:val="aaplacitumAward"/>
          </w:pPr>
        </w:p>
        <w:p w14:paraId="5B9888F4" w14:textId="77777777" w:rsidR="00795189" w:rsidRPr="0092395A" w:rsidRDefault="00795189" w:rsidP="00795189">
          <w:pPr>
            <w:pStyle w:val="aaplacitumAward"/>
          </w:pPr>
          <w:r>
            <w:t>(k)</w:t>
          </w:r>
          <w:r>
            <w:tab/>
            <w:t>understanding all areas of equipment operation to enable the provision of advice and assistance when non-standard procedures/processes are required;</w:t>
          </w:r>
        </w:p>
        <w:p w14:paraId="05CAEC7C" w14:textId="77777777" w:rsidR="00795189" w:rsidRPr="0092395A" w:rsidRDefault="00795189" w:rsidP="00795189">
          <w:pPr>
            <w:pStyle w:val="aaplacitumAward"/>
          </w:pPr>
        </w:p>
        <w:p w14:paraId="54DEFD7A" w14:textId="77777777" w:rsidR="00795189" w:rsidRPr="0092395A" w:rsidRDefault="00795189" w:rsidP="00795189">
          <w:pPr>
            <w:pStyle w:val="aaplacitumAward"/>
          </w:pPr>
          <w:r>
            <w:t>(l)</w:t>
          </w:r>
          <w:r>
            <w:tab/>
            <w:t>undertake publicity assignments within the framework of the employer’s publicity and promotions programme. Such assignments would be of limited scope and complexity but would involve the coordination of facets of the total programme including media liaison, design and layout of publications/displays and editing;</w:t>
          </w:r>
        </w:p>
        <w:p w14:paraId="09AF2683" w14:textId="77777777" w:rsidR="00795189" w:rsidRPr="0092395A" w:rsidRDefault="00795189" w:rsidP="00795189">
          <w:pPr>
            <w:pStyle w:val="aaplacitumAward"/>
          </w:pPr>
        </w:p>
        <w:p w14:paraId="1F65265D" w14:textId="77777777" w:rsidR="00795189" w:rsidRPr="0092395A" w:rsidRDefault="00795189" w:rsidP="00795189">
          <w:pPr>
            <w:pStyle w:val="aaplacitumAward"/>
          </w:pPr>
          <w:r>
            <w:t>(m)</w:t>
          </w:r>
          <w:r>
            <w:tab/>
            <w:t>where the prime responsibility lies in a professional field, Officers at this level, would undertake at least some of the following:</w:t>
          </w:r>
        </w:p>
        <w:p w14:paraId="067D8F29" w14:textId="77777777" w:rsidR="00795189" w:rsidRPr="0092395A" w:rsidRDefault="00795189" w:rsidP="00795189">
          <w:pPr>
            <w:pStyle w:val="BodyTextAward"/>
          </w:pPr>
        </w:p>
        <w:p w14:paraId="19E9D56A" w14:textId="77777777" w:rsidR="00795189" w:rsidRPr="0092395A" w:rsidRDefault="00795189" w:rsidP="00795189">
          <w:pPr>
            <w:pStyle w:val="aaplacitumAward"/>
            <w:ind w:left="3544"/>
          </w:pPr>
          <w:r>
            <w:t>(i)</w:t>
          </w:r>
          <w:r>
            <w:tab/>
            <w:t xml:space="preserve">under general direction undertake tasks of a specialised and/or detailed </w:t>
          </w:r>
          <w:r>
            <w:tab/>
            <w:t>nature;</w:t>
          </w:r>
        </w:p>
        <w:p w14:paraId="3AACFBDB" w14:textId="77777777" w:rsidR="00795189" w:rsidRPr="0092395A" w:rsidRDefault="00795189" w:rsidP="00795189">
          <w:pPr>
            <w:pStyle w:val="BodyTextAward"/>
          </w:pPr>
        </w:p>
        <w:p w14:paraId="1946CAD1" w14:textId="77777777" w:rsidR="00795189" w:rsidRPr="0092395A" w:rsidRDefault="00795189" w:rsidP="00795189">
          <w:pPr>
            <w:pStyle w:val="aaplacitumAward"/>
            <w:ind w:left="3544"/>
          </w:pPr>
          <w:r>
            <w:t>(ii)</w:t>
          </w:r>
          <w:r>
            <w:tab/>
            <w:t xml:space="preserve">provide reports on progress of project activities including </w:t>
          </w:r>
          <w:r>
            <w:tab/>
            <w:t>recommendations;</w:t>
          </w:r>
        </w:p>
        <w:p w14:paraId="4BDF67A0" w14:textId="77777777" w:rsidR="00795189" w:rsidRPr="0092395A" w:rsidRDefault="00795189" w:rsidP="00795189">
          <w:pPr>
            <w:pStyle w:val="BodyTextAward"/>
          </w:pPr>
        </w:p>
        <w:p w14:paraId="54974BB3" w14:textId="77777777" w:rsidR="00795189" w:rsidRPr="0092395A" w:rsidRDefault="00795189" w:rsidP="00795189">
          <w:pPr>
            <w:pStyle w:val="aaplacitumAward"/>
            <w:ind w:left="3544"/>
          </w:pPr>
          <w:r>
            <w:t>(iii)</w:t>
          </w:r>
          <w:r>
            <w:tab/>
            <w:t xml:space="preserve">exercise professional judgement within prescribed areas that may </w:t>
          </w:r>
          <w:r>
            <w:tab/>
            <w:t>include supervision of the function;</w:t>
          </w:r>
        </w:p>
        <w:p w14:paraId="4B40056B" w14:textId="77777777" w:rsidR="00795189" w:rsidRPr="0092395A" w:rsidRDefault="00795189" w:rsidP="00795189">
          <w:pPr>
            <w:pStyle w:val="BodyTextAward"/>
          </w:pPr>
        </w:p>
        <w:p w14:paraId="721CA938" w14:textId="77777777" w:rsidR="00795189" w:rsidRPr="0092395A" w:rsidRDefault="00795189" w:rsidP="00795189">
          <w:pPr>
            <w:pStyle w:val="aaplacitumAward"/>
            <w:ind w:left="3544"/>
          </w:pPr>
          <w:r>
            <w:t>(iv)</w:t>
          </w:r>
          <w:r>
            <w:tab/>
            <w:t xml:space="preserve">carry out planning studies for particular projects including aspects of design, formulation of policy, implementation procedures and </w:t>
          </w:r>
          <w:r>
            <w:tab/>
            <w:t>presentation;</w:t>
          </w:r>
        </w:p>
        <w:p w14:paraId="5094B0E5" w14:textId="77777777" w:rsidR="00795189" w:rsidRPr="0092395A" w:rsidRDefault="00795189" w:rsidP="00795189">
          <w:pPr>
            <w:pStyle w:val="BodyTextAward"/>
          </w:pPr>
        </w:p>
        <w:p w14:paraId="73531C3A" w14:textId="77777777" w:rsidR="00795189" w:rsidRPr="0092395A" w:rsidRDefault="00795189" w:rsidP="00795189">
          <w:pPr>
            <w:pStyle w:val="aaplacitumAward"/>
            <w:ind w:left="3544"/>
          </w:pPr>
          <w:r>
            <w:t>(v)</w:t>
          </w:r>
          <w:r>
            <w:tab/>
            <w:t xml:space="preserve">exercise a high level of interpersonal skills in dealing with the public </w:t>
          </w:r>
          <w:r>
            <w:tab/>
            <w:t>and other organisations;</w:t>
          </w:r>
        </w:p>
        <w:p w14:paraId="566ED182" w14:textId="77777777" w:rsidR="00795189" w:rsidRPr="0092395A" w:rsidRDefault="00795189" w:rsidP="00795189">
          <w:pPr>
            <w:pStyle w:val="BodyTextAward"/>
          </w:pPr>
        </w:p>
        <w:p w14:paraId="74684C8D" w14:textId="77777777" w:rsidR="00795189" w:rsidRPr="0092395A" w:rsidRDefault="00795189" w:rsidP="00795189">
          <w:pPr>
            <w:pStyle w:val="aaplacitumAward"/>
            <w:ind w:left="3544"/>
          </w:pPr>
          <w:r>
            <w:t>(vi)</w:t>
          </w:r>
          <w:r>
            <w:tab/>
            <w:t xml:space="preserve">plan, develop and operate a community service programme of a </w:t>
          </w:r>
          <w:r>
            <w:tab/>
            <w:t>moderately complex nature;</w:t>
          </w:r>
        </w:p>
        <w:p w14:paraId="604DC5BE" w14:textId="77777777" w:rsidR="00795189" w:rsidRPr="0092395A" w:rsidRDefault="00795189" w:rsidP="00795189">
          <w:pPr>
            <w:pStyle w:val="BodyTextAward"/>
          </w:pPr>
        </w:p>
        <w:p w14:paraId="22A7E211" w14:textId="77777777" w:rsidR="00795189" w:rsidRPr="0092395A" w:rsidRDefault="00795189" w:rsidP="00795189">
          <w:pPr>
            <w:pStyle w:val="aaplacitumAward"/>
            <w:ind w:left="3544"/>
          </w:pPr>
          <w:r>
            <w:t>(vii)</w:t>
          </w:r>
          <w:r>
            <w:tab/>
            <w:t xml:space="preserve">exercise responsibilities for various functions within a work area </w:t>
          </w:r>
          <w:r>
            <w:tab/>
            <w:t>including compliance with regulations, codes and procedures;</w:t>
          </w:r>
        </w:p>
        <w:p w14:paraId="1D986A10" w14:textId="77777777" w:rsidR="00795189" w:rsidRPr="0092395A" w:rsidRDefault="00795189" w:rsidP="00795189">
          <w:pPr>
            <w:pStyle w:val="BodyTextAward"/>
          </w:pPr>
        </w:p>
        <w:p w14:paraId="7B29B104" w14:textId="77777777" w:rsidR="00795189" w:rsidRPr="0092395A" w:rsidRDefault="00795189" w:rsidP="00795189">
          <w:pPr>
            <w:pStyle w:val="aaplacitumAward"/>
          </w:pPr>
          <w:r>
            <w:t>(n)</w:t>
          </w:r>
          <w:r>
            <w:tab/>
            <w:t>where prime responsibility is to supervise outside employees, Officers at this level:</w:t>
          </w:r>
        </w:p>
        <w:p w14:paraId="0978D20E" w14:textId="77777777" w:rsidR="00795189" w:rsidRPr="0092395A" w:rsidRDefault="00795189" w:rsidP="00795189">
          <w:pPr>
            <w:pStyle w:val="BodyTextAward"/>
          </w:pPr>
        </w:p>
        <w:p w14:paraId="7B1F1044" w14:textId="77777777" w:rsidR="00795189" w:rsidRPr="0092395A" w:rsidRDefault="00795189" w:rsidP="00795189">
          <w:pPr>
            <w:pStyle w:val="aaplacitumAward"/>
            <w:ind w:left="3544"/>
          </w:pPr>
          <w:r>
            <w:t>(i)</w:t>
          </w:r>
          <w:r>
            <w:tab/>
            <w:t>exercise operational responsibility for works programmes;</w:t>
          </w:r>
        </w:p>
        <w:p w14:paraId="71BFEED8" w14:textId="77777777" w:rsidR="00795189" w:rsidRPr="0092395A" w:rsidRDefault="00795189" w:rsidP="00795189">
          <w:pPr>
            <w:pStyle w:val="BodyTextAward"/>
          </w:pPr>
        </w:p>
        <w:p w14:paraId="6B3AD545" w14:textId="77777777" w:rsidR="00795189" w:rsidRPr="0092395A" w:rsidRDefault="00795189" w:rsidP="00795189">
          <w:pPr>
            <w:pStyle w:val="aaplacitumAward"/>
            <w:ind w:left="3544"/>
          </w:pPr>
          <w:r>
            <w:t>(ii)</w:t>
          </w:r>
          <w:r>
            <w:tab/>
            <w:t>exercise judgement and initiative where procedures not clearly defined;</w:t>
          </w:r>
        </w:p>
        <w:p w14:paraId="4B149B32" w14:textId="77777777" w:rsidR="00795189" w:rsidRPr="0092395A" w:rsidRDefault="00795189" w:rsidP="00795189">
          <w:pPr>
            <w:pStyle w:val="BodyTextAward"/>
          </w:pPr>
        </w:p>
        <w:p w14:paraId="7092B2FD" w14:textId="77777777" w:rsidR="00795189" w:rsidRPr="0092395A" w:rsidRDefault="00795189" w:rsidP="00795189">
          <w:pPr>
            <w:pStyle w:val="aaplacitumAward"/>
            <w:ind w:left="3544"/>
          </w:pPr>
          <w:r>
            <w:t>(iii)</w:t>
          </w:r>
          <w:r>
            <w:tab/>
            <w:t>establish work programmes in small Local Government;</w:t>
          </w:r>
        </w:p>
        <w:p w14:paraId="46E98E58" w14:textId="77777777" w:rsidR="00795189" w:rsidRDefault="00795189" w:rsidP="00795189">
          <w:pPr>
            <w:pStyle w:val="aaplacitumAward"/>
          </w:pPr>
        </w:p>
        <w:p w14:paraId="09069852" w14:textId="77777777" w:rsidR="00795189" w:rsidRPr="0092395A" w:rsidRDefault="00795189" w:rsidP="00795189">
          <w:pPr>
            <w:pStyle w:val="aaplacitumAward"/>
          </w:pPr>
          <w:r>
            <w:t>(o)</w:t>
          </w:r>
          <w:r>
            <w:tab/>
            <w:t>where prime responsibility lies in a technical field:</w:t>
          </w:r>
        </w:p>
        <w:p w14:paraId="5D0E26CD" w14:textId="77777777" w:rsidR="00795189" w:rsidRPr="0092395A" w:rsidRDefault="00795189" w:rsidP="00795189">
          <w:pPr>
            <w:pStyle w:val="BodyTextAward"/>
          </w:pPr>
        </w:p>
        <w:p w14:paraId="02F37C57" w14:textId="77777777" w:rsidR="00795189" w:rsidRPr="0092395A" w:rsidRDefault="00795189" w:rsidP="00795189">
          <w:pPr>
            <w:pStyle w:val="aaplacitumAward"/>
            <w:ind w:left="3544"/>
          </w:pPr>
          <w:r>
            <w:t>(i)</w:t>
          </w:r>
          <w:r>
            <w:tab/>
            <w:t>leads teams on moderately complex technical projects;</w:t>
          </w:r>
        </w:p>
        <w:p w14:paraId="51F5BE5E" w14:textId="77777777" w:rsidR="00795189" w:rsidRPr="0092395A" w:rsidRDefault="00795189" w:rsidP="00795189">
          <w:pPr>
            <w:pStyle w:val="aaplacitumAward"/>
            <w:ind w:left="3544"/>
          </w:pPr>
        </w:p>
        <w:p w14:paraId="5B94EECC" w14:textId="77777777" w:rsidR="00795189" w:rsidRPr="0092395A" w:rsidRDefault="00795189" w:rsidP="00795189">
          <w:pPr>
            <w:pStyle w:val="aaplacitumAward"/>
            <w:ind w:left="3544"/>
          </w:pPr>
          <w:r>
            <w:lastRenderedPageBreak/>
            <w:t>(ii)</w:t>
          </w:r>
          <w:r>
            <w:tab/>
            <w:t xml:space="preserve">exercise significant initiative and judgement in the selection and </w:t>
          </w:r>
          <w:r>
            <w:tab/>
            <w:t>application of established principles, techniques;</w:t>
          </w:r>
        </w:p>
        <w:p w14:paraId="7B99DFFF" w14:textId="77777777" w:rsidR="00795189" w:rsidRPr="0092395A" w:rsidRDefault="00795189" w:rsidP="00795189">
          <w:pPr>
            <w:pStyle w:val="BodyTextAward"/>
          </w:pPr>
        </w:p>
        <w:p w14:paraId="59333C4F" w14:textId="77777777" w:rsidR="00795189" w:rsidRPr="0092395A" w:rsidRDefault="00795189" w:rsidP="00795189">
          <w:pPr>
            <w:pStyle w:val="aaplacitumAward"/>
            <w:ind w:left="3544"/>
          </w:pPr>
          <w:r>
            <w:t>(iii)</w:t>
          </w:r>
          <w:r>
            <w:tab/>
            <w:t>supervise the work of other staff;</w:t>
          </w:r>
        </w:p>
        <w:p w14:paraId="1D9D9A83" w14:textId="77777777" w:rsidR="00795189" w:rsidRPr="0092395A" w:rsidRDefault="00795189" w:rsidP="00795189">
          <w:pPr>
            <w:pStyle w:val="BodyTextAward"/>
          </w:pPr>
        </w:p>
        <w:p w14:paraId="423D5813" w14:textId="77777777" w:rsidR="00795189" w:rsidRPr="0092395A" w:rsidRDefault="00795189" w:rsidP="00795189">
          <w:pPr>
            <w:pStyle w:val="aaplacitumAward"/>
            <w:ind w:left="3544"/>
          </w:pPr>
          <w:r>
            <w:t>(iv)</w:t>
          </w:r>
          <w:r>
            <w:tab/>
            <w:t>provide reports to management and/or recommendations on technical suitability of equipment procedures, processes and results.</w:t>
          </w:r>
        </w:p>
        <w:p w14:paraId="4668AB7E" w14:textId="77777777" w:rsidR="00795189" w:rsidRPr="0092395A" w:rsidRDefault="00795189" w:rsidP="00795189">
          <w:pPr>
            <w:pStyle w:val="BodyTextAward"/>
          </w:pPr>
        </w:p>
        <w:p w14:paraId="3887CB67" w14:textId="77777777" w:rsidR="00795189" w:rsidRPr="0092395A" w:rsidRDefault="00795189" w:rsidP="00795189">
          <w:pPr>
            <w:pStyle w:val="Para-SubPara"/>
          </w:pPr>
          <w:r>
            <w:t>15.8.6</w:t>
          </w:r>
          <w:r>
            <w:tab/>
            <w:t>(4)</w:t>
          </w:r>
          <w:r>
            <w:tab/>
            <w:t>Organisational relationships</w:t>
          </w:r>
        </w:p>
        <w:p w14:paraId="4C9304F6" w14:textId="77777777" w:rsidR="00795189" w:rsidRPr="0092395A" w:rsidRDefault="00795189" w:rsidP="00795189">
          <w:pPr>
            <w:pStyle w:val="Indent3"/>
          </w:pPr>
        </w:p>
        <w:p w14:paraId="3F322357" w14:textId="77777777" w:rsidR="00795189" w:rsidRPr="0092395A" w:rsidRDefault="00795189" w:rsidP="00795189">
          <w:pPr>
            <w:pStyle w:val="Indent3"/>
          </w:pPr>
          <w:r>
            <w:tab/>
            <w:t>Employees at this level:</w:t>
          </w:r>
        </w:p>
        <w:p w14:paraId="01828F82" w14:textId="77777777" w:rsidR="00795189" w:rsidRPr="0092395A" w:rsidRDefault="00795189" w:rsidP="00795189">
          <w:pPr>
            <w:pStyle w:val="Indent3"/>
          </w:pPr>
        </w:p>
        <w:p w14:paraId="08C82BF9" w14:textId="77777777" w:rsidR="00795189" w:rsidRPr="0092395A" w:rsidRDefault="00795189" w:rsidP="00795189">
          <w:pPr>
            <w:pStyle w:val="aaplacitumAward"/>
          </w:pPr>
          <w:r>
            <w:t>(a)</w:t>
          </w:r>
          <w:r>
            <w:tab/>
            <w:t>work under general direction;</w:t>
          </w:r>
        </w:p>
        <w:p w14:paraId="024B965A" w14:textId="77777777" w:rsidR="00795189" w:rsidRPr="0092395A" w:rsidRDefault="00795189" w:rsidP="00795189">
          <w:pPr>
            <w:pStyle w:val="aaplacitumAward"/>
          </w:pPr>
        </w:p>
        <w:p w14:paraId="28D39DBA" w14:textId="77777777" w:rsidR="00795189" w:rsidRPr="0092395A" w:rsidRDefault="00795189" w:rsidP="00795189">
          <w:pPr>
            <w:pStyle w:val="aaplacitumAward"/>
          </w:pPr>
          <w:r>
            <w:t>(b)</w:t>
          </w:r>
          <w:r>
            <w:tab/>
            <w:t>supervise other Officers.</w:t>
          </w:r>
        </w:p>
        <w:p w14:paraId="5956AC0B" w14:textId="77777777" w:rsidR="00795189" w:rsidRPr="0092395A" w:rsidRDefault="00795189" w:rsidP="00795189">
          <w:pPr>
            <w:pStyle w:val="BodyTextAward"/>
          </w:pPr>
        </w:p>
        <w:p w14:paraId="6D13156C" w14:textId="77777777" w:rsidR="00795189" w:rsidRPr="0092395A" w:rsidRDefault="00795189" w:rsidP="00795189">
          <w:pPr>
            <w:pStyle w:val="Para-SubPara"/>
          </w:pPr>
          <w:r>
            <w:t>15.8.6</w:t>
          </w:r>
          <w:r>
            <w:tab/>
            <w:t>(5)</w:t>
          </w:r>
          <w:r>
            <w:tab/>
            <w:t>Extent of authority</w:t>
          </w:r>
        </w:p>
        <w:p w14:paraId="1029B64A" w14:textId="77777777" w:rsidR="00795189" w:rsidRPr="0092395A" w:rsidRDefault="00795189" w:rsidP="00795189">
          <w:pPr>
            <w:pStyle w:val="Indent3"/>
          </w:pPr>
        </w:p>
        <w:p w14:paraId="2B42F7A5" w14:textId="77777777" w:rsidR="00795189" w:rsidRPr="0092395A" w:rsidRDefault="00795189" w:rsidP="00795189">
          <w:pPr>
            <w:pStyle w:val="Indent3"/>
            <w:rPr>
              <w:bCs/>
            </w:rPr>
          </w:pPr>
          <w:r>
            <w:tab/>
            <w:t>The extent of authority for an employee at this level includes:</w:t>
          </w:r>
        </w:p>
        <w:p w14:paraId="432348B6" w14:textId="77777777" w:rsidR="00795189" w:rsidRPr="0092395A" w:rsidRDefault="00795189" w:rsidP="00795189">
          <w:pPr>
            <w:pStyle w:val="aaplacitumAward"/>
          </w:pPr>
        </w:p>
        <w:p w14:paraId="3BA94ACE" w14:textId="77777777" w:rsidR="00795189" w:rsidRPr="0092395A" w:rsidRDefault="00795189" w:rsidP="00795189">
          <w:pPr>
            <w:pStyle w:val="aaplacitumAward"/>
          </w:pPr>
          <w:r>
            <w:t>(a)</w:t>
          </w:r>
          <w:r>
            <w:tab/>
            <w:t>exercising a degree of autonomy;</w:t>
          </w:r>
        </w:p>
        <w:p w14:paraId="68A78EC2" w14:textId="77777777" w:rsidR="00795189" w:rsidRPr="0092395A" w:rsidRDefault="00795189" w:rsidP="00795189">
          <w:pPr>
            <w:pStyle w:val="aaplacitumAward"/>
          </w:pPr>
        </w:p>
        <w:p w14:paraId="7F1CA514" w14:textId="77777777" w:rsidR="00795189" w:rsidRPr="0092395A" w:rsidRDefault="00795189" w:rsidP="00795189">
          <w:pPr>
            <w:pStyle w:val="aaplacitumAward"/>
          </w:pPr>
          <w:r>
            <w:t>(b)</w:t>
          </w:r>
          <w:r>
            <w:tab/>
            <w:t>controlling projects and/or programmes;</w:t>
          </w:r>
        </w:p>
        <w:p w14:paraId="08F5F318" w14:textId="77777777" w:rsidR="00795189" w:rsidRPr="0092395A" w:rsidRDefault="00795189" w:rsidP="00795189">
          <w:pPr>
            <w:pStyle w:val="aaplacitumAward"/>
          </w:pPr>
        </w:p>
        <w:p w14:paraId="5E7B98E3" w14:textId="77777777" w:rsidR="00795189" w:rsidRPr="0092395A" w:rsidRDefault="00795189" w:rsidP="00795189">
          <w:pPr>
            <w:pStyle w:val="aaplacitumAward"/>
          </w:pPr>
          <w:r>
            <w:t>(c)</w:t>
          </w:r>
          <w:r>
            <w:tab/>
            <w:t>setting outcomes for subordinates;</w:t>
          </w:r>
        </w:p>
        <w:p w14:paraId="46A52D02" w14:textId="77777777" w:rsidR="00795189" w:rsidRPr="0092395A" w:rsidRDefault="00795189" w:rsidP="00795189">
          <w:pPr>
            <w:pStyle w:val="aaplacitumAward"/>
          </w:pPr>
        </w:p>
        <w:p w14:paraId="49BC78D2" w14:textId="77777777" w:rsidR="00795189" w:rsidRPr="0092395A" w:rsidRDefault="00795189" w:rsidP="00795189">
          <w:pPr>
            <w:pStyle w:val="aaplacitumAward"/>
          </w:pPr>
          <w:r>
            <w:t>(d)</w:t>
          </w:r>
          <w:r>
            <w:tab/>
            <w:t>establishing priorities and monitor workflow in areas of responsibility;</w:t>
          </w:r>
        </w:p>
        <w:p w14:paraId="5E73FAFC" w14:textId="77777777" w:rsidR="00795189" w:rsidRPr="0092395A" w:rsidRDefault="00795189" w:rsidP="00795189">
          <w:pPr>
            <w:pStyle w:val="aaplacitumAward"/>
          </w:pPr>
        </w:p>
        <w:p w14:paraId="22708890" w14:textId="77777777" w:rsidR="00795189" w:rsidRPr="0092395A" w:rsidRDefault="00795189" w:rsidP="00795189">
          <w:pPr>
            <w:pStyle w:val="aaplacitumAward"/>
          </w:pPr>
          <w:r>
            <w:t>(e)</w:t>
          </w:r>
          <w:r>
            <w:tab/>
            <w:t>solutions to problems generally being found in documented techniques, precedents and guidelines or instructions. Assistance is available when required.</w:t>
          </w:r>
        </w:p>
        <w:p w14:paraId="5233CF2F" w14:textId="77777777" w:rsidR="00795189" w:rsidRPr="0092395A" w:rsidRDefault="00795189" w:rsidP="00795189">
          <w:pPr>
            <w:pStyle w:val="BodyTextAward"/>
            <w:rPr>
              <w:bCs/>
            </w:rPr>
          </w:pPr>
        </w:p>
        <w:p w14:paraId="28A013DE" w14:textId="77777777" w:rsidR="00795189" w:rsidRPr="0092395A" w:rsidRDefault="00795189" w:rsidP="00795189">
          <w:pPr>
            <w:pStyle w:val="aparagraphAward"/>
          </w:pPr>
          <w:r>
            <w:t>15.8.7</w:t>
          </w:r>
          <w:r>
            <w:tab/>
            <w:t>LEVEL 7</w:t>
          </w:r>
        </w:p>
        <w:p w14:paraId="202704AA" w14:textId="77777777" w:rsidR="00795189" w:rsidRPr="0092395A" w:rsidRDefault="00795189" w:rsidP="00795189">
          <w:pPr>
            <w:pStyle w:val="BodyTextAward"/>
          </w:pPr>
        </w:p>
        <w:p w14:paraId="13EABF82" w14:textId="77777777" w:rsidR="00795189" w:rsidRPr="0092395A" w:rsidRDefault="00795189" w:rsidP="00795189">
          <w:pPr>
            <w:pStyle w:val="Para-SubPara"/>
          </w:pPr>
          <w:r>
            <w:t>15.8.7</w:t>
          </w:r>
          <w:r>
            <w:tab/>
            <w:t>(1)</w:t>
          </w:r>
          <w:r>
            <w:tab/>
            <w:t>Characteristics of the level</w:t>
          </w:r>
        </w:p>
        <w:p w14:paraId="2FC19839" w14:textId="77777777" w:rsidR="00795189" w:rsidRPr="0092395A" w:rsidRDefault="00795189" w:rsidP="00795189">
          <w:pPr>
            <w:pStyle w:val="BodyTextAward"/>
          </w:pPr>
        </w:p>
        <w:p w14:paraId="30F98CD0" w14:textId="77777777" w:rsidR="00795189" w:rsidRPr="0092395A" w:rsidRDefault="00795189" w:rsidP="00795189">
          <w:pPr>
            <w:pStyle w:val="aaplacitumAward"/>
          </w:pPr>
          <w:r>
            <w:t>(a)</w:t>
          </w:r>
          <w:r>
            <w:tab/>
            <w:t>At this level, Officers operate under limited direction from Senior Officer(s) and undertake a range of functions for which operational policies, practices and guidelines may need to be developed.</w:t>
          </w:r>
        </w:p>
        <w:p w14:paraId="709BD3B0" w14:textId="77777777" w:rsidR="00795189" w:rsidRPr="0092395A" w:rsidRDefault="00795189" w:rsidP="00795189">
          <w:pPr>
            <w:pStyle w:val="aaplacitumAward"/>
          </w:pPr>
        </w:p>
        <w:p w14:paraId="2514F5C2" w14:textId="77777777" w:rsidR="00795189" w:rsidRPr="0092395A" w:rsidRDefault="00795189" w:rsidP="00795189">
          <w:pPr>
            <w:pStyle w:val="aaplacitumAward"/>
          </w:pPr>
          <w:r>
            <w:t>(b)</w:t>
          </w:r>
          <w:r>
            <w:tab/>
            <w:t>General features at this level allow Officers the scope to influence the operational activities of the section, department and/or Local Government.  Officers at this level will be expected to contribute to the management of the section and/or department, assist/prepare budgets, establish procedures and work practices.  In addition, Officers at this level will be required to provide expert advice to lower Classified Officers.</w:t>
          </w:r>
        </w:p>
        <w:p w14:paraId="3024DFD4" w14:textId="77777777" w:rsidR="00795189" w:rsidRPr="0092395A" w:rsidRDefault="00795189" w:rsidP="00795189">
          <w:pPr>
            <w:pStyle w:val="aaplacitumAward"/>
          </w:pPr>
        </w:p>
        <w:p w14:paraId="11ABA561" w14:textId="77777777" w:rsidR="00795189" w:rsidRPr="0092395A" w:rsidRDefault="00795189" w:rsidP="00795189">
          <w:pPr>
            <w:pStyle w:val="aaplacitumAward"/>
          </w:pPr>
          <w:r>
            <w:t>(c)</w:t>
          </w:r>
          <w:r>
            <w:tab/>
            <w:t>Positions at this level may be required to have responsibility for decision making in their particular work area and the provision of expert advice.  Officers will be required to provide consultation and assistance relevant to the work section and/or department.  Officers will be required to set outcomes for the work area for which they are responsible so as to achieve the objectives of the department and/or Local Government.</w:t>
          </w:r>
        </w:p>
        <w:p w14:paraId="00F43A28" w14:textId="77777777" w:rsidR="00795189" w:rsidRPr="0092395A" w:rsidRDefault="00795189" w:rsidP="00795189">
          <w:pPr>
            <w:pStyle w:val="aaplacitumAward"/>
          </w:pPr>
        </w:p>
        <w:p w14:paraId="3467C1AF" w14:textId="77777777" w:rsidR="00795189" w:rsidRPr="0092395A" w:rsidRDefault="00795189" w:rsidP="00795189">
          <w:pPr>
            <w:pStyle w:val="aaplacitumAward"/>
          </w:pPr>
          <w:r>
            <w:t>(d)</w:t>
          </w:r>
          <w:r>
            <w:tab/>
            <w:t>Officers may exercise managerial responsibility for a work area, a large work programme, work independantly as specialists or may be a Senior member of a single discipline project team. or provide specialist support to a range of programmes/activities.</w:t>
          </w:r>
        </w:p>
        <w:p w14:paraId="0B7E366A" w14:textId="77777777" w:rsidR="00795189" w:rsidRPr="0092395A" w:rsidRDefault="00795189" w:rsidP="00795189">
          <w:pPr>
            <w:pStyle w:val="aaplacitumAward"/>
          </w:pPr>
        </w:p>
        <w:p w14:paraId="03FA2557" w14:textId="77777777" w:rsidR="00795189" w:rsidRPr="0092395A" w:rsidRDefault="00795189" w:rsidP="00795189">
          <w:pPr>
            <w:pStyle w:val="aaplacitumAward"/>
          </w:pPr>
          <w:r>
            <w:lastRenderedPageBreak/>
            <w:t>(e)</w:t>
          </w:r>
          <w:r>
            <w:tab/>
            <w:t>Impact of activities undertaken or achievement of stated outcomes/objectives for the work area may identify positions at this level.</w:t>
          </w:r>
        </w:p>
        <w:p w14:paraId="2E772581" w14:textId="77777777" w:rsidR="00795189" w:rsidRPr="0092395A" w:rsidRDefault="00795189" w:rsidP="00795189">
          <w:pPr>
            <w:pStyle w:val="aaplacitumAward"/>
          </w:pPr>
        </w:p>
        <w:p w14:paraId="2BE68C1C" w14:textId="77777777" w:rsidR="00795189" w:rsidRPr="0092395A" w:rsidRDefault="00795189" w:rsidP="00795189">
          <w:pPr>
            <w:pStyle w:val="aaplacitumAward"/>
          </w:pPr>
          <w:r>
            <w:t>(f)</w:t>
          </w:r>
          <w:r>
            <w:tab/>
            <w:t>Managing time is essential so outcomes can be achieved.  A high level of interpersonal skills is required to resolve organisational issues, negotiate contracts, develop and motivate subordinate staff.  Understand and implement effective human resource management practices.</w:t>
          </w:r>
        </w:p>
        <w:p w14:paraId="4699DFE2" w14:textId="77777777" w:rsidR="00795189" w:rsidRPr="0092395A" w:rsidRDefault="00795189" w:rsidP="00795189">
          <w:pPr>
            <w:pStyle w:val="BodyTextAward"/>
          </w:pPr>
        </w:p>
        <w:p w14:paraId="182EAACC" w14:textId="77777777" w:rsidR="00795189" w:rsidRPr="0092395A" w:rsidRDefault="00795189" w:rsidP="00795189">
          <w:pPr>
            <w:pStyle w:val="Para-SubPara"/>
          </w:pPr>
          <w:r>
            <w:t>15.8.7</w:t>
          </w:r>
          <w:r>
            <w:tab/>
            <w:t>(2)</w:t>
          </w:r>
          <w:r>
            <w:tab/>
            <w:t>Requirements of the job</w:t>
          </w:r>
        </w:p>
        <w:p w14:paraId="515B0D0E" w14:textId="77777777" w:rsidR="00795189" w:rsidRPr="0092395A" w:rsidRDefault="00795189" w:rsidP="00795189">
          <w:pPr>
            <w:pStyle w:val="Indent3"/>
          </w:pPr>
        </w:p>
        <w:p w14:paraId="2D10ADBA" w14:textId="77777777" w:rsidR="00795189" w:rsidRPr="0092395A" w:rsidRDefault="00795189" w:rsidP="00795189">
          <w:pPr>
            <w:pStyle w:val="Indent3"/>
          </w:pPr>
          <w:r>
            <w:t>Some or all of the following skills, knowledge, experience, qualifications and/or training are needed to perform work at this level:</w:t>
          </w:r>
        </w:p>
        <w:p w14:paraId="73E571AA" w14:textId="77777777" w:rsidR="00795189" w:rsidRPr="0092395A" w:rsidRDefault="00795189" w:rsidP="00795189">
          <w:pPr>
            <w:pStyle w:val="Indent3"/>
          </w:pPr>
        </w:p>
        <w:p w14:paraId="44467055" w14:textId="77777777" w:rsidR="00795189" w:rsidRPr="0092395A" w:rsidRDefault="00795189" w:rsidP="00795189">
          <w:pPr>
            <w:pStyle w:val="aaplacitumAward"/>
          </w:pPr>
          <w:r>
            <w:t>(a)</w:t>
          </w:r>
          <w:r>
            <w:tab/>
            <w:t>discipline/specialist skills and/or supervision/management abilities exercised within a multi disciplinary or major single function operation;</w:t>
          </w:r>
        </w:p>
        <w:p w14:paraId="5D50442B" w14:textId="77777777" w:rsidR="00795189" w:rsidRPr="0092395A" w:rsidRDefault="00795189" w:rsidP="00795189">
          <w:pPr>
            <w:pStyle w:val="aaplacitumAward"/>
          </w:pPr>
        </w:p>
        <w:p w14:paraId="6B5416E9" w14:textId="77777777" w:rsidR="00795189" w:rsidRPr="0092395A" w:rsidRDefault="00795189" w:rsidP="00795189">
          <w:pPr>
            <w:pStyle w:val="aaplacitumAward"/>
          </w:pPr>
          <w:r>
            <w:t>(b)</w:t>
          </w:r>
          <w:r>
            <w:tab/>
            <w:t>discipline knowledge gained through experience, training or education;</w:t>
          </w:r>
        </w:p>
        <w:p w14:paraId="13FFDB10" w14:textId="77777777" w:rsidR="00795189" w:rsidRPr="0092395A" w:rsidRDefault="00795189" w:rsidP="00795189">
          <w:pPr>
            <w:pStyle w:val="aaplacitumAward"/>
          </w:pPr>
        </w:p>
        <w:p w14:paraId="5983B660" w14:textId="77777777" w:rsidR="00795189" w:rsidRPr="0092395A" w:rsidRDefault="00795189" w:rsidP="00795189">
          <w:pPr>
            <w:pStyle w:val="aaplacitumAward"/>
          </w:pPr>
          <w:r>
            <w:t>(c)</w:t>
          </w:r>
          <w:r>
            <w:tab/>
            <w:t>appreciation of the long term goals of the organisation;</w:t>
          </w:r>
        </w:p>
        <w:p w14:paraId="2CF8583E" w14:textId="77777777" w:rsidR="00795189" w:rsidRPr="0092395A" w:rsidRDefault="00795189" w:rsidP="00795189">
          <w:pPr>
            <w:pStyle w:val="aaplacitumAward"/>
          </w:pPr>
        </w:p>
        <w:p w14:paraId="4E5E146B" w14:textId="77777777" w:rsidR="00795189" w:rsidRPr="0092395A" w:rsidRDefault="00795189" w:rsidP="00795189">
          <w:pPr>
            <w:pStyle w:val="aaplacitumAward"/>
          </w:pPr>
          <w:r>
            <w:t>(d)</w:t>
          </w:r>
          <w:r>
            <w:tab/>
            <w:t>detailed knowledge of programme activities and work practices relevant to the work area;</w:t>
          </w:r>
        </w:p>
        <w:p w14:paraId="0A423B2B" w14:textId="77777777" w:rsidR="00795189" w:rsidRPr="0092395A" w:rsidRDefault="00795189" w:rsidP="00795189">
          <w:pPr>
            <w:pStyle w:val="aaplacitumAward"/>
          </w:pPr>
        </w:p>
        <w:p w14:paraId="29E4A27C" w14:textId="77777777" w:rsidR="00795189" w:rsidRPr="0092395A" w:rsidRDefault="00795189" w:rsidP="00795189">
          <w:pPr>
            <w:pStyle w:val="aaplacitumAward"/>
          </w:pPr>
          <w:r>
            <w:t>(e)</w:t>
          </w:r>
          <w:r>
            <w:tab/>
            <w:t>knowledge of organisation structures or functions;</w:t>
          </w:r>
        </w:p>
        <w:p w14:paraId="433A3BEC" w14:textId="77777777" w:rsidR="00795189" w:rsidRPr="0092395A" w:rsidRDefault="00795189" w:rsidP="00795189">
          <w:pPr>
            <w:pStyle w:val="aaplacitumAward"/>
          </w:pPr>
        </w:p>
        <w:p w14:paraId="2C19B483" w14:textId="77777777" w:rsidR="00795189" w:rsidRPr="0092395A" w:rsidRDefault="00795189" w:rsidP="00795189">
          <w:pPr>
            <w:pStyle w:val="aaplacitumAward"/>
          </w:pPr>
          <w:r>
            <w:t>(f)</w:t>
          </w:r>
          <w:r>
            <w:tab/>
            <w:t>comprehensive knowledge of the employer’s policies relevant to the section/department;</w:t>
          </w:r>
        </w:p>
        <w:p w14:paraId="712ECF04" w14:textId="77777777" w:rsidR="00795189" w:rsidRPr="0092395A" w:rsidRDefault="00795189" w:rsidP="00795189">
          <w:pPr>
            <w:pStyle w:val="aaplacitumAward"/>
          </w:pPr>
        </w:p>
        <w:p w14:paraId="2BC8CCF5" w14:textId="77777777" w:rsidR="00795189" w:rsidRPr="0092395A" w:rsidRDefault="00795189" w:rsidP="00795189">
          <w:pPr>
            <w:pStyle w:val="aaplacitumAward"/>
          </w:pPr>
          <w:r>
            <w:t>(g)</w:t>
          </w:r>
          <w:r>
            <w:tab/>
            <w:t>comprehensive knowledge of statutory requirements relevant to the discipline;</w:t>
          </w:r>
        </w:p>
        <w:p w14:paraId="516B9A43" w14:textId="77777777" w:rsidR="00795189" w:rsidRPr="0092395A" w:rsidRDefault="00795189" w:rsidP="00795189">
          <w:pPr>
            <w:pStyle w:val="aaplacitumAward"/>
          </w:pPr>
        </w:p>
        <w:p w14:paraId="2809CC37" w14:textId="77777777" w:rsidR="00795189" w:rsidRPr="0092395A" w:rsidRDefault="00795189" w:rsidP="00795189">
          <w:pPr>
            <w:pStyle w:val="aaplacitumAward"/>
          </w:pPr>
          <w:r>
            <w:t>(h)</w:t>
          </w:r>
          <w:r>
            <w:tab/>
            <w:t>Degree with substantial experience;</w:t>
          </w:r>
        </w:p>
        <w:p w14:paraId="1AEC2596" w14:textId="77777777" w:rsidR="00795189" w:rsidRPr="0092395A" w:rsidRDefault="00795189" w:rsidP="00795189">
          <w:pPr>
            <w:pStyle w:val="aaplacitumAward"/>
          </w:pPr>
        </w:p>
        <w:p w14:paraId="706AA988" w14:textId="77777777" w:rsidR="00795189" w:rsidRPr="0092395A" w:rsidRDefault="00795189" w:rsidP="00795189">
          <w:pPr>
            <w:pStyle w:val="aaplacitumAward"/>
          </w:pPr>
          <w:r>
            <w:t>or</w:t>
          </w:r>
        </w:p>
        <w:p w14:paraId="46F6AF88" w14:textId="77777777" w:rsidR="00795189" w:rsidRPr="0092395A" w:rsidRDefault="00795189" w:rsidP="00795189">
          <w:pPr>
            <w:pStyle w:val="aaplacitumAward"/>
          </w:pPr>
        </w:p>
        <w:p w14:paraId="00B8C841" w14:textId="77777777" w:rsidR="00795189" w:rsidRPr="0092395A" w:rsidRDefault="00795189" w:rsidP="00795189">
          <w:pPr>
            <w:pStyle w:val="aaplacitumAward"/>
          </w:pPr>
          <w:r>
            <w:t>(i)</w:t>
          </w:r>
          <w:r>
            <w:tab/>
            <w:t>Associate Diploma with substantial experience;</w:t>
          </w:r>
        </w:p>
        <w:p w14:paraId="4BE722E7" w14:textId="77777777" w:rsidR="00795189" w:rsidRPr="0092395A" w:rsidRDefault="00795189" w:rsidP="00795189">
          <w:pPr>
            <w:pStyle w:val="aaplacitumAward"/>
          </w:pPr>
        </w:p>
        <w:p w14:paraId="7D32E815" w14:textId="77777777" w:rsidR="00795189" w:rsidRPr="0092395A" w:rsidRDefault="00795189" w:rsidP="00795189">
          <w:pPr>
            <w:pStyle w:val="aaplacitumAward"/>
          </w:pPr>
          <w:r>
            <w:t>or</w:t>
          </w:r>
        </w:p>
        <w:p w14:paraId="24FE7613" w14:textId="77777777" w:rsidR="00795189" w:rsidRPr="0092395A" w:rsidRDefault="00795189" w:rsidP="00795189">
          <w:pPr>
            <w:pStyle w:val="aaplacitumAward"/>
          </w:pPr>
        </w:p>
        <w:p w14:paraId="510487E6" w14:textId="77777777" w:rsidR="00795189" w:rsidRPr="0092395A" w:rsidRDefault="00795189" w:rsidP="00795189">
          <w:pPr>
            <w:pStyle w:val="aaplacitumAward"/>
          </w:pPr>
          <w:r>
            <w:t>(j)</w:t>
          </w:r>
          <w:r>
            <w:tab/>
            <w:t>lesser formal qualifications with a combination of experience, expertise and competence sufficient to perform the duties required at this level.</w:t>
          </w:r>
        </w:p>
        <w:p w14:paraId="35DE69F5" w14:textId="77777777" w:rsidR="00795189" w:rsidRPr="0092395A" w:rsidRDefault="00795189" w:rsidP="00795189">
          <w:pPr>
            <w:pStyle w:val="BodyTextAward"/>
          </w:pPr>
        </w:p>
        <w:p w14:paraId="3093A8F5" w14:textId="77777777" w:rsidR="00795189" w:rsidRPr="0092395A" w:rsidRDefault="00795189" w:rsidP="00795189">
          <w:pPr>
            <w:pStyle w:val="Para-SubPara"/>
          </w:pPr>
          <w:r>
            <w:t>15.8.7</w:t>
          </w:r>
          <w:r>
            <w:tab/>
            <w:t>(3)</w:t>
          </w:r>
          <w:r>
            <w:tab/>
            <w:t>Responsibilities</w:t>
          </w:r>
        </w:p>
        <w:p w14:paraId="2BC58763" w14:textId="77777777" w:rsidR="00795189" w:rsidRPr="0092395A" w:rsidRDefault="00795189" w:rsidP="00795189">
          <w:pPr>
            <w:pStyle w:val="Indent3"/>
          </w:pPr>
        </w:p>
        <w:p w14:paraId="53E7A646" w14:textId="77777777" w:rsidR="00795189" w:rsidRPr="0092395A" w:rsidRDefault="00795189" w:rsidP="00795189">
          <w:pPr>
            <w:pStyle w:val="Indent3"/>
          </w:pPr>
          <w:r>
            <w:t>To contribute to the operational objectives of the work area, a position at this level may include some of the following inputs or those of a similar value:</w:t>
          </w:r>
        </w:p>
        <w:p w14:paraId="78E2A5F1" w14:textId="77777777" w:rsidR="00795189" w:rsidRPr="0092395A" w:rsidRDefault="00795189" w:rsidP="00795189">
          <w:pPr>
            <w:pStyle w:val="Indent3"/>
          </w:pPr>
        </w:p>
        <w:p w14:paraId="2A04F893" w14:textId="77777777" w:rsidR="00795189" w:rsidRPr="0092395A" w:rsidRDefault="00795189" w:rsidP="00795189">
          <w:pPr>
            <w:pStyle w:val="aaplacitumAward"/>
          </w:pPr>
          <w:r>
            <w:t>(a)</w:t>
          </w:r>
          <w:r>
            <w:tab/>
            <w:t>undertake significant projects and/or functions involving the use of analytical skills;</w:t>
          </w:r>
        </w:p>
        <w:p w14:paraId="1BC0FA25" w14:textId="77777777" w:rsidR="00795189" w:rsidRPr="0092395A" w:rsidRDefault="00795189" w:rsidP="00795189">
          <w:pPr>
            <w:pStyle w:val="aaplacitumAward"/>
          </w:pPr>
        </w:p>
        <w:p w14:paraId="55490FA4" w14:textId="77777777" w:rsidR="00795189" w:rsidRPr="0092395A" w:rsidRDefault="00795189" w:rsidP="00795189">
          <w:pPr>
            <w:pStyle w:val="aaplacitumAward"/>
          </w:pPr>
          <w:r>
            <w:t>(b)</w:t>
          </w:r>
          <w:r>
            <w:tab/>
            <w:t>provide advice on matters of complexity within the work area and/or discipline;</w:t>
          </w:r>
        </w:p>
        <w:p w14:paraId="6EE9FB3D" w14:textId="77777777" w:rsidR="00795189" w:rsidRPr="0092395A" w:rsidRDefault="00795189" w:rsidP="00795189">
          <w:pPr>
            <w:pStyle w:val="aaplacitumAward"/>
          </w:pPr>
        </w:p>
        <w:p w14:paraId="21584C3F" w14:textId="77777777" w:rsidR="00795189" w:rsidRPr="0092395A" w:rsidRDefault="00795189" w:rsidP="00795189">
          <w:pPr>
            <w:pStyle w:val="aaplacitumAward"/>
          </w:pPr>
          <w:r>
            <w:t>(c)</w:t>
          </w:r>
          <w:r>
            <w:tab/>
            <w:t>undertake a range of duties within the work area, including problem definition, planning and the exercise of judgement;</w:t>
          </w:r>
        </w:p>
        <w:p w14:paraId="5371D4BE" w14:textId="77777777" w:rsidR="00795189" w:rsidRPr="0092395A" w:rsidRDefault="00795189" w:rsidP="00795189">
          <w:pPr>
            <w:pStyle w:val="aaplacitumAward"/>
          </w:pPr>
        </w:p>
        <w:p w14:paraId="50FB5E48" w14:textId="77777777" w:rsidR="00795189" w:rsidRPr="0092395A" w:rsidRDefault="00795189" w:rsidP="00795189">
          <w:pPr>
            <w:pStyle w:val="aaplacitumAward"/>
          </w:pPr>
          <w:r>
            <w:t>(d)</w:t>
          </w:r>
          <w:r>
            <w:tab/>
            <w:t>provide advice on policy matters and contribute to their development;</w:t>
          </w:r>
        </w:p>
        <w:p w14:paraId="565CC127" w14:textId="77777777" w:rsidR="00795189" w:rsidRPr="0092395A" w:rsidRDefault="00795189" w:rsidP="00795189">
          <w:pPr>
            <w:pStyle w:val="aaplacitumAward"/>
          </w:pPr>
        </w:p>
        <w:p w14:paraId="3F6ADC92" w14:textId="77777777" w:rsidR="00795189" w:rsidRPr="0092395A" w:rsidRDefault="00795189" w:rsidP="00795189">
          <w:pPr>
            <w:pStyle w:val="aaplacitumAward"/>
          </w:pPr>
          <w:r>
            <w:t>(e)</w:t>
          </w:r>
          <w:r>
            <w:tab/>
            <w:t>negotiate on matters of significance within the section and/or department, with other bodies and/or members of the public;</w:t>
          </w:r>
        </w:p>
        <w:p w14:paraId="019C99FF" w14:textId="77777777" w:rsidR="00795189" w:rsidRPr="0092395A" w:rsidRDefault="00795189" w:rsidP="00795189">
          <w:pPr>
            <w:pStyle w:val="aaplacitumAward"/>
          </w:pPr>
        </w:p>
        <w:p w14:paraId="6FCC6DA7" w14:textId="77777777" w:rsidR="00795189" w:rsidRPr="0092395A" w:rsidRDefault="00795189" w:rsidP="00795189">
          <w:pPr>
            <w:pStyle w:val="aaplacitumAward"/>
          </w:pPr>
          <w:r>
            <w:lastRenderedPageBreak/>
            <w:t>(f)</w:t>
          </w:r>
          <w:r>
            <w:tab/>
            <w:t>control and coordinate a work area within budgetary constraints;</w:t>
          </w:r>
        </w:p>
        <w:p w14:paraId="10978B58" w14:textId="77777777" w:rsidR="00795189" w:rsidRPr="0092395A" w:rsidRDefault="00795189" w:rsidP="00795189">
          <w:pPr>
            <w:pStyle w:val="aaplacitumAward"/>
          </w:pPr>
        </w:p>
        <w:p w14:paraId="20C96EBC" w14:textId="77777777" w:rsidR="00795189" w:rsidRPr="0092395A" w:rsidRDefault="00795189" w:rsidP="00795189">
          <w:pPr>
            <w:pStyle w:val="aaplacitumAward"/>
          </w:pPr>
          <w:r>
            <w:t>(g)</w:t>
          </w:r>
          <w:r>
            <w:tab/>
            <w:t>exercise a degree of autonomy, within budgetary constraints, in establishing the operation of the work area;</w:t>
          </w:r>
        </w:p>
        <w:p w14:paraId="6AA9EBE0" w14:textId="77777777" w:rsidR="00795189" w:rsidRPr="0092395A" w:rsidRDefault="00795189" w:rsidP="00795189">
          <w:pPr>
            <w:pStyle w:val="aaplacitumAward"/>
          </w:pPr>
        </w:p>
        <w:p w14:paraId="13CAD874" w14:textId="77777777" w:rsidR="00795189" w:rsidRPr="0092395A" w:rsidRDefault="00795189" w:rsidP="00795189">
          <w:pPr>
            <w:pStyle w:val="aaplacitumAward"/>
          </w:pPr>
          <w:r>
            <w:t>(h)</w:t>
          </w:r>
          <w:r>
            <w:tab/>
            <w:t>undertake duties that involve more than one discipline;</w:t>
          </w:r>
        </w:p>
        <w:p w14:paraId="67DE9914" w14:textId="77777777" w:rsidR="00795189" w:rsidRPr="0092395A" w:rsidRDefault="00795189" w:rsidP="00795189">
          <w:pPr>
            <w:pStyle w:val="aaplacitumAward"/>
          </w:pPr>
        </w:p>
        <w:p w14:paraId="61A38448" w14:textId="77777777" w:rsidR="00795189" w:rsidRPr="0092395A" w:rsidRDefault="00795189" w:rsidP="00795189">
          <w:pPr>
            <w:pStyle w:val="aaplacitumAward"/>
          </w:pPr>
          <w:r>
            <w:t>(i)</w:t>
          </w:r>
          <w:r>
            <w:tab/>
            <w:t>provide a consultancy service for a range of activities;</w:t>
          </w:r>
        </w:p>
        <w:p w14:paraId="5916AD33" w14:textId="77777777" w:rsidR="00795189" w:rsidRPr="0092395A" w:rsidRDefault="00795189" w:rsidP="00795189">
          <w:pPr>
            <w:pStyle w:val="aaplacitumAward"/>
          </w:pPr>
        </w:p>
        <w:p w14:paraId="55FF5EB5" w14:textId="77777777" w:rsidR="00795189" w:rsidRPr="0092395A" w:rsidRDefault="00795189" w:rsidP="00795189">
          <w:pPr>
            <w:pStyle w:val="aaplacitumAward"/>
          </w:pPr>
          <w:r>
            <w:t>(j)</w:t>
          </w:r>
          <w:r>
            <w:tab/>
            <w:t>where prime responsibility lies in a professional field an Officer at this level, would undertake at least some of the following:</w:t>
          </w:r>
        </w:p>
        <w:p w14:paraId="40E13626" w14:textId="77777777" w:rsidR="00795189" w:rsidRPr="0092395A" w:rsidRDefault="00795189" w:rsidP="00795189">
          <w:pPr>
            <w:pStyle w:val="BodyTextAward"/>
          </w:pPr>
        </w:p>
        <w:p w14:paraId="1AE714F7" w14:textId="77777777" w:rsidR="00795189" w:rsidRPr="0092395A" w:rsidRDefault="00795189" w:rsidP="00795189">
          <w:pPr>
            <w:pStyle w:val="aaplacitumAward"/>
            <w:ind w:left="3544"/>
          </w:pPr>
          <w:r>
            <w:t>(i)</w:t>
          </w:r>
          <w:r>
            <w:tab/>
            <w:t>provide support to a range of activities or programmes;</w:t>
          </w:r>
        </w:p>
        <w:p w14:paraId="2E1C144F" w14:textId="77777777" w:rsidR="00795189" w:rsidRPr="0092395A" w:rsidRDefault="00795189" w:rsidP="00795189">
          <w:pPr>
            <w:pStyle w:val="BodyTextAward"/>
          </w:pPr>
        </w:p>
        <w:p w14:paraId="0643E69B" w14:textId="77777777" w:rsidR="00795189" w:rsidRPr="0092395A" w:rsidRDefault="00795189" w:rsidP="00795189">
          <w:pPr>
            <w:pStyle w:val="aaplacitumAward"/>
            <w:ind w:left="3544"/>
          </w:pPr>
          <w:r>
            <w:t>(ii)</w:t>
          </w:r>
          <w:r>
            <w:tab/>
            <w:t>control and coordinate projects;</w:t>
          </w:r>
        </w:p>
        <w:p w14:paraId="75F27BDB" w14:textId="77777777" w:rsidR="00795189" w:rsidRPr="0092395A" w:rsidRDefault="00795189" w:rsidP="00795189">
          <w:pPr>
            <w:pStyle w:val="BodyTextAward"/>
          </w:pPr>
        </w:p>
        <w:p w14:paraId="72867F8F" w14:textId="77777777" w:rsidR="00795189" w:rsidRPr="0092395A" w:rsidRDefault="00795189" w:rsidP="00795189">
          <w:pPr>
            <w:pStyle w:val="aaplacitumAward"/>
            <w:ind w:left="3544"/>
          </w:pPr>
          <w:r>
            <w:t>(iii)</w:t>
          </w:r>
          <w:r>
            <w:tab/>
            <w:t>contribute to the development of new procedures and methodology;</w:t>
          </w:r>
        </w:p>
        <w:p w14:paraId="2CD88CA8" w14:textId="77777777" w:rsidR="00795189" w:rsidRPr="0092395A" w:rsidRDefault="00795189" w:rsidP="00795189">
          <w:pPr>
            <w:pStyle w:val="BodyTextAward"/>
          </w:pPr>
        </w:p>
        <w:p w14:paraId="0A98DEAE" w14:textId="77777777" w:rsidR="00795189" w:rsidRPr="0092395A" w:rsidRDefault="00795189" w:rsidP="00795189">
          <w:pPr>
            <w:pStyle w:val="aaplacitumAward"/>
            <w:ind w:left="3544"/>
          </w:pPr>
          <w:r>
            <w:t>(iv)</w:t>
          </w:r>
          <w:r>
            <w:tab/>
            <w:t>provide expert advice/assistance relevant to the discipline;</w:t>
          </w:r>
        </w:p>
        <w:p w14:paraId="25A35DEE" w14:textId="77777777" w:rsidR="00795189" w:rsidRPr="0092395A" w:rsidRDefault="00795189" w:rsidP="00795189">
          <w:pPr>
            <w:pStyle w:val="BodyTextAward"/>
          </w:pPr>
        </w:p>
        <w:p w14:paraId="07572717" w14:textId="77777777" w:rsidR="00795189" w:rsidRPr="0092395A" w:rsidRDefault="00795189" w:rsidP="00795189">
          <w:pPr>
            <w:pStyle w:val="aaplacitumAward"/>
            <w:ind w:left="3544"/>
          </w:pPr>
          <w:r>
            <w:t>(v)</w:t>
          </w:r>
          <w:r>
            <w:tab/>
            <w:t>supervise/manage the operation of a work area;</w:t>
          </w:r>
        </w:p>
        <w:p w14:paraId="3583569A" w14:textId="77777777" w:rsidR="00795189" w:rsidRPr="0092395A" w:rsidRDefault="00795189" w:rsidP="00795189">
          <w:pPr>
            <w:pStyle w:val="BodyTextAward"/>
          </w:pPr>
        </w:p>
        <w:p w14:paraId="0A9E2319" w14:textId="77777777" w:rsidR="00795189" w:rsidRPr="0092395A" w:rsidRDefault="00795189" w:rsidP="00795189">
          <w:pPr>
            <w:pStyle w:val="aaplacitumAward"/>
            <w:ind w:left="3544"/>
          </w:pPr>
          <w:r>
            <w:t>(vi)</w:t>
          </w:r>
          <w:r>
            <w:tab/>
            <w:t>supervise on occasions other professional staff within the discipline;</w:t>
          </w:r>
        </w:p>
        <w:p w14:paraId="6FB51EB1" w14:textId="77777777" w:rsidR="00795189" w:rsidRPr="0092395A" w:rsidRDefault="00795189" w:rsidP="00795189">
          <w:pPr>
            <w:pStyle w:val="BodyTextAward"/>
          </w:pPr>
        </w:p>
        <w:p w14:paraId="12675760" w14:textId="77777777" w:rsidR="00795189" w:rsidRPr="0092395A" w:rsidRDefault="00795189" w:rsidP="00795189">
          <w:pPr>
            <w:pStyle w:val="aaplacitumAward"/>
            <w:ind w:left="3544"/>
          </w:pPr>
          <w:r>
            <w:t>(vii)</w:t>
          </w:r>
          <w:r>
            <w:tab/>
            <w:t>provide consultancy services for a range of activities;</w:t>
          </w:r>
        </w:p>
        <w:p w14:paraId="218FC715" w14:textId="77777777" w:rsidR="00795189" w:rsidRPr="0092395A" w:rsidRDefault="00795189" w:rsidP="00795189">
          <w:pPr>
            <w:pStyle w:val="BodyTextAward"/>
          </w:pPr>
        </w:p>
        <w:p w14:paraId="23D535DD" w14:textId="77777777" w:rsidR="00795189" w:rsidRPr="0092395A" w:rsidRDefault="00795189" w:rsidP="00795189">
          <w:pPr>
            <w:pStyle w:val="aaplacitumAward"/>
          </w:pPr>
          <w:r>
            <w:t>(k)</w:t>
          </w:r>
          <w:r>
            <w:tab/>
            <w:t>where prime responsibility is to supervise outside staff, Officers at this level:</w:t>
          </w:r>
        </w:p>
        <w:p w14:paraId="458032D5" w14:textId="77777777" w:rsidR="00795189" w:rsidRPr="0092395A" w:rsidRDefault="00795189" w:rsidP="00795189">
          <w:pPr>
            <w:pStyle w:val="aaplacitumAward"/>
            <w:ind w:left="3544"/>
          </w:pPr>
        </w:p>
        <w:p w14:paraId="622ADD29" w14:textId="77777777" w:rsidR="00795189" w:rsidRPr="0092395A" w:rsidRDefault="00795189" w:rsidP="00795189">
          <w:pPr>
            <w:pStyle w:val="aaplacitumAward"/>
            <w:ind w:left="3544"/>
          </w:pPr>
          <w:r>
            <w:t>(i)</w:t>
          </w:r>
          <w:r>
            <w:tab/>
            <w:t>control and coordinate the works programme within budgetary constraints;</w:t>
          </w:r>
        </w:p>
        <w:p w14:paraId="2173482F" w14:textId="77777777" w:rsidR="00795189" w:rsidRPr="0092395A" w:rsidRDefault="00795189" w:rsidP="00795189">
          <w:pPr>
            <w:pStyle w:val="BodyTextAward"/>
          </w:pPr>
        </w:p>
        <w:p w14:paraId="5EA50831" w14:textId="77777777" w:rsidR="00795189" w:rsidRPr="0092395A" w:rsidRDefault="00795189" w:rsidP="00795189">
          <w:pPr>
            <w:pStyle w:val="aaplacitumAward"/>
            <w:ind w:left="3544"/>
          </w:pPr>
          <w:r>
            <w:t>(ii)</w:t>
          </w:r>
          <w:r>
            <w:tab/>
            <w:t>supervise large outside work force and/or contractors;</w:t>
          </w:r>
        </w:p>
        <w:p w14:paraId="7C3826D3" w14:textId="77777777" w:rsidR="00795189" w:rsidRPr="0092395A" w:rsidRDefault="00795189" w:rsidP="00795189">
          <w:pPr>
            <w:pStyle w:val="BodyTextAward"/>
          </w:pPr>
        </w:p>
        <w:p w14:paraId="1136637E" w14:textId="77777777" w:rsidR="00795189" w:rsidRPr="0092395A" w:rsidRDefault="00795189" w:rsidP="00795189">
          <w:pPr>
            <w:pStyle w:val="aaplacitumAward"/>
            <w:ind w:left="3544"/>
          </w:pPr>
          <w:r>
            <w:t>(iii)</w:t>
          </w:r>
          <w:r>
            <w:tab/>
            <w:t>exercise a degree of autonomy, within budgetary constraints, in establishing works programmes;</w:t>
          </w:r>
        </w:p>
        <w:p w14:paraId="6E938F8B" w14:textId="77777777" w:rsidR="00795189" w:rsidRPr="0092395A" w:rsidRDefault="00795189" w:rsidP="00795189">
          <w:pPr>
            <w:pStyle w:val="BodyTextAward"/>
          </w:pPr>
        </w:p>
        <w:p w14:paraId="2DF6BF3C" w14:textId="77777777" w:rsidR="00795189" w:rsidRPr="0092395A" w:rsidRDefault="00795189" w:rsidP="00795189">
          <w:pPr>
            <w:pStyle w:val="aaplacitumAward"/>
          </w:pPr>
          <w:r>
            <w:t>(l)</w:t>
          </w:r>
          <w:r>
            <w:tab/>
            <w:t>where the prime responsibility is in a technical field, Officers at this level:</w:t>
          </w:r>
        </w:p>
        <w:p w14:paraId="6E131E76" w14:textId="77777777" w:rsidR="00795189" w:rsidRPr="0092395A" w:rsidRDefault="00795189" w:rsidP="00795189">
          <w:pPr>
            <w:pStyle w:val="BodyTextAward"/>
          </w:pPr>
        </w:p>
        <w:p w14:paraId="6E848183" w14:textId="77777777" w:rsidR="00795189" w:rsidRPr="0092395A" w:rsidRDefault="00795189" w:rsidP="00795189">
          <w:pPr>
            <w:pStyle w:val="aaplacitumAward"/>
            <w:ind w:left="3544"/>
          </w:pPr>
          <w:r>
            <w:t>(i)</w:t>
          </w:r>
          <w:r>
            <w:tab/>
            <w:t>undertake duties that involve more than one discipline;</w:t>
          </w:r>
        </w:p>
        <w:p w14:paraId="6C69671D" w14:textId="77777777" w:rsidR="00795189" w:rsidRPr="0092395A" w:rsidRDefault="00795189" w:rsidP="00795189">
          <w:pPr>
            <w:pStyle w:val="BodyTextAward"/>
          </w:pPr>
        </w:p>
        <w:p w14:paraId="22A5AC5D" w14:textId="77777777" w:rsidR="00795189" w:rsidRPr="0092395A" w:rsidRDefault="00795189" w:rsidP="00795189">
          <w:pPr>
            <w:pStyle w:val="aaplacitumAward"/>
            <w:ind w:left="3544"/>
          </w:pPr>
          <w:r>
            <w:t>(ii)</w:t>
          </w:r>
          <w:r>
            <w:tab/>
            <w:t>contribute to the development of new techniques and methodology;</w:t>
          </w:r>
        </w:p>
        <w:p w14:paraId="48D223C2" w14:textId="77777777" w:rsidR="00795189" w:rsidRPr="0092395A" w:rsidRDefault="00795189" w:rsidP="00795189">
          <w:pPr>
            <w:pStyle w:val="BodyTextAward"/>
          </w:pPr>
        </w:p>
        <w:p w14:paraId="40B29741" w14:textId="77777777" w:rsidR="00795189" w:rsidRPr="0092395A" w:rsidRDefault="00795189" w:rsidP="00795189">
          <w:pPr>
            <w:pStyle w:val="aaplacitumAward"/>
            <w:ind w:left="3544"/>
          </w:pPr>
          <w:r>
            <w:t>(iii)</w:t>
          </w:r>
          <w:r>
            <w:tab/>
            <w:t>provide a consultancy service for a range of activities.</w:t>
          </w:r>
        </w:p>
        <w:p w14:paraId="1E6160EC" w14:textId="77777777" w:rsidR="00795189" w:rsidRPr="0092395A" w:rsidRDefault="00795189" w:rsidP="00795189">
          <w:pPr>
            <w:pStyle w:val="BodyTextAward"/>
          </w:pPr>
        </w:p>
        <w:p w14:paraId="18CFFC14" w14:textId="77777777" w:rsidR="00795189" w:rsidRPr="0092395A" w:rsidRDefault="00795189" w:rsidP="00795189">
          <w:pPr>
            <w:pStyle w:val="Para-SubPara"/>
          </w:pPr>
          <w:r>
            <w:t>15.8.7</w:t>
          </w:r>
          <w:r>
            <w:tab/>
            <w:t>(4)</w:t>
          </w:r>
          <w:r>
            <w:tab/>
            <w:t>Organisational relationships</w:t>
          </w:r>
        </w:p>
        <w:p w14:paraId="7E064389" w14:textId="77777777" w:rsidR="00795189" w:rsidRPr="0092395A" w:rsidRDefault="00795189" w:rsidP="00795189">
          <w:pPr>
            <w:pStyle w:val="Indent3"/>
          </w:pPr>
        </w:p>
        <w:p w14:paraId="5159C86B" w14:textId="77777777" w:rsidR="00795189" w:rsidRPr="0092395A" w:rsidRDefault="00795189" w:rsidP="00795189">
          <w:pPr>
            <w:pStyle w:val="Indent3"/>
          </w:pPr>
          <w:r>
            <w:tab/>
            <w:t>Employees at this level:</w:t>
          </w:r>
        </w:p>
        <w:p w14:paraId="7C6A8F34" w14:textId="77777777" w:rsidR="00795189" w:rsidRPr="0092395A" w:rsidRDefault="00795189" w:rsidP="00795189">
          <w:pPr>
            <w:pStyle w:val="aaplacitumAward"/>
          </w:pPr>
        </w:p>
        <w:p w14:paraId="1F04B208" w14:textId="77777777" w:rsidR="00795189" w:rsidRPr="0092395A" w:rsidRDefault="00795189" w:rsidP="00795189">
          <w:pPr>
            <w:pStyle w:val="aaplacitumAward"/>
          </w:pPr>
          <w:r>
            <w:t>(a)</w:t>
          </w:r>
          <w:r>
            <w:tab/>
            <w:t>work under limited direction;</w:t>
          </w:r>
        </w:p>
        <w:p w14:paraId="122EA55D" w14:textId="77777777" w:rsidR="00795189" w:rsidRPr="0092395A" w:rsidRDefault="00795189" w:rsidP="00795189">
          <w:pPr>
            <w:pStyle w:val="aaplacitumAward"/>
          </w:pPr>
        </w:p>
        <w:p w14:paraId="228AAD10" w14:textId="77777777" w:rsidR="00795189" w:rsidRPr="0092395A" w:rsidRDefault="00795189" w:rsidP="00795189">
          <w:pPr>
            <w:pStyle w:val="aaplacitumAward"/>
          </w:pPr>
          <w:r>
            <w:t>(b)</w:t>
          </w:r>
          <w:r>
            <w:tab/>
            <w:t>supervise staff;</w:t>
          </w:r>
        </w:p>
        <w:p w14:paraId="3D1E1535" w14:textId="77777777" w:rsidR="00795189" w:rsidRPr="0092395A" w:rsidRDefault="00795189" w:rsidP="00795189">
          <w:pPr>
            <w:pStyle w:val="aaplacitumAward"/>
          </w:pPr>
        </w:p>
        <w:p w14:paraId="4620564A" w14:textId="77777777" w:rsidR="00795189" w:rsidRPr="0092395A" w:rsidRDefault="00795189" w:rsidP="00795189">
          <w:pPr>
            <w:pStyle w:val="aaplacitumAward"/>
          </w:pPr>
          <w:r>
            <w:t>(c)</w:t>
          </w:r>
          <w:r>
            <w:tab/>
            <w:t>supervise employees and/or contractors.</w:t>
          </w:r>
        </w:p>
        <w:p w14:paraId="619B2C06" w14:textId="77777777" w:rsidR="00795189" w:rsidRPr="0092395A" w:rsidRDefault="00795189" w:rsidP="00795189">
          <w:pPr>
            <w:pStyle w:val="BodyTextAward"/>
          </w:pPr>
        </w:p>
        <w:p w14:paraId="18F4C58A" w14:textId="77777777" w:rsidR="00795189" w:rsidRPr="0092395A" w:rsidRDefault="00795189" w:rsidP="00795189">
          <w:pPr>
            <w:pStyle w:val="Para-SubPara"/>
          </w:pPr>
          <w:r>
            <w:t>15.8.7</w:t>
          </w:r>
          <w:r>
            <w:tab/>
            <w:t>(5)</w:t>
          </w:r>
          <w:r>
            <w:tab/>
            <w:t>Extent of authority</w:t>
          </w:r>
        </w:p>
        <w:p w14:paraId="014AED11" w14:textId="77777777" w:rsidR="00795189" w:rsidRPr="0092395A" w:rsidRDefault="00795189" w:rsidP="00795189">
          <w:pPr>
            <w:pStyle w:val="Indent3"/>
          </w:pPr>
        </w:p>
        <w:p w14:paraId="327565EA" w14:textId="77777777" w:rsidR="00795189" w:rsidRPr="0092395A" w:rsidRDefault="00795189" w:rsidP="00795189">
          <w:pPr>
            <w:pStyle w:val="Indent3"/>
            <w:rPr>
              <w:bCs/>
            </w:rPr>
          </w:pPr>
          <w:r>
            <w:tab/>
            <w:t>The extent of authority for an employee at this level includes:</w:t>
          </w:r>
        </w:p>
        <w:p w14:paraId="5CD39973" w14:textId="77777777" w:rsidR="00795189" w:rsidRPr="0092395A" w:rsidRDefault="00795189" w:rsidP="00795189">
          <w:pPr>
            <w:pStyle w:val="Indent3"/>
          </w:pPr>
        </w:p>
        <w:p w14:paraId="3CB2B525" w14:textId="77777777" w:rsidR="00795189" w:rsidRPr="0092395A" w:rsidRDefault="00795189" w:rsidP="00795189">
          <w:pPr>
            <w:pStyle w:val="aaplacitumAward"/>
          </w:pPr>
          <w:r>
            <w:t>(a)</w:t>
          </w:r>
          <w:r>
            <w:tab/>
            <w:t>possible management of a work area;</w:t>
          </w:r>
        </w:p>
        <w:p w14:paraId="2EDC1EDD" w14:textId="77777777" w:rsidR="00795189" w:rsidRPr="0092395A" w:rsidRDefault="00795189" w:rsidP="00795189">
          <w:pPr>
            <w:pStyle w:val="aaplacitumAward"/>
          </w:pPr>
        </w:p>
        <w:p w14:paraId="4D98D6A1" w14:textId="77777777" w:rsidR="00795189" w:rsidRPr="0092395A" w:rsidRDefault="00795189" w:rsidP="00795189">
          <w:pPr>
            <w:pStyle w:val="aaplacitumAward"/>
          </w:pPr>
          <w:r>
            <w:t>(b)</w:t>
          </w:r>
          <w:r>
            <w:tab/>
            <w:t>exercising a degree of autonomy (advice available on complex or unusual matters);</w:t>
          </w:r>
        </w:p>
        <w:p w14:paraId="7B6ED03A" w14:textId="77777777" w:rsidR="00795189" w:rsidRPr="0092395A" w:rsidRDefault="00795189" w:rsidP="00795189">
          <w:pPr>
            <w:pStyle w:val="aaplacitumAward"/>
          </w:pPr>
        </w:p>
        <w:p w14:paraId="653736EE" w14:textId="77777777" w:rsidR="00795189" w:rsidRPr="0092395A" w:rsidRDefault="00795189" w:rsidP="00795189">
          <w:pPr>
            <w:pStyle w:val="aaplacitumAward"/>
          </w:pPr>
          <w:r>
            <w:t>(c)</w:t>
          </w:r>
          <w:r>
            <w:tab/>
            <w:t>managing significant projects and/or functions and/or works programmes.</w:t>
          </w:r>
        </w:p>
        <w:p w14:paraId="12433E07" w14:textId="77777777" w:rsidR="00795189" w:rsidRPr="0092395A" w:rsidRDefault="00795189" w:rsidP="00795189">
          <w:pPr>
            <w:pStyle w:val="BodyTextAward"/>
          </w:pPr>
        </w:p>
        <w:p w14:paraId="38AF45CB" w14:textId="77777777" w:rsidR="00795189" w:rsidRPr="0092395A" w:rsidRDefault="00795189" w:rsidP="00795189">
          <w:pPr>
            <w:pStyle w:val="aparagraphAward"/>
          </w:pPr>
          <w:r>
            <w:t>15.8.8</w:t>
          </w:r>
          <w:r>
            <w:tab/>
            <w:t>LEVEL 8</w:t>
          </w:r>
        </w:p>
        <w:p w14:paraId="37155FE1" w14:textId="77777777" w:rsidR="00795189" w:rsidRPr="0092395A" w:rsidRDefault="00795189" w:rsidP="00795189">
          <w:pPr>
            <w:pStyle w:val="BodyTextAward"/>
          </w:pPr>
        </w:p>
        <w:p w14:paraId="4A0BFA21" w14:textId="77777777" w:rsidR="00795189" w:rsidRPr="0092395A" w:rsidRDefault="00795189" w:rsidP="00795189">
          <w:pPr>
            <w:pStyle w:val="Para-SubPara"/>
          </w:pPr>
          <w:r>
            <w:t>15.8.8</w:t>
          </w:r>
          <w:r>
            <w:tab/>
            <w:t>(1)</w:t>
          </w:r>
          <w:r>
            <w:tab/>
            <w:t>Characteristics of the level</w:t>
          </w:r>
        </w:p>
        <w:p w14:paraId="48879117" w14:textId="77777777" w:rsidR="00795189" w:rsidRPr="0092395A" w:rsidRDefault="00795189" w:rsidP="00795189">
          <w:pPr>
            <w:pStyle w:val="BodyTextAward"/>
          </w:pPr>
        </w:p>
        <w:p w14:paraId="13D5F5AD" w14:textId="77777777" w:rsidR="00795189" w:rsidRPr="0092395A" w:rsidRDefault="00795189" w:rsidP="00795189">
          <w:pPr>
            <w:pStyle w:val="aaplacitumAward"/>
          </w:pPr>
          <w:r>
            <w:t>(a)</w:t>
          </w:r>
          <w:r>
            <w:tab/>
            <w:t>At this level, Officers operate under limited direction and exercise managerial responsibility for various functions within the department and/or Local Government or operate as a specialist, a member of a specialised professional team, or independantly.</w:t>
          </w:r>
        </w:p>
        <w:p w14:paraId="123EAAEB" w14:textId="77777777" w:rsidR="00795189" w:rsidRPr="0092395A" w:rsidRDefault="00795189" w:rsidP="00795189">
          <w:pPr>
            <w:pStyle w:val="aaplacitumAward"/>
          </w:pPr>
        </w:p>
        <w:p w14:paraId="092FAE46" w14:textId="77777777" w:rsidR="00795189" w:rsidRPr="0092395A" w:rsidRDefault="00795189" w:rsidP="00795189">
          <w:pPr>
            <w:pStyle w:val="aaplacitumAward"/>
          </w:pPr>
          <w:r>
            <w:t>(b)</w:t>
          </w:r>
          <w:r>
            <w:tab/>
            <w:t>General features at this level require Officers' involvement in establishing operational procedures which impact on activities undertaken and outcomes achieved by the employer and/or activities undertaken by sections of the community served by the Local Government.  Officers will also be required to monitor policies and activities within the work area.</w:t>
          </w:r>
        </w:p>
        <w:p w14:paraId="053D700D" w14:textId="77777777" w:rsidR="00795189" w:rsidRPr="0092395A" w:rsidRDefault="00795189" w:rsidP="00795189">
          <w:pPr>
            <w:pStyle w:val="aaplacitumAward"/>
          </w:pPr>
        </w:p>
        <w:p w14:paraId="2100542D" w14:textId="77777777" w:rsidR="00795189" w:rsidRPr="0092395A" w:rsidRDefault="00795189" w:rsidP="00795189">
          <w:pPr>
            <w:pStyle w:val="aaplacitumAward"/>
          </w:pPr>
          <w:r>
            <w:t>(c)</w:t>
          </w:r>
          <w:r>
            <w:tab/>
            <w:t>Officers are involved in the formation/establishment of programmes, the procedures and work practices within the department and will be required to provide assistance to other Officers, sections and/or departments.</w:t>
          </w:r>
        </w:p>
        <w:p w14:paraId="24AA17B1" w14:textId="77777777" w:rsidR="00795189" w:rsidRPr="0092395A" w:rsidRDefault="00795189" w:rsidP="00795189">
          <w:pPr>
            <w:pStyle w:val="aaplacitumAward"/>
          </w:pPr>
        </w:p>
        <w:p w14:paraId="2C5BB6DF" w14:textId="77777777" w:rsidR="00795189" w:rsidRPr="0092395A" w:rsidRDefault="00795189" w:rsidP="00795189">
          <w:pPr>
            <w:pStyle w:val="aaplacitumAward"/>
          </w:pPr>
          <w:r>
            <w:t>(d)</w:t>
          </w:r>
          <w:r>
            <w:tab/>
            <w:t>Positions at this level will demand responsibility for decision making and the provision of expert advice to other areas of the Local Government.  Officers would be expected to undertake the control and coordination of a section, department and/or significant work area.  Officers require a good understanding of the long-term goals of the employer.</w:t>
          </w:r>
        </w:p>
        <w:p w14:paraId="55834D1F" w14:textId="77777777" w:rsidR="00795189" w:rsidRPr="0092395A" w:rsidRDefault="00795189" w:rsidP="00795189">
          <w:pPr>
            <w:pStyle w:val="aaplacitumAward"/>
          </w:pPr>
        </w:p>
        <w:p w14:paraId="29327C60" w14:textId="77777777" w:rsidR="00795189" w:rsidRPr="0092395A" w:rsidRDefault="00795189" w:rsidP="00795189">
          <w:pPr>
            <w:pStyle w:val="aaplacitumAward"/>
          </w:pPr>
          <w:r>
            <w:t>(e)</w:t>
          </w:r>
          <w:r>
            <w:tab/>
            <w:t>In addition positions at this level may be identified by the level of responsibility for decision making, the exercise of judgement and delegated authority and the provision of expert advice.</w:t>
          </w:r>
        </w:p>
        <w:p w14:paraId="10DA27C0" w14:textId="77777777" w:rsidR="00795189" w:rsidRPr="0092395A" w:rsidRDefault="00795189" w:rsidP="00795189">
          <w:pPr>
            <w:pStyle w:val="aaplacitumAward"/>
          </w:pPr>
        </w:p>
        <w:p w14:paraId="1C339F0F" w14:textId="77777777" w:rsidR="00795189" w:rsidRPr="0092395A" w:rsidRDefault="00795189" w:rsidP="00795189">
          <w:pPr>
            <w:pStyle w:val="aaplacitumAward"/>
          </w:pPr>
          <w:r>
            <w:t>(f)</w:t>
          </w:r>
          <w:r>
            <w:tab/>
            <w:t>The management of staff is normally a feature at this level and Officers are responsible for a significant work area.  Officers are required to set outcomes in relation to their section and/or function and may be required to negotiate matters on behalf of the work area.</w:t>
          </w:r>
        </w:p>
        <w:p w14:paraId="0369BFAB" w14:textId="77777777" w:rsidR="00795189" w:rsidRPr="0092395A" w:rsidRDefault="00795189" w:rsidP="00795189">
          <w:pPr>
            <w:pStyle w:val="BodyTextAward"/>
          </w:pPr>
        </w:p>
        <w:p w14:paraId="0AEAC5F6" w14:textId="77777777" w:rsidR="00795189" w:rsidRPr="0092395A" w:rsidRDefault="00795189" w:rsidP="00795189">
          <w:pPr>
            <w:pStyle w:val="Para-SubPara"/>
          </w:pPr>
          <w:r>
            <w:t>15.8.8</w:t>
          </w:r>
          <w:r>
            <w:tab/>
            <w:t>(2)</w:t>
          </w:r>
          <w:r>
            <w:tab/>
            <w:t>Requirements of the job</w:t>
          </w:r>
        </w:p>
        <w:p w14:paraId="6BB922BD" w14:textId="77777777" w:rsidR="00795189" w:rsidRPr="0092395A" w:rsidRDefault="00795189" w:rsidP="00795189">
          <w:pPr>
            <w:pStyle w:val="Indent3"/>
          </w:pPr>
        </w:p>
        <w:p w14:paraId="3876AB97" w14:textId="77777777" w:rsidR="00795189" w:rsidRPr="0092395A" w:rsidRDefault="00795189" w:rsidP="00795189">
          <w:pPr>
            <w:pStyle w:val="Indent3"/>
          </w:pPr>
          <w:r>
            <w:t>Some or all of the following skills, knowledge, experience, qualifications and/or training are needed to perform work at this level.</w:t>
          </w:r>
        </w:p>
        <w:p w14:paraId="3BA18E4E" w14:textId="77777777" w:rsidR="00795189" w:rsidRPr="0092395A" w:rsidRDefault="00795189" w:rsidP="00795189">
          <w:pPr>
            <w:pStyle w:val="Indent3"/>
          </w:pPr>
        </w:p>
        <w:p w14:paraId="3FDD26FE" w14:textId="77777777" w:rsidR="00795189" w:rsidRPr="0092395A" w:rsidRDefault="00795189" w:rsidP="00795189">
          <w:pPr>
            <w:pStyle w:val="aaplacitumAward"/>
          </w:pPr>
          <w:r>
            <w:t>(a)</w:t>
          </w:r>
          <w:r>
            <w:tab/>
            <w:t>comprehensive knowledge of the employer’s policies and procedures;</w:t>
          </w:r>
        </w:p>
        <w:p w14:paraId="222DC441" w14:textId="77777777" w:rsidR="00795189" w:rsidRPr="0092395A" w:rsidRDefault="00795189" w:rsidP="00795189">
          <w:pPr>
            <w:pStyle w:val="aaplacitumAward"/>
          </w:pPr>
        </w:p>
        <w:p w14:paraId="50CEAD41" w14:textId="77777777" w:rsidR="00795189" w:rsidRPr="0092395A" w:rsidRDefault="00795189" w:rsidP="00795189">
          <w:pPr>
            <w:pStyle w:val="aaplacitumAward"/>
          </w:pPr>
          <w:r>
            <w:t>(b)</w:t>
          </w:r>
          <w:r>
            <w:tab/>
            <w:t>application of a high level of discipline knowledge;</w:t>
          </w:r>
        </w:p>
        <w:p w14:paraId="23D986EF" w14:textId="77777777" w:rsidR="00795189" w:rsidRPr="0092395A" w:rsidRDefault="00795189" w:rsidP="00795189">
          <w:pPr>
            <w:pStyle w:val="aaplacitumAward"/>
          </w:pPr>
        </w:p>
        <w:p w14:paraId="6B1A3D03" w14:textId="77777777" w:rsidR="00795189" w:rsidRPr="0092395A" w:rsidRDefault="00795189" w:rsidP="00795189">
          <w:pPr>
            <w:pStyle w:val="aaplacitumAward"/>
          </w:pPr>
          <w:r>
            <w:t>(c)</w:t>
          </w:r>
          <w:r>
            <w:tab/>
            <w:t>qualifications are generally beyond those normally acquired through tertiary education alone, typically acquired through completion of higher education qualifications to degree level and extensive relevant experience;</w:t>
          </w:r>
        </w:p>
        <w:p w14:paraId="68A39326" w14:textId="77777777" w:rsidR="00795189" w:rsidRPr="0092395A" w:rsidRDefault="00795189" w:rsidP="00795189">
          <w:pPr>
            <w:pStyle w:val="aaplacitumAward"/>
          </w:pPr>
        </w:p>
        <w:p w14:paraId="66510AC5" w14:textId="77777777" w:rsidR="00795189" w:rsidRPr="0092395A" w:rsidRDefault="00795189" w:rsidP="00795189">
          <w:pPr>
            <w:pStyle w:val="aaplacitumAward"/>
          </w:pPr>
          <w:r>
            <w:t>or</w:t>
          </w:r>
        </w:p>
        <w:p w14:paraId="4E170BF8" w14:textId="77777777" w:rsidR="00795189" w:rsidRPr="0092395A" w:rsidRDefault="00795189" w:rsidP="00795189">
          <w:pPr>
            <w:pStyle w:val="aaplacitumAward"/>
          </w:pPr>
        </w:p>
        <w:p w14:paraId="65331237" w14:textId="77777777" w:rsidR="00795189" w:rsidRPr="0092395A" w:rsidRDefault="00795189" w:rsidP="00795189">
          <w:pPr>
            <w:pStyle w:val="aaplacitumAward"/>
          </w:pPr>
          <w:r>
            <w:t>(d)</w:t>
          </w:r>
          <w:r>
            <w:tab/>
            <w:t>lesser formal qualifications with acquisition of considerable skills and extensive relevant experience to an equivalent standard;</w:t>
          </w:r>
        </w:p>
        <w:p w14:paraId="734EC21C" w14:textId="77777777" w:rsidR="00795189" w:rsidRPr="0092395A" w:rsidRDefault="00795189" w:rsidP="00795189">
          <w:pPr>
            <w:pStyle w:val="aaplacitumAward"/>
          </w:pPr>
        </w:p>
        <w:p w14:paraId="2F79AF39" w14:textId="77777777" w:rsidR="00795189" w:rsidRPr="0092395A" w:rsidRDefault="00795189" w:rsidP="00795189">
          <w:pPr>
            <w:pStyle w:val="aaplacitumAward"/>
          </w:pPr>
          <w:r>
            <w:t>or</w:t>
          </w:r>
        </w:p>
        <w:p w14:paraId="6A43EBB5" w14:textId="77777777" w:rsidR="00795189" w:rsidRPr="0092395A" w:rsidRDefault="00795189" w:rsidP="00795189">
          <w:pPr>
            <w:pStyle w:val="aaplacitumAward"/>
          </w:pPr>
        </w:p>
        <w:p w14:paraId="4AB65BF7" w14:textId="77777777" w:rsidR="00795189" w:rsidRPr="0092395A" w:rsidRDefault="00795189" w:rsidP="00795189">
          <w:pPr>
            <w:pStyle w:val="aaplacitumAward"/>
          </w:pPr>
          <w:r>
            <w:t>(e)</w:t>
          </w:r>
          <w:r>
            <w:tab/>
            <w:t>a combination of experience, expertise and competence sufficient to perform the duties required at this level.</w:t>
          </w:r>
        </w:p>
        <w:p w14:paraId="50F2EB12" w14:textId="77777777" w:rsidR="00795189" w:rsidRPr="0092395A" w:rsidRDefault="00795189" w:rsidP="00795189">
          <w:pPr>
            <w:pStyle w:val="BodyTextAward"/>
          </w:pPr>
        </w:p>
        <w:p w14:paraId="1230F14D" w14:textId="77777777" w:rsidR="00795189" w:rsidRPr="0092395A" w:rsidRDefault="00795189" w:rsidP="00795189">
          <w:pPr>
            <w:pStyle w:val="Para-SubPara"/>
          </w:pPr>
          <w:r>
            <w:t>15.8.8</w:t>
          </w:r>
          <w:r>
            <w:tab/>
            <w:t>(3)</w:t>
          </w:r>
          <w:r>
            <w:tab/>
            <w:t>Responsibilities</w:t>
          </w:r>
        </w:p>
        <w:p w14:paraId="7AA5CFB1" w14:textId="77777777" w:rsidR="00795189" w:rsidRPr="0092395A" w:rsidRDefault="00795189" w:rsidP="00795189">
          <w:pPr>
            <w:pStyle w:val="Indent3"/>
          </w:pPr>
        </w:p>
        <w:p w14:paraId="461DA665" w14:textId="77777777" w:rsidR="00795189" w:rsidRPr="0092395A" w:rsidRDefault="00795189" w:rsidP="00795189">
          <w:pPr>
            <w:pStyle w:val="Indent3"/>
          </w:pPr>
          <w:r>
            <w:t>To contribute to the operational objectives of the work area, a position at this level may include some of the following inputs or those of a similar value:</w:t>
          </w:r>
        </w:p>
        <w:p w14:paraId="7A855C83" w14:textId="77777777" w:rsidR="00795189" w:rsidRPr="0092395A" w:rsidRDefault="00795189" w:rsidP="00795189">
          <w:pPr>
            <w:pStyle w:val="Indent3"/>
          </w:pPr>
        </w:p>
        <w:p w14:paraId="693AF60A" w14:textId="77777777" w:rsidR="00795189" w:rsidRPr="0092395A" w:rsidRDefault="00795189" w:rsidP="00795189">
          <w:pPr>
            <w:pStyle w:val="aaplacitumAward"/>
          </w:pPr>
          <w:r>
            <w:t>(a)</w:t>
          </w:r>
          <w:r>
            <w:tab/>
            <w:t>undertake managerial or specialised functions under a wide range of conditions to achieve results in line with divisional/corporate goals;</w:t>
          </w:r>
        </w:p>
        <w:p w14:paraId="15FDBF91" w14:textId="77777777" w:rsidR="00795189" w:rsidRPr="0092395A" w:rsidRDefault="00795189" w:rsidP="00795189">
          <w:pPr>
            <w:pStyle w:val="aaplacitumAward"/>
          </w:pPr>
        </w:p>
        <w:p w14:paraId="42AAE0A9" w14:textId="77777777" w:rsidR="00795189" w:rsidRPr="0092395A" w:rsidRDefault="00795189" w:rsidP="00795189">
          <w:pPr>
            <w:pStyle w:val="aaplacitumAward"/>
          </w:pPr>
          <w:r>
            <w:t>(b)</w:t>
          </w:r>
          <w:r>
            <w:tab/>
            <w:t>exercise managerial control, involving the planning, direction, control and evaluation of operations that include providing analysis and interpretation for either a major single discipline or multi discipline operation;</w:t>
          </w:r>
        </w:p>
        <w:p w14:paraId="30799C12" w14:textId="77777777" w:rsidR="00795189" w:rsidRPr="0092395A" w:rsidRDefault="00795189" w:rsidP="00795189">
          <w:pPr>
            <w:pStyle w:val="aaplacitumAward"/>
          </w:pPr>
        </w:p>
        <w:p w14:paraId="44652EDD" w14:textId="77777777" w:rsidR="00795189" w:rsidRPr="0092395A" w:rsidRDefault="00795189" w:rsidP="00795189">
          <w:pPr>
            <w:pStyle w:val="aaplacitumAward"/>
          </w:pPr>
          <w:r>
            <w:t>(c)</w:t>
          </w:r>
          <w:r>
            <w:tab/>
            <w:t>develop work practices and procedures for various projects;</w:t>
          </w:r>
        </w:p>
        <w:p w14:paraId="78C3A355" w14:textId="77777777" w:rsidR="00795189" w:rsidRPr="0092395A" w:rsidRDefault="00795189" w:rsidP="00795189">
          <w:pPr>
            <w:pStyle w:val="aaplacitumAward"/>
          </w:pPr>
        </w:p>
        <w:p w14:paraId="045DE5EC" w14:textId="77777777" w:rsidR="00795189" w:rsidRPr="0092395A" w:rsidRDefault="00795189" w:rsidP="00795189">
          <w:pPr>
            <w:pStyle w:val="aaplacitumAward"/>
          </w:pPr>
          <w:r>
            <w:t>(d)</w:t>
          </w:r>
          <w:r>
            <w:tab/>
            <w:t>establish work area outcomes;</w:t>
          </w:r>
        </w:p>
        <w:p w14:paraId="214A53E5" w14:textId="77777777" w:rsidR="00795189" w:rsidRPr="0092395A" w:rsidRDefault="00795189" w:rsidP="00795189">
          <w:pPr>
            <w:pStyle w:val="aaplacitumAward"/>
          </w:pPr>
        </w:p>
        <w:p w14:paraId="3B8144C5" w14:textId="77777777" w:rsidR="00795189" w:rsidRPr="0092395A" w:rsidRDefault="00795189" w:rsidP="00795189">
          <w:pPr>
            <w:pStyle w:val="aaplacitumAward"/>
          </w:pPr>
          <w:r>
            <w:t>(e)</w:t>
          </w:r>
          <w:r>
            <w:tab/>
            <w:t>prepare budget submissions for Senior Officers and/or the employer;</w:t>
          </w:r>
        </w:p>
        <w:p w14:paraId="69380577" w14:textId="77777777" w:rsidR="00795189" w:rsidRPr="0092395A" w:rsidRDefault="00795189" w:rsidP="00795189">
          <w:pPr>
            <w:pStyle w:val="aaplacitumAward"/>
          </w:pPr>
        </w:p>
        <w:p w14:paraId="2536A682" w14:textId="77777777" w:rsidR="00795189" w:rsidRPr="0092395A" w:rsidRDefault="00795189" w:rsidP="00795189">
          <w:pPr>
            <w:pStyle w:val="aaplacitumAward"/>
          </w:pPr>
          <w:r>
            <w:t>(f)</w:t>
          </w:r>
          <w:r>
            <w:tab/>
            <w:t>develop and implement significant operational procedures;</w:t>
          </w:r>
        </w:p>
        <w:p w14:paraId="3C9EA1DE" w14:textId="77777777" w:rsidR="00795189" w:rsidRPr="0092395A" w:rsidRDefault="00795189" w:rsidP="00795189">
          <w:pPr>
            <w:pStyle w:val="aaplacitumAward"/>
          </w:pPr>
        </w:p>
        <w:p w14:paraId="2CB496EB" w14:textId="77777777" w:rsidR="00795189" w:rsidRPr="0092395A" w:rsidRDefault="00795189" w:rsidP="00795189">
          <w:pPr>
            <w:pStyle w:val="aaplacitumAward"/>
          </w:pPr>
          <w:r>
            <w:t>(g)</w:t>
          </w:r>
          <w:r>
            <w:tab/>
            <w:t>review operations to determine their effectiveness;</w:t>
          </w:r>
        </w:p>
        <w:p w14:paraId="270E83F9" w14:textId="77777777" w:rsidR="00795189" w:rsidRPr="0092395A" w:rsidRDefault="00795189" w:rsidP="00795189">
          <w:pPr>
            <w:pStyle w:val="aaplacitumAward"/>
          </w:pPr>
        </w:p>
        <w:p w14:paraId="72E9AFAF" w14:textId="77777777" w:rsidR="00795189" w:rsidRPr="0092395A" w:rsidRDefault="00795189" w:rsidP="00795189">
          <w:pPr>
            <w:pStyle w:val="aaplacitumAward"/>
          </w:pPr>
          <w:r>
            <w:t>(h)</w:t>
          </w:r>
          <w:r>
            <w:tab/>
            <w:t>develop appropriate methodology and apply proven techniques in providing specialised services;</w:t>
          </w:r>
        </w:p>
        <w:p w14:paraId="0A05D0AD" w14:textId="77777777" w:rsidR="00795189" w:rsidRPr="0092395A" w:rsidRDefault="00795189" w:rsidP="00795189">
          <w:pPr>
            <w:pStyle w:val="aaplacitumAward"/>
          </w:pPr>
        </w:p>
        <w:p w14:paraId="1C233951" w14:textId="77777777" w:rsidR="00795189" w:rsidRPr="0092395A" w:rsidRDefault="00795189" w:rsidP="00795189">
          <w:pPr>
            <w:pStyle w:val="aaplacitumAward"/>
          </w:pPr>
          <w:r>
            <w:t>(i)</w:t>
          </w:r>
          <w:r>
            <w:tab/>
            <w:t>where prime responsibility lies in a professional Field Officers at this level, would undertake at least some of the following:</w:t>
          </w:r>
        </w:p>
        <w:p w14:paraId="0E5AA24F" w14:textId="77777777" w:rsidR="00795189" w:rsidRPr="0092395A" w:rsidRDefault="00795189" w:rsidP="00795189">
          <w:pPr>
            <w:pStyle w:val="aaplacitumAward"/>
          </w:pPr>
        </w:p>
        <w:p w14:paraId="461167EC" w14:textId="77777777" w:rsidR="00795189" w:rsidRPr="0092395A" w:rsidRDefault="00795189" w:rsidP="00795189">
          <w:pPr>
            <w:pStyle w:val="aaplacitumAward"/>
            <w:ind w:left="3544"/>
          </w:pPr>
          <w:r>
            <w:t>(i)</w:t>
          </w:r>
          <w:r>
            <w:tab/>
            <w:t>control and coordinate projects within an organisation in accordance with corporate goals;</w:t>
          </w:r>
        </w:p>
        <w:p w14:paraId="24CC9D8E" w14:textId="77777777" w:rsidR="00795189" w:rsidRPr="0092395A" w:rsidRDefault="00795189" w:rsidP="00795189">
          <w:pPr>
            <w:pStyle w:val="aaplacitumAward"/>
          </w:pPr>
        </w:p>
        <w:p w14:paraId="58C51BBD" w14:textId="77777777" w:rsidR="00795189" w:rsidRPr="0092395A" w:rsidRDefault="00795189" w:rsidP="00795189">
          <w:pPr>
            <w:pStyle w:val="aaplacitumAward"/>
            <w:ind w:left="3544"/>
          </w:pPr>
          <w:r>
            <w:t>(ii)</w:t>
          </w:r>
          <w:r>
            <w:tab/>
            <w:t>provide advice on policy matters and contribute to its development;</w:t>
          </w:r>
        </w:p>
        <w:p w14:paraId="1CC6029F" w14:textId="77777777" w:rsidR="00795189" w:rsidRPr="0092395A" w:rsidRDefault="00795189" w:rsidP="00795189">
          <w:pPr>
            <w:pStyle w:val="aaplacitumAward"/>
          </w:pPr>
        </w:p>
        <w:p w14:paraId="735F42E2" w14:textId="77777777" w:rsidR="00795189" w:rsidRPr="0092395A" w:rsidRDefault="00795189" w:rsidP="00795189">
          <w:pPr>
            <w:pStyle w:val="aaplacitumAward"/>
            <w:ind w:left="3544"/>
          </w:pPr>
          <w:r>
            <w:t>(iii)</w:t>
          </w:r>
          <w:r>
            <w:tab/>
            <w:t>provide a consultancy service to a wide range of clients;</w:t>
          </w:r>
        </w:p>
        <w:p w14:paraId="2895CFFD" w14:textId="77777777" w:rsidR="00795189" w:rsidRPr="0092395A" w:rsidRDefault="00795189" w:rsidP="00795189">
          <w:pPr>
            <w:pStyle w:val="aaplacitumAward"/>
          </w:pPr>
        </w:p>
        <w:p w14:paraId="1658E85E" w14:textId="77777777" w:rsidR="00795189" w:rsidRPr="0092395A" w:rsidRDefault="00795189" w:rsidP="00795189">
          <w:pPr>
            <w:pStyle w:val="aaplacitumAward"/>
            <w:ind w:left="3544"/>
          </w:pPr>
          <w:r>
            <w:t>(iv)</w:t>
          </w:r>
          <w:r>
            <w:tab/>
            <w:t>functions may involve complex professional problem solving;</w:t>
          </w:r>
        </w:p>
        <w:p w14:paraId="6BD70E40" w14:textId="77777777" w:rsidR="00795189" w:rsidRPr="0092395A" w:rsidRDefault="00795189" w:rsidP="00795189">
          <w:pPr>
            <w:pStyle w:val="aaplacitumAward"/>
          </w:pPr>
        </w:p>
        <w:p w14:paraId="344A9E9E" w14:textId="77777777" w:rsidR="00795189" w:rsidRPr="0092395A" w:rsidRDefault="00795189" w:rsidP="00795189">
          <w:pPr>
            <w:pStyle w:val="aaplacitumAward"/>
          </w:pPr>
          <w:r>
            <w:t>(j)</w:t>
          </w:r>
          <w:r>
            <w:tab/>
            <w:t>where prime responsibility is to supervise outside staff, Officers at this level:</w:t>
          </w:r>
        </w:p>
        <w:p w14:paraId="2DB3E67F" w14:textId="77777777" w:rsidR="00795189" w:rsidRPr="0092395A" w:rsidRDefault="00795189" w:rsidP="00795189">
          <w:pPr>
            <w:pStyle w:val="BodyTextAward"/>
          </w:pPr>
        </w:p>
        <w:p w14:paraId="699E5A78" w14:textId="77777777" w:rsidR="00795189" w:rsidRPr="0092395A" w:rsidRDefault="00795189" w:rsidP="00795189">
          <w:pPr>
            <w:pStyle w:val="aaplacitumAward"/>
            <w:ind w:left="3544"/>
          </w:pPr>
          <w:r>
            <w:t>(i)</w:t>
          </w:r>
          <w:r>
            <w:tab/>
            <w:t>develop and implement significant works programmes;</w:t>
          </w:r>
        </w:p>
        <w:p w14:paraId="7B01A09B" w14:textId="77777777" w:rsidR="00795189" w:rsidRPr="0092395A" w:rsidRDefault="00795189" w:rsidP="00795189">
          <w:pPr>
            <w:pStyle w:val="BodyTextAward"/>
          </w:pPr>
        </w:p>
        <w:p w14:paraId="087B538C" w14:textId="77777777" w:rsidR="00795189" w:rsidRPr="0092395A" w:rsidRDefault="00795189" w:rsidP="00795189">
          <w:pPr>
            <w:pStyle w:val="aaplacitumAward"/>
            <w:ind w:left="3544"/>
          </w:pPr>
          <w:r>
            <w:t>(ii)</w:t>
          </w:r>
          <w:r>
            <w:tab/>
            <w:t>review operations to determine their effectiveness;</w:t>
          </w:r>
        </w:p>
        <w:p w14:paraId="7E40D16F" w14:textId="77777777" w:rsidR="00795189" w:rsidRPr="0092395A" w:rsidRDefault="00795189" w:rsidP="00795189">
          <w:pPr>
            <w:pStyle w:val="BodyTextAward"/>
          </w:pPr>
        </w:p>
        <w:p w14:paraId="17AF9CA4" w14:textId="77777777" w:rsidR="00795189" w:rsidRPr="0092395A" w:rsidRDefault="00795189" w:rsidP="00795189">
          <w:pPr>
            <w:pStyle w:val="aaplacitumAward"/>
          </w:pPr>
          <w:r>
            <w:t>(k)</w:t>
          </w:r>
          <w:r>
            <w:tab/>
            <w:t>where prime responsibility is in a technical field, Officers at this level:</w:t>
          </w:r>
        </w:p>
        <w:p w14:paraId="4719093C" w14:textId="77777777" w:rsidR="00795189" w:rsidRPr="0092395A" w:rsidRDefault="00795189" w:rsidP="00795189">
          <w:pPr>
            <w:pStyle w:val="BodyTextAward"/>
          </w:pPr>
        </w:p>
        <w:p w14:paraId="26840B7B" w14:textId="77777777" w:rsidR="00795189" w:rsidRPr="0092395A" w:rsidRDefault="00795189" w:rsidP="00795189">
          <w:pPr>
            <w:pStyle w:val="aaplacitumAward"/>
            <w:ind w:left="3544"/>
          </w:pPr>
          <w:r>
            <w:t>(i)</w:t>
          </w:r>
          <w:r>
            <w:tab/>
            <w:t>develop appropriate methodology and apply proven techniques in providing specialised technical services;</w:t>
          </w:r>
        </w:p>
        <w:p w14:paraId="32B92881" w14:textId="77777777" w:rsidR="00795189" w:rsidRPr="0092395A" w:rsidRDefault="00795189" w:rsidP="00795189">
          <w:pPr>
            <w:pStyle w:val="BodyTextAward"/>
          </w:pPr>
        </w:p>
        <w:p w14:paraId="0453A6E5" w14:textId="77777777" w:rsidR="00795189" w:rsidRPr="0092395A" w:rsidRDefault="00795189" w:rsidP="00795189">
          <w:pPr>
            <w:pStyle w:val="aaplacitumAward"/>
            <w:ind w:left="3544"/>
          </w:pPr>
          <w:r>
            <w:t>(ii)</w:t>
          </w:r>
          <w:r>
            <w:tab/>
            <w:t>exercise significant levels of initiative in the accomplishment of technical objectives.</w:t>
          </w:r>
        </w:p>
        <w:p w14:paraId="1836645A" w14:textId="77777777" w:rsidR="00795189" w:rsidRPr="0092395A" w:rsidRDefault="00795189" w:rsidP="00795189">
          <w:pPr>
            <w:pStyle w:val="BodyTextAward"/>
          </w:pPr>
        </w:p>
        <w:p w14:paraId="79B49D45" w14:textId="77777777" w:rsidR="00795189" w:rsidRPr="0092395A" w:rsidRDefault="00795189" w:rsidP="00795189">
          <w:pPr>
            <w:pStyle w:val="Para-SubPara"/>
          </w:pPr>
          <w:r>
            <w:t>15.8.8</w:t>
          </w:r>
          <w:r>
            <w:tab/>
            <w:t>(4)</w:t>
          </w:r>
          <w:r>
            <w:tab/>
            <w:t>Organisational relationships</w:t>
          </w:r>
        </w:p>
        <w:p w14:paraId="21025256" w14:textId="77777777" w:rsidR="00795189" w:rsidRPr="0092395A" w:rsidRDefault="00795189" w:rsidP="00795189">
          <w:pPr>
            <w:pStyle w:val="Indent3"/>
          </w:pPr>
        </w:p>
        <w:p w14:paraId="711D60DD" w14:textId="77777777" w:rsidR="00795189" w:rsidRPr="0092395A" w:rsidRDefault="00795189" w:rsidP="00795189">
          <w:pPr>
            <w:pStyle w:val="Indent3"/>
          </w:pPr>
          <w:r>
            <w:tab/>
            <w:t>Employees at this level:</w:t>
          </w:r>
        </w:p>
        <w:p w14:paraId="0F1A0443" w14:textId="77777777" w:rsidR="00795189" w:rsidRPr="0092395A" w:rsidRDefault="00795189" w:rsidP="00795189">
          <w:pPr>
            <w:pStyle w:val="Indent3"/>
          </w:pPr>
        </w:p>
        <w:p w14:paraId="7422291F" w14:textId="77777777" w:rsidR="00795189" w:rsidRPr="0092395A" w:rsidRDefault="00795189" w:rsidP="00795189">
          <w:pPr>
            <w:pStyle w:val="aaplacitumAward"/>
          </w:pPr>
          <w:r>
            <w:t>(a)</w:t>
          </w:r>
          <w:r>
            <w:tab/>
            <w:t>work under limited direction;</w:t>
          </w:r>
        </w:p>
        <w:p w14:paraId="5D907F99" w14:textId="77777777" w:rsidR="00795189" w:rsidRPr="0092395A" w:rsidRDefault="00795189" w:rsidP="00795189">
          <w:pPr>
            <w:pStyle w:val="aaplacitumAward"/>
          </w:pPr>
        </w:p>
        <w:p w14:paraId="0B7BFBCF" w14:textId="77777777" w:rsidR="00795189" w:rsidRPr="0092395A" w:rsidRDefault="00795189" w:rsidP="00795189">
          <w:pPr>
            <w:pStyle w:val="aaplacitumAward"/>
          </w:pPr>
          <w:r>
            <w:t>(b)</w:t>
          </w:r>
          <w:r>
            <w:tab/>
            <w:t>normally supervise other employees and establish and monitor work outcomes.</w:t>
          </w:r>
        </w:p>
        <w:p w14:paraId="2E77E4E7" w14:textId="77777777" w:rsidR="00795189" w:rsidRPr="0092395A" w:rsidRDefault="00795189" w:rsidP="00795189">
          <w:pPr>
            <w:pStyle w:val="aaplacitumAward"/>
          </w:pPr>
        </w:p>
        <w:p w14:paraId="48954E4E" w14:textId="77777777" w:rsidR="00795189" w:rsidRPr="0092395A" w:rsidRDefault="00795189" w:rsidP="00795189">
          <w:pPr>
            <w:pStyle w:val="Para-SubPara"/>
          </w:pPr>
          <w:r>
            <w:t>15.8.8</w:t>
          </w:r>
          <w:r>
            <w:tab/>
            <w:t>(5)</w:t>
          </w:r>
          <w:r>
            <w:tab/>
            <w:t>Extent of authority</w:t>
          </w:r>
        </w:p>
        <w:p w14:paraId="22E9DEC1" w14:textId="77777777" w:rsidR="00795189" w:rsidRPr="0092395A" w:rsidRDefault="00795189" w:rsidP="00795189">
          <w:pPr>
            <w:pStyle w:val="Indent3"/>
          </w:pPr>
        </w:p>
        <w:p w14:paraId="0113527B" w14:textId="77777777" w:rsidR="00795189" w:rsidRPr="0092395A" w:rsidRDefault="00795189" w:rsidP="00795189">
          <w:pPr>
            <w:pStyle w:val="Indent3"/>
            <w:rPr>
              <w:bCs/>
            </w:rPr>
          </w:pPr>
          <w:r>
            <w:tab/>
            <w:t>The extent of authority for an employee at this level includes:</w:t>
          </w:r>
        </w:p>
        <w:p w14:paraId="5D4FED48" w14:textId="77777777" w:rsidR="00795189" w:rsidRPr="0092395A" w:rsidRDefault="00795189" w:rsidP="00795189">
          <w:pPr>
            <w:pStyle w:val="aaplacitumAward"/>
          </w:pPr>
        </w:p>
        <w:p w14:paraId="5E4ED0A0" w14:textId="77777777" w:rsidR="00795189" w:rsidRPr="0092395A" w:rsidRDefault="00795189" w:rsidP="00795189">
          <w:pPr>
            <w:pStyle w:val="aaplacitumAward"/>
          </w:pPr>
          <w:r>
            <w:t>(a)</w:t>
          </w:r>
          <w:r>
            <w:tab/>
            <w:t>managing a work area of the Local Government or works programmes;</w:t>
          </w:r>
        </w:p>
        <w:p w14:paraId="10A67DE4" w14:textId="77777777" w:rsidR="00795189" w:rsidRPr="0092395A" w:rsidRDefault="00795189" w:rsidP="00795189">
          <w:pPr>
            <w:pStyle w:val="aaplacitumAward"/>
          </w:pPr>
        </w:p>
        <w:p w14:paraId="5E385FA7" w14:textId="77777777" w:rsidR="00795189" w:rsidRPr="0092395A" w:rsidRDefault="00795189" w:rsidP="00795189">
          <w:pPr>
            <w:pStyle w:val="aaplacitumAward"/>
          </w:pPr>
          <w:r>
            <w:t>(b)</w:t>
          </w:r>
          <w:r>
            <w:tab/>
            <w:t>exercising significant delegated authority;</w:t>
          </w:r>
        </w:p>
        <w:p w14:paraId="33BA82FA" w14:textId="77777777" w:rsidR="00795189" w:rsidRPr="0092395A" w:rsidRDefault="00795189" w:rsidP="00795189">
          <w:pPr>
            <w:pStyle w:val="aaplacitumAward"/>
          </w:pPr>
        </w:p>
        <w:p w14:paraId="153F8D96" w14:textId="77777777" w:rsidR="00795189" w:rsidRPr="0092395A" w:rsidRDefault="00795189" w:rsidP="00795189">
          <w:pPr>
            <w:pStyle w:val="aaplacitumAward"/>
          </w:pPr>
          <w:r>
            <w:t>(c)</w:t>
          </w:r>
          <w:r>
            <w:tab/>
            <w:t>decisions and actions taken at this level having significant effect on programme/projects/work areas being managed.</w:t>
          </w:r>
        </w:p>
        <w:p w14:paraId="42276206" w14:textId="77777777" w:rsidR="00795189" w:rsidRPr="0092395A" w:rsidRDefault="00795189" w:rsidP="00795189">
          <w:pPr>
            <w:pStyle w:val="BodyTextAward"/>
          </w:pPr>
        </w:p>
        <w:p w14:paraId="7BE8524C" w14:textId="77777777" w:rsidR="00795189" w:rsidRPr="0092395A" w:rsidRDefault="00795189" w:rsidP="00795189">
          <w:pPr>
            <w:pStyle w:val="aparagraphAward"/>
          </w:pPr>
          <w:r>
            <w:t>15.8.9</w:t>
          </w:r>
          <w:r>
            <w:tab/>
            <w:t>LEVEL 9</w:t>
          </w:r>
        </w:p>
        <w:p w14:paraId="1AAA30D0" w14:textId="77777777" w:rsidR="00795189" w:rsidRPr="0092395A" w:rsidRDefault="00795189" w:rsidP="00795189">
          <w:pPr>
            <w:pStyle w:val="BodyTextAward"/>
          </w:pPr>
        </w:p>
        <w:p w14:paraId="0E1F5124" w14:textId="77777777" w:rsidR="00795189" w:rsidRPr="0092395A" w:rsidRDefault="00795189" w:rsidP="00795189">
          <w:pPr>
            <w:pStyle w:val="Para-SubPara"/>
          </w:pPr>
          <w:r>
            <w:t>15.8.9</w:t>
          </w:r>
          <w:r>
            <w:tab/>
            <w:t>(1)</w:t>
          </w:r>
          <w:r>
            <w:tab/>
            <w:t>Characteristics of the level</w:t>
          </w:r>
        </w:p>
        <w:p w14:paraId="627880AF" w14:textId="77777777" w:rsidR="00795189" w:rsidRPr="0092395A" w:rsidRDefault="00795189" w:rsidP="00795189">
          <w:pPr>
            <w:pStyle w:val="BodyTextAward"/>
          </w:pPr>
        </w:p>
        <w:p w14:paraId="43ED92AA" w14:textId="77777777" w:rsidR="00795189" w:rsidRPr="0092395A" w:rsidRDefault="00795189" w:rsidP="00795189">
          <w:pPr>
            <w:pStyle w:val="aaplacitumAward"/>
          </w:pPr>
          <w:r>
            <w:t>(a)</w:t>
          </w:r>
          <w:r>
            <w:tab/>
            <w:t>At this level, Officers are subject to broad direction from Senior Officers and exercise managerial responsibility for a department/Local Government’s relevant activity.  In addition, Officers may operate as a Senior specialist providing multi-functional advice to either various departments or directly to the employer.</w:t>
          </w:r>
        </w:p>
        <w:p w14:paraId="0C205C7A" w14:textId="77777777" w:rsidR="00795189" w:rsidRPr="0092395A" w:rsidRDefault="00795189" w:rsidP="00795189">
          <w:pPr>
            <w:pStyle w:val="aaplacitumAward"/>
          </w:pPr>
        </w:p>
        <w:p w14:paraId="50886A31" w14:textId="77777777" w:rsidR="00795189" w:rsidRPr="0092395A" w:rsidRDefault="00795189" w:rsidP="00795189">
          <w:pPr>
            <w:pStyle w:val="aaplacitumAward"/>
          </w:pPr>
          <w:r>
            <w:t>(b)</w:t>
          </w:r>
          <w:r>
            <w:tab/>
            <w:t>General features of this level require the Officers’ involvement in the initiation and formulation of extensive projects/programmes that impact on the employer’s goals and objectives.  Officers are involved in the identification of current and future options and the development of strategies to achieve desired outcomes.</w:t>
          </w:r>
        </w:p>
        <w:p w14:paraId="1C5ECAA5" w14:textId="77777777" w:rsidR="00795189" w:rsidRPr="0092395A" w:rsidRDefault="00795189" w:rsidP="00795189">
          <w:pPr>
            <w:pStyle w:val="aaplacitumAward"/>
          </w:pPr>
        </w:p>
        <w:p w14:paraId="7B90E48B" w14:textId="77777777" w:rsidR="00795189" w:rsidRPr="0092395A" w:rsidRDefault="00795189" w:rsidP="00795189">
          <w:pPr>
            <w:pStyle w:val="aaplacitumAward"/>
          </w:pPr>
          <w:r>
            <w:t>(c)</w:t>
          </w:r>
          <w:r>
            <w:tab/>
            <w:t>Additional features include providing financial, specialised, technical and professional and/or administrative advice on policy matters within the department and/or the Local Government.</w:t>
          </w:r>
        </w:p>
        <w:p w14:paraId="009CA914" w14:textId="77777777" w:rsidR="00795189" w:rsidRPr="0092395A" w:rsidRDefault="00795189" w:rsidP="00795189">
          <w:pPr>
            <w:pStyle w:val="aaplacitumAward"/>
          </w:pPr>
        </w:p>
        <w:p w14:paraId="150F0C0E" w14:textId="77777777" w:rsidR="00795189" w:rsidRPr="0092395A" w:rsidRDefault="00795189" w:rsidP="00795189">
          <w:pPr>
            <w:pStyle w:val="aaplacitumAward"/>
          </w:pPr>
          <w:r>
            <w:t>(d)</w:t>
          </w:r>
          <w:r>
            <w:tab/>
            <w:t>In addition Officers will be required to develop and implement techniques, work practices and procedures in all facets of the work area to achieve corporate goals.</w:t>
          </w:r>
        </w:p>
        <w:p w14:paraId="7D4E39DE" w14:textId="77777777" w:rsidR="00795189" w:rsidRPr="0092395A" w:rsidRDefault="00795189" w:rsidP="00795189">
          <w:pPr>
            <w:pStyle w:val="aaplacitumAward"/>
          </w:pPr>
        </w:p>
        <w:p w14:paraId="3D0EFB9D" w14:textId="77777777" w:rsidR="00795189" w:rsidRPr="0092395A" w:rsidRDefault="00795189" w:rsidP="00795189">
          <w:pPr>
            <w:pStyle w:val="aaplacitumAward"/>
          </w:pPr>
          <w:r>
            <w:t>(e)</w:t>
          </w:r>
          <w:r>
            <w:tab/>
            <w:t>Officers at this level require a high level of proficiency in the application of theoretical or scientific approaches in the search of optimal solutions to new problems and opportunities that may be outside of the original field of specialisation.</w:t>
          </w:r>
        </w:p>
        <w:p w14:paraId="02D77EF2" w14:textId="77777777" w:rsidR="00795189" w:rsidRPr="0092395A" w:rsidRDefault="00795189" w:rsidP="00795189">
          <w:pPr>
            <w:pStyle w:val="aaplacitumAward"/>
          </w:pPr>
        </w:p>
        <w:p w14:paraId="202DB347" w14:textId="77777777" w:rsidR="00795189" w:rsidRPr="0092395A" w:rsidRDefault="00795189" w:rsidP="00795189">
          <w:pPr>
            <w:pStyle w:val="aaplacitumAward"/>
          </w:pPr>
          <w:r>
            <w:t>(f)</w:t>
          </w:r>
          <w:r>
            <w:tab/>
            <w:t>Positions at this level will demand responsibility for decision making within the constraints of divisional/corporate policy and require the Officer to provide advice and support to other areas of the Local Government.  Officers at this level will have significant impact upon the employer’s policies and programmes and will be required to provide initiative, the ability to formulate, implement, monitor and evaluate projects and/or programmes.</w:t>
          </w:r>
        </w:p>
        <w:p w14:paraId="14436877" w14:textId="77777777" w:rsidR="00795189" w:rsidRPr="0092395A" w:rsidRDefault="00795189" w:rsidP="00795189">
          <w:pPr>
            <w:pStyle w:val="aaplacitumAward"/>
          </w:pPr>
        </w:p>
        <w:p w14:paraId="790B5426" w14:textId="77777777" w:rsidR="00795189" w:rsidRPr="0092395A" w:rsidRDefault="00795189" w:rsidP="00795189">
          <w:pPr>
            <w:pStyle w:val="aaplacitumAward"/>
          </w:pPr>
          <w:r>
            <w:t>(g)</w:t>
          </w:r>
          <w:r>
            <w:tab/>
            <w:t>Positions at this level may be identified by the significant independence of action within the constraints of departmental or corporate policy.</w:t>
          </w:r>
        </w:p>
        <w:p w14:paraId="42A83B7A" w14:textId="77777777" w:rsidR="00795189" w:rsidRPr="0092395A" w:rsidRDefault="00795189" w:rsidP="00795189">
          <w:pPr>
            <w:pStyle w:val="BodyTextAward"/>
          </w:pPr>
        </w:p>
        <w:p w14:paraId="4AFE92F5" w14:textId="77777777" w:rsidR="00795189" w:rsidRPr="0092395A" w:rsidRDefault="00795189" w:rsidP="00795189">
          <w:pPr>
            <w:pStyle w:val="Para-SubPara"/>
          </w:pPr>
          <w:r>
            <w:t>15.8.9</w:t>
          </w:r>
          <w:r>
            <w:tab/>
            <w:t>(2)</w:t>
          </w:r>
          <w:r>
            <w:tab/>
            <w:t>Requirements of the job</w:t>
          </w:r>
        </w:p>
        <w:p w14:paraId="2358A077" w14:textId="77777777" w:rsidR="00795189" w:rsidRPr="0092395A" w:rsidRDefault="00795189" w:rsidP="00795189">
          <w:pPr>
            <w:pStyle w:val="BodyTextAward"/>
          </w:pPr>
        </w:p>
        <w:p w14:paraId="1A10B872" w14:textId="77777777" w:rsidR="00795189" w:rsidRPr="0092395A" w:rsidRDefault="00795189" w:rsidP="00795189">
          <w:pPr>
            <w:pStyle w:val="Indent3"/>
          </w:pPr>
          <w:r>
            <w:t>Some or all of the following skills, knowledge, experience, qualifications and/or training are needed to perform work at this level:</w:t>
          </w:r>
        </w:p>
        <w:p w14:paraId="0E809E45" w14:textId="77777777" w:rsidR="00795189" w:rsidRPr="0092395A" w:rsidRDefault="00795189" w:rsidP="00795189">
          <w:pPr>
            <w:pStyle w:val="Indent3"/>
          </w:pPr>
        </w:p>
        <w:p w14:paraId="77448106" w14:textId="77777777" w:rsidR="00795189" w:rsidRPr="0092395A" w:rsidRDefault="00795189" w:rsidP="00795189">
          <w:pPr>
            <w:pStyle w:val="aaplacitumAward"/>
          </w:pPr>
          <w:r>
            <w:t>(a)</w:t>
          </w:r>
          <w:r>
            <w:tab/>
            <w:t>detailed knowledge of the employer’s policy, programmes and the procedures and practices;</w:t>
          </w:r>
        </w:p>
        <w:p w14:paraId="1A16B9B8" w14:textId="77777777" w:rsidR="00795189" w:rsidRPr="0092395A" w:rsidRDefault="00795189" w:rsidP="00795189">
          <w:pPr>
            <w:pStyle w:val="aaplacitumAward"/>
          </w:pPr>
        </w:p>
        <w:p w14:paraId="74DF891A" w14:textId="77777777" w:rsidR="00795189" w:rsidRPr="0092395A" w:rsidRDefault="00795189" w:rsidP="00795189">
          <w:pPr>
            <w:pStyle w:val="aaplacitumAward"/>
          </w:pPr>
          <w:r>
            <w:t>(b)</w:t>
          </w:r>
          <w:r>
            <w:tab/>
            <w:t>high level of discipline knowledge;</w:t>
          </w:r>
        </w:p>
        <w:p w14:paraId="3E9BB2AA" w14:textId="77777777" w:rsidR="00795189" w:rsidRPr="0092395A" w:rsidRDefault="00795189" w:rsidP="00795189">
          <w:pPr>
            <w:pStyle w:val="aaplacitumAward"/>
          </w:pPr>
        </w:p>
        <w:p w14:paraId="76220649" w14:textId="77777777" w:rsidR="00795189" w:rsidRPr="0092395A" w:rsidRDefault="00795189" w:rsidP="00795189">
          <w:pPr>
            <w:pStyle w:val="aaplacitumAward"/>
          </w:pPr>
          <w:r>
            <w:t>(c)</w:t>
          </w:r>
          <w:r>
            <w:tab/>
            <w:t>detailed knowledge of statutory requirements;</w:t>
          </w:r>
        </w:p>
        <w:p w14:paraId="12581941" w14:textId="77777777" w:rsidR="00795189" w:rsidRPr="0092395A" w:rsidRDefault="00795189" w:rsidP="00795189">
          <w:pPr>
            <w:pStyle w:val="aaplacitumAward"/>
          </w:pPr>
        </w:p>
        <w:p w14:paraId="58CD9A78" w14:textId="77777777" w:rsidR="00795189" w:rsidRPr="0092395A" w:rsidRDefault="00795189" w:rsidP="00795189">
          <w:pPr>
            <w:pStyle w:val="aaplacitumAward"/>
          </w:pPr>
          <w:r>
            <w:t>(d)</w:t>
          </w:r>
          <w:r>
            <w:tab/>
            <w:t>qualifications are generally beyond those normally acquired through a degree course and experience in the field of specialist expertise (could be acquired through further formal qualifications in field of expertise or in management);</w:t>
          </w:r>
        </w:p>
        <w:p w14:paraId="62ABCED9" w14:textId="77777777" w:rsidR="00795189" w:rsidRPr="0092395A" w:rsidRDefault="00795189" w:rsidP="00795189">
          <w:pPr>
            <w:pStyle w:val="aaplacitumAward"/>
          </w:pPr>
          <w:r>
            <w:t>or</w:t>
          </w:r>
        </w:p>
        <w:p w14:paraId="742B5231" w14:textId="77777777" w:rsidR="00795189" w:rsidRPr="0092395A" w:rsidRDefault="00795189" w:rsidP="00795189">
          <w:pPr>
            <w:pStyle w:val="aaplacitumAward"/>
          </w:pPr>
        </w:p>
        <w:p w14:paraId="3CFD0934" w14:textId="77777777" w:rsidR="00795189" w:rsidRPr="0092395A" w:rsidRDefault="00795189" w:rsidP="00795189">
          <w:pPr>
            <w:pStyle w:val="aaplacitumAward"/>
          </w:pPr>
          <w:r>
            <w:t>(e)</w:t>
          </w:r>
          <w:r>
            <w:tab/>
            <w:t>lesser formal qualifications together with the acquisition of considerable skills and extensive and diverse experience relative to an equivalent standard;</w:t>
          </w:r>
        </w:p>
        <w:p w14:paraId="5256DCD7" w14:textId="77777777" w:rsidR="00795189" w:rsidRPr="0092395A" w:rsidRDefault="00795189" w:rsidP="00795189">
          <w:pPr>
            <w:pStyle w:val="aaplacitumAward"/>
          </w:pPr>
        </w:p>
        <w:p w14:paraId="696312D9" w14:textId="77777777" w:rsidR="00795189" w:rsidRPr="0092395A" w:rsidRDefault="00795189" w:rsidP="00795189">
          <w:pPr>
            <w:pStyle w:val="aaplacitumAward"/>
          </w:pPr>
          <w:r>
            <w:t>or</w:t>
          </w:r>
        </w:p>
        <w:p w14:paraId="18D6FA82" w14:textId="77777777" w:rsidR="00795189" w:rsidRPr="0092395A" w:rsidRDefault="00795189" w:rsidP="00795189">
          <w:pPr>
            <w:pStyle w:val="aaplacitumAward"/>
          </w:pPr>
        </w:p>
        <w:p w14:paraId="0A550161" w14:textId="77777777" w:rsidR="00795189" w:rsidRPr="0092395A" w:rsidRDefault="00795189" w:rsidP="00795189">
          <w:pPr>
            <w:pStyle w:val="aaplacitumAward"/>
          </w:pPr>
          <w:r>
            <w:t>(f)</w:t>
          </w:r>
          <w:r>
            <w:tab/>
            <w:t>a combination of experience, expertise and competence sufficient to perform the duties of the position.</w:t>
          </w:r>
        </w:p>
        <w:p w14:paraId="7A22A9E5" w14:textId="77777777" w:rsidR="00795189" w:rsidRPr="0092395A" w:rsidRDefault="00795189" w:rsidP="00795189">
          <w:pPr>
            <w:pStyle w:val="BodyTextAward"/>
          </w:pPr>
        </w:p>
        <w:p w14:paraId="1EDCB738" w14:textId="77777777" w:rsidR="00795189" w:rsidRPr="0092395A" w:rsidRDefault="00795189" w:rsidP="00795189">
          <w:pPr>
            <w:pStyle w:val="Para-SubPara"/>
          </w:pPr>
          <w:r>
            <w:t>15.8.9</w:t>
          </w:r>
          <w:r>
            <w:tab/>
            <w:t>(3)</w:t>
          </w:r>
          <w:r>
            <w:tab/>
            <w:t>Responsibilities</w:t>
          </w:r>
        </w:p>
        <w:p w14:paraId="146DB118" w14:textId="77777777" w:rsidR="00795189" w:rsidRPr="0092395A" w:rsidRDefault="00795189" w:rsidP="00795189">
          <w:pPr>
            <w:pStyle w:val="Indent3"/>
          </w:pPr>
        </w:p>
        <w:p w14:paraId="4F2F9FB6" w14:textId="77777777" w:rsidR="00795189" w:rsidRPr="0092395A" w:rsidRDefault="00795189" w:rsidP="00795189">
          <w:pPr>
            <w:pStyle w:val="Indent3"/>
          </w:pPr>
          <w:r>
            <w:t>To contribute to the operational objectives of the work area, a position at this level may include some of the following inputs or those of a similar value:</w:t>
          </w:r>
        </w:p>
        <w:p w14:paraId="710EF995" w14:textId="77777777" w:rsidR="00795189" w:rsidRPr="0092395A" w:rsidRDefault="00795189" w:rsidP="00795189">
          <w:pPr>
            <w:pStyle w:val="Indent3"/>
          </w:pPr>
        </w:p>
        <w:p w14:paraId="6689BB9E" w14:textId="77777777" w:rsidR="00795189" w:rsidRPr="0092395A" w:rsidRDefault="00795189" w:rsidP="00795189">
          <w:pPr>
            <w:pStyle w:val="aaplacitumAward"/>
          </w:pPr>
          <w:r>
            <w:t>(a)</w:t>
          </w:r>
          <w:r>
            <w:tab/>
            <w:t>undertake work of significant scope and/or complexity. Major portion of the work requires initiative;</w:t>
          </w:r>
        </w:p>
        <w:p w14:paraId="4CEF8B38" w14:textId="77777777" w:rsidR="00795189" w:rsidRPr="0092395A" w:rsidRDefault="00795189" w:rsidP="00795189">
          <w:pPr>
            <w:pStyle w:val="aaplacitumAward"/>
          </w:pPr>
        </w:p>
        <w:p w14:paraId="1CBCAFA0" w14:textId="77777777" w:rsidR="00795189" w:rsidRPr="0092395A" w:rsidRDefault="00795189" w:rsidP="00795189">
          <w:pPr>
            <w:pStyle w:val="aaplacitumAward"/>
          </w:pPr>
          <w:r>
            <w:t>(b)</w:t>
          </w:r>
          <w:r>
            <w:tab/>
            <w:t>undertake duties of innovative, novel and/or critical nature with little or no professional direction;</w:t>
          </w:r>
        </w:p>
        <w:p w14:paraId="0DAA3D28" w14:textId="77777777" w:rsidR="00795189" w:rsidRPr="0092395A" w:rsidRDefault="00795189" w:rsidP="00795189">
          <w:pPr>
            <w:pStyle w:val="aaplacitumAward"/>
          </w:pPr>
        </w:p>
        <w:p w14:paraId="56F8EB91" w14:textId="77777777" w:rsidR="00795189" w:rsidRPr="0092395A" w:rsidRDefault="00795189" w:rsidP="00795189">
          <w:pPr>
            <w:pStyle w:val="aaplacitumAward"/>
          </w:pPr>
          <w:r>
            <w:t>(c)</w:t>
          </w:r>
          <w:r>
            <w:tab/>
            <w:t>undertake functions across a range of administrative, specialist or operational areas which include specific programmes/activities, management of service delivery and the provision of high level advice;</w:t>
          </w:r>
        </w:p>
        <w:p w14:paraId="2671F0D2" w14:textId="77777777" w:rsidR="00795189" w:rsidRPr="0092395A" w:rsidRDefault="00795189" w:rsidP="00795189">
          <w:pPr>
            <w:pStyle w:val="aaplacitumAward"/>
          </w:pPr>
        </w:p>
        <w:p w14:paraId="7C306547" w14:textId="77777777" w:rsidR="00795189" w:rsidRPr="0092395A" w:rsidRDefault="00795189" w:rsidP="00795189">
          <w:pPr>
            <w:pStyle w:val="aaplacitumAward"/>
          </w:pPr>
          <w:r>
            <w:t>(d)</w:t>
          </w:r>
          <w:r>
            <w:tab/>
            <w:t>provide specialist advice on policy matters and contribute to the development/review of policies;</w:t>
          </w:r>
        </w:p>
        <w:p w14:paraId="67AA4F73" w14:textId="77777777" w:rsidR="00795189" w:rsidRPr="0092395A" w:rsidRDefault="00795189" w:rsidP="00795189">
          <w:pPr>
            <w:pStyle w:val="aaplacitumAward"/>
          </w:pPr>
        </w:p>
        <w:p w14:paraId="0BB6D5F5" w14:textId="77777777" w:rsidR="00795189" w:rsidRPr="0092395A" w:rsidRDefault="00795189" w:rsidP="00795189">
          <w:pPr>
            <w:pStyle w:val="aaplacitumAward"/>
          </w:pPr>
          <w:r>
            <w:t>(e)</w:t>
          </w:r>
          <w:r>
            <w:tab/>
            <w:t>manage extensive projects/programmes in accordance with departmental/corporate goals.  This may require the development, implementation and evaluation of those goals;</w:t>
          </w:r>
        </w:p>
        <w:p w14:paraId="003AD00E" w14:textId="77777777" w:rsidR="00795189" w:rsidRPr="0092395A" w:rsidRDefault="00795189" w:rsidP="00795189">
          <w:pPr>
            <w:pStyle w:val="aaplacitumAward"/>
          </w:pPr>
        </w:p>
        <w:p w14:paraId="6B4C5777" w14:textId="77777777" w:rsidR="00795189" w:rsidRPr="0092395A" w:rsidRDefault="00795189" w:rsidP="00795189">
          <w:pPr>
            <w:pStyle w:val="aaplacitumAward"/>
          </w:pPr>
          <w:r>
            <w:t>(f)</w:t>
          </w:r>
          <w:r>
            <w:tab/>
            <w:t>administer complex policy and programme matters;</w:t>
          </w:r>
        </w:p>
        <w:p w14:paraId="6AC45AC7" w14:textId="77777777" w:rsidR="00795189" w:rsidRPr="0092395A" w:rsidRDefault="00795189" w:rsidP="00795189">
          <w:pPr>
            <w:pStyle w:val="aaplacitumAward"/>
          </w:pPr>
        </w:p>
        <w:p w14:paraId="09DB77C3" w14:textId="77777777" w:rsidR="00795189" w:rsidRPr="0092395A" w:rsidRDefault="00795189" w:rsidP="00795189">
          <w:pPr>
            <w:pStyle w:val="aaplacitumAward"/>
          </w:pPr>
          <w:r>
            <w:t>(g)</w:t>
          </w:r>
          <w:r>
            <w:tab/>
            <w:t>offer consultancy service;</w:t>
          </w:r>
        </w:p>
        <w:p w14:paraId="438E23DE" w14:textId="77777777" w:rsidR="00795189" w:rsidRPr="0092395A" w:rsidRDefault="00795189" w:rsidP="00795189">
          <w:pPr>
            <w:pStyle w:val="aaplacitumAward"/>
          </w:pPr>
        </w:p>
        <w:p w14:paraId="3F02E60C" w14:textId="77777777" w:rsidR="00795189" w:rsidRPr="0092395A" w:rsidRDefault="00795189" w:rsidP="00795189">
          <w:pPr>
            <w:pStyle w:val="aaplacitumAward"/>
          </w:pPr>
          <w:r>
            <w:t>(h)</w:t>
          </w:r>
          <w:r>
            <w:tab/>
            <w:t>evaluate and develop/revise methodology techniques and/or the application of a high level of analytical skills in the attainment and satisfying of the employer’s objectives;</w:t>
          </w:r>
        </w:p>
        <w:p w14:paraId="6D403180" w14:textId="77777777" w:rsidR="00795189" w:rsidRPr="0092395A" w:rsidRDefault="00795189" w:rsidP="00795189">
          <w:pPr>
            <w:pStyle w:val="aaplacitumAward"/>
          </w:pPr>
        </w:p>
        <w:p w14:paraId="52B7DEDB" w14:textId="77777777" w:rsidR="00795189" w:rsidRPr="0092395A" w:rsidRDefault="00795189" w:rsidP="00795189">
          <w:pPr>
            <w:pStyle w:val="aaplacitumAward"/>
          </w:pPr>
          <w:r>
            <w:t>(i)</w:t>
          </w:r>
          <w:r>
            <w:tab/>
            <w:t>where the prime responsibility is in a professional Field Officers at this level, would undertake at least some of the following:</w:t>
          </w:r>
        </w:p>
        <w:p w14:paraId="72ED4C00" w14:textId="77777777" w:rsidR="00795189" w:rsidRPr="0092395A" w:rsidRDefault="00795189" w:rsidP="00795189">
          <w:pPr>
            <w:pStyle w:val="aaplacitumAward"/>
          </w:pPr>
        </w:p>
        <w:p w14:paraId="1489910A" w14:textId="77777777" w:rsidR="00795189" w:rsidRPr="0092395A" w:rsidRDefault="00795189" w:rsidP="00795189">
          <w:pPr>
            <w:pStyle w:val="aaplacitumAward"/>
            <w:ind w:left="3544"/>
          </w:pPr>
          <w:r>
            <w:t>(i)</w:t>
          </w:r>
          <w:r>
            <w:tab/>
            <w:t>contribute to the development of operational policy;</w:t>
          </w:r>
        </w:p>
        <w:p w14:paraId="7C8DFBFA" w14:textId="77777777" w:rsidR="00795189" w:rsidRPr="0092395A" w:rsidRDefault="00795189" w:rsidP="00795189">
          <w:pPr>
            <w:pStyle w:val="aaplacitumAward"/>
          </w:pPr>
        </w:p>
        <w:p w14:paraId="6E08B3BB" w14:textId="77777777" w:rsidR="00795189" w:rsidRPr="0092395A" w:rsidRDefault="00795189" w:rsidP="00795189">
          <w:pPr>
            <w:pStyle w:val="aaplacitumAward"/>
            <w:ind w:left="3544"/>
          </w:pPr>
          <w:r>
            <w:t>(ii)</w:t>
          </w:r>
          <w:r>
            <w:tab/>
            <w:t>assess and review the standards and work of other professional personnel/external consultants;</w:t>
          </w:r>
        </w:p>
        <w:p w14:paraId="5EE40E55" w14:textId="77777777" w:rsidR="00795189" w:rsidRPr="0092395A" w:rsidRDefault="00795189" w:rsidP="00795189">
          <w:pPr>
            <w:pStyle w:val="aaplacitumAward"/>
          </w:pPr>
        </w:p>
        <w:p w14:paraId="6E06C764" w14:textId="77777777" w:rsidR="00795189" w:rsidRPr="0092395A" w:rsidRDefault="00795189" w:rsidP="00795189">
          <w:pPr>
            <w:pStyle w:val="aaplacitumAward"/>
            <w:ind w:left="3544"/>
          </w:pPr>
          <w:r>
            <w:t>(iii)</w:t>
          </w:r>
          <w:r>
            <w:tab/>
            <w:t>initiate and formulate departmental/Local Government programmes;</w:t>
          </w:r>
        </w:p>
        <w:p w14:paraId="151C327B" w14:textId="77777777" w:rsidR="00795189" w:rsidRPr="0092395A" w:rsidRDefault="00795189" w:rsidP="00795189">
          <w:pPr>
            <w:pStyle w:val="aaplacitumAward"/>
          </w:pPr>
        </w:p>
        <w:p w14:paraId="75C94291" w14:textId="77777777" w:rsidR="00795189" w:rsidRPr="0092395A" w:rsidRDefault="00795189" w:rsidP="00795189">
          <w:pPr>
            <w:pStyle w:val="aaplacitumAward"/>
            <w:ind w:left="3544"/>
          </w:pPr>
          <w:r>
            <w:lastRenderedPageBreak/>
            <w:t>(iv)</w:t>
          </w:r>
          <w:r>
            <w:tab/>
            <w:t>implement the employer’s objectives within corporate goals;</w:t>
          </w:r>
        </w:p>
        <w:p w14:paraId="450BA31F" w14:textId="77777777" w:rsidR="00795189" w:rsidRPr="0092395A" w:rsidRDefault="00795189" w:rsidP="00795189">
          <w:pPr>
            <w:pStyle w:val="aaplacitumAward"/>
          </w:pPr>
        </w:p>
        <w:p w14:paraId="6A7DAC35" w14:textId="77777777" w:rsidR="00795189" w:rsidRPr="0092395A" w:rsidRDefault="00795189" w:rsidP="00795189">
          <w:pPr>
            <w:pStyle w:val="aaplacitumAward"/>
            <w:ind w:left="3544"/>
          </w:pPr>
          <w:r>
            <w:t>(v)</w:t>
          </w:r>
          <w:r>
            <w:tab/>
            <w:t>develop and recommend on-going plans and programmes for department/Local Government;</w:t>
          </w:r>
        </w:p>
        <w:p w14:paraId="7244662F" w14:textId="77777777" w:rsidR="00795189" w:rsidRPr="0092395A" w:rsidRDefault="00795189" w:rsidP="00795189">
          <w:pPr>
            <w:pStyle w:val="aaplacitumAward"/>
          </w:pPr>
        </w:p>
        <w:p w14:paraId="45111FB8" w14:textId="77777777" w:rsidR="00795189" w:rsidRPr="0092395A" w:rsidRDefault="00795189" w:rsidP="00795189">
          <w:pPr>
            <w:pStyle w:val="aaplacitumAward"/>
            <w:ind w:left="3544"/>
          </w:pPr>
          <w:r>
            <w:t>(vi)</w:t>
          </w:r>
          <w:r>
            <w:tab/>
            <w:t>ensure the outcome of work of significant scope and/or complexity;</w:t>
          </w:r>
        </w:p>
        <w:p w14:paraId="3CFABF6B" w14:textId="77777777" w:rsidR="00795189" w:rsidRPr="0092395A" w:rsidRDefault="00795189" w:rsidP="00795189">
          <w:pPr>
            <w:pStyle w:val="aaplacitumAward"/>
          </w:pPr>
        </w:p>
        <w:p w14:paraId="7A8E4316" w14:textId="77777777" w:rsidR="00795189" w:rsidRPr="0092395A" w:rsidRDefault="00795189" w:rsidP="00795189">
          <w:pPr>
            <w:pStyle w:val="aaplacitumAward"/>
          </w:pPr>
          <w:r>
            <w:t>(j)</w:t>
          </w:r>
          <w:r>
            <w:tab/>
            <w:t>where prime responsibility is in the supervision of outside employees, Officers at this level:</w:t>
          </w:r>
        </w:p>
        <w:p w14:paraId="3EB08D51" w14:textId="77777777" w:rsidR="00795189" w:rsidRPr="0092395A" w:rsidRDefault="00795189" w:rsidP="00795189">
          <w:pPr>
            <w:pStyle w:val="BodyTextAward"/>
          </w:pPr>
        </w:p>
        <w:p w14:paraId="162A2CAD" w14:textId="77777777" w:rsidR="00795189" w:rsidRPr="0092395A" w:rsidRDefault="00795189" w:rsidP="00795189">
          <w:pPr>
            <w:pStyle w:val="aaplacitumAward"/>
            <w:ind w:left="3544"/>
          </w:pPr>
          <w:r>
            <w:t>(i)</w:t>
          </w:r>
          <w:r>
            <w:tab/>
            <w:t>establish, control and organise ongoing plans and programmes for department/Local Government;</w:t>
          </w:r>
        </w:p>
        <w:p w14:paraId="6B00B0ED" w14:textId="77777777" w:rsidR="00795189" w:rsidRPr="0092395A" w:rsidRDefault="00795189" w:rsidP="00795189">
          <w:pPr>
            <w:pStyle w:val="BodyTextAward"/>
          </w:pPr>
        </w:p>
        <w:p w14:paraId="14906A43" w14:textId="77777777" w:rsidR="00795189" w:rsidRPr="0092395A" w:rsidRDefault="00795189" w:rsidP="00795189">
          <w:pPr>
            <w:pStyle w:val="aaplacitumAward"/>
            <w:ind w:left="3544"/>
          </w:pPr>
          <w:r>
            <w:t>(ii)</w:t>
          </w:r>
          <w:r>
            <w:tab/>
            <w:t>administer complex policy and works programme matters;</w:t>
          </w:r>
        </w:p>
        <w:p w14:paraId="0349510E" w14:textId="77777777" w:rsidR="00795189" w:rsidRPr="0092395A" w:rsidRDefault="00795189" w:rsidP="00795189">
          <w:pPr>
            <w:pStyle w:val="BodyTextAward"/>
          </w:pPr>
        </w:p>
        <w:p w14:paraId="2EB728DB" w14:textId="77777777" w:rsidR="00795189" w:rsidRPr="0092395A" w:rsidRDefault="00795189" w:rsidP="00795189">
          <w:pPr>
            <w:pStyle w:val="aaplacitumAward"/>
          </w:pPr>
          <w:r>
            <w:t>(k)</w:t>
          </w:r>
          <w:r>
            <w:tab/>
            <w:t>where prime responsibility lies in the technical field, Officers at this level:</w:t>
          </w:r>
        </w:p>
        <w:p w14:paraId="43A717D4" w14:textId="77777777" w:rsidR="00795189" w:rsidRPr="0092395A" w:rsidRDefault="00795189" w:rsidP="00795189">
          <w:pPr>
            <w:pStyle w:val="BodyTextAward"/>
          </w:pPr>
        </w:p>
        <w:p w14:paraId="7C49E851" w14:textId="77777777" w:rsidR="00795189" w:rsidRPr="0092395A" w:rsidRDefault="00795189" w:rsidP="00795189">
          <w:pPr>
            <w:pStyle w:val="aaplacitumAward"/>
            <w:ind w:left="3544"/>
          </w:pPr>
          <w:r>
            <w:t>(i)</w:t>
          </w:r>
          <w:r>
            <w:tab/>
            <w:t>conduct technical support programmes and sub-programmes within the framework of the employer’s operating programme;</w:t>
          </w:r>
        </w:p>
        <w:p w14:paraId="3A62767E" w14:textId="77777777" w:rsidR="00795189" w:rsidRPr="0092395A" w:rsidRDefault="00795189" w:rsidP="00795189">
          <w:pPr>
            <w:pStyle w:val="BodyTextAward"/>
          </w:pPr>
        </w:p>
        <w:p w14:paraId="6E689E68" w14:textId="77777777" w:rsidR="00795189" w:rsidRPr="0092395A" w:rsidRDefault="00795189" w:rsidP="00795189">
          <w:pPr>
            <w:pStyle w:val="aaplacitumAward"/>
            <w:ind w:left="3544"/>
          </w:pPr>
          <w:r>
            <w:t>(ii)</w:t>
          </w:r>
          <w:r>
            <w:tab/>
            <w:t>offer consultancy service;</w:t>
          </w:r>
        </w:p>
        <w:p w14:paraId="3E91E56E" w14:textId="77777777" w:rsidR="00795189" w:rsidRPr="0092395A" w:rsidRDefault="00795189" w:rsidP="00795189">
          <w:pPr>
            <w:pStyle w:val="BodyTextAward"/>
          </w:pPr>
        </w:p>
        <w:p w14:paraId="7E1B8B4B" w14:textId="77777777" w:rsidR="00795189" w:rsidRPr="0092395A" w:rsidRDefault="00795189" w:rsidP="00795189">
          <w:pPr>
            <w:pStyle w:val="aaplacitumAward"/>
            <w:ind w:left="3544"/>
          </w:pPr>
          <w:r>
            <w:t>(iii)</w:t>
          </w:r>
          <w:r>
            <w:tab/>
            <w:t>demonstrate a capacity for ongoing evaluation and the development/revision of methodology/techniques and/or the application of a high level of analytical skills in the attainment and satisfying of technical objectives.</w:t>
          </w:r>
        </w:p>
        <w:p w14:paraId="01BBB064" w14:textId="77777777" w:rsidR="00795189" w:rsidRPr="0092395A" w:rsidRDefault="00795189" w:rsidP="00795189">
          <w:pPr>
            <w:pStyle w:val="BodyTextAward"/>
          </w:pPr>
        </w:p>
        <w:p w14:paraId="186A8E6C" w14:textId="77777777" w:rsidR="00795189" w:rsidRPr="0092395A" w:rsidRDefault="00795189" w:rsidP="00795189">
          <w:pPr>
            <w:pStyle w:val="Para-SubPara"/>
          </w:pPr>
          <w:r>
            <w:t>15.8.9</w:t>
          </w:r>
          <w:r>
            <w:tab/>
            <w:t>(4)</w:t>
          </w:r>
          <w:r>
            <w:tab/>
            <w:t>Organisational relationships</w:t>
          </w:r>
        </w:p>
        <w:p w14:paraId="4AE69183" w14:textId="77777777" w:rsidR="00795189" w:rsidRPr="0092395A" w:rsidRDefault="00795189" w:rsidP="00795189">
          <w:pPr>
            <w:pStyle w:val="Indent3"/>
          </w:pPr>
          <w:r>
            <w:tab/>
          </w:r>
        </w:p>
        <w:p w14:paraId="0A693BFD" w14:textId="77777777" w:rsidR="00795189" w:rsidRPr="0092395A" w:rsidRDefault="00795189" w:rsidP="00795189">
          <w:pPr>
            <w:pStyle w:val="Indent3"/>
          </w:pPr>
          <w:r>
            <w:tab/>
            <w:t>Employees at this level:</w:t>
          </w:r>
        </w:p>
        <w:p w14:paraId="022F13E2" w14:textId="77777777" w:rsidR="00795189" w:rsidRPr="0092395A" w:rsidRDefault="00795189" w:rsidP="00795189">
          <w:pPr>
            <w:pStyle w:val="Indent3"/>
          </w:pPr>
        </w:p>
        <w:p w14:paraId="631A76B4" w14:textId="77777777" w:rsidR="00795189" w:rsidRPr="0092395A" w:rsidRDefault="00795189" w:rsidP="00795189">
          <w:pPr>
            <w:pStyle w:val="aaplacitumAward"/>
          </w:pPr>
          <w:r>
            <w:t>(a)</w:t>
          </w:r>
          <w:r>
            <w:tab/>
            <w:t>work under broad direction.</w:t>
          </w:r>
        </w:p>
        <w:p w14:paraId="0948BAAD" w14:textId="77777777" w:rsidR="00795189" w:rsidRPr="0092395A" w:rsidRDefault="00795189" w:rsidP="00795189">
          <w:pPr>
            <w:pStyle w:val="BodyTextAward"/>
            <w:rPr>
              <w:bCs/>
            </w:rPr>
          </w:pPr>
        </w:p>
        <w:p w14:paraId="462E3CD0" w14:textId="77777777" w:rsidR="00795189" w:rsidRPr="0092395A" w:rsidRDefault="00795189" w:rsidP="00795189">
          <w:pPr>
            <w:pStyle w:val="Para-SubPara"/>
          </w:pPr>
          <w:r>
            <w:t>15.8.9 (5)</w:t>
          </w:r>
          <w:r>
            <w:tab/>
            <w:t>Extent of authority</w:t>
          </w:r>
        </w:p>
        <w:p w14:paraId="76DFD9B7" w14:textId="77777777" w:rsidR="00795189" w:rsidRPr="0092395A" w:rsidRDefault="00795189" w:rsidP="00795189">
          <w:pPr>
            <w:pStyle w:val="Indent3"/>
          </w:pPr>
        </w:p>
        <w:p w14:paraId="04B03FBD" w14:textId="77777777" w:rsidR="00795189" w:rsidRPr="0092395A" w:rsidRDefault="00795189" w:rsidP="00795189">
          <w:pPr>
            <w:pStyle w:val="Indent3"/>
            <w:rPr>
              <w:bCs/>
            </w:rPr>
          </w:pPr>
          <w:r>
            <w:t>The extent of authority for an employee at this level includes:</w:t>
          </w:r>
        </w:p>
        <w:p w14:paraId="7889EBAE" w14:textId="77777777" w:rsidR="00795189" w:rsidRPr="0092395A" w:rsidRDefault="00795189" w:rsidP="00795189">
          <w:pPr>
            <w:pStyle w:val="Indent3"/>
          </w:pPr>
        </w:p>
        <w:p w14:paraId="5E2370FD" w14:textId="77777777" w:rsidR="00795189" w:rsidRPr="0092395A" w:rsidRDefault="00795189" w:rsidP="00795189">
          <w:pPr>
            <w:pStyle w:val="aaplacitumAward"/>
          </w:pPr>
          <w:r>
            <w:t>(a)</w:t>
          </w:r>
          <w:r>
            <w:tab/>
            <w:t>managing a work area of the Local Government at a higher level of ability;</w:t>
          </w:r>
        </w:p>
        <w:p w14:paraId="10B280A4" w14:textId="77777777" w:rsidR="00795189" w:rsidRPr="0092395A" w:rsidRDefault="00795189" w:rsidP="00795189">
          <w:pPr>
            <w:pStyle w:val="aaplacitumAward"/>
          </w:pPr>
        </w:p>
        <w:p w14:paraId="2AFDC82E" w14:textId="77777777" w:rsidR="00795189" w:rsidRPr="0092395A" w:rsidRDefault="00795189" w:rsidP="00795189">
          <w:pPr>
            <w:pStyle w:val="aaplacitumAward"/>
          </w:pPr>
          <w:r>
            <w:t>(b)</w:t>
          </w:r>
          <w:r>
            <w:tab/>
            <w:t>authority to implement and initiate change in area of responsibility within organisational goals and constraints;</w:t>
          </w:r>
        </w:p>
        <w:p w14:paraId="64F553D1" w14:textId="77777777" w:rsidR="00795189" w:rsidRPr="0092395A" w:rsidRDefault="00795189" w:rsidP="00795189">
          <w:pPr>
            <w:pStyle w:val="aaplacitumAward"/>
          </w:pPr>
        </w:p>
        <w:p w14:paraId="329D613A" w14:textId="77777777" w:rsidR="00795189" w:rsidRPr="0092395A" w:rsidRDefault="00795189" w:rsidP="00795189">
          <w:pPr>
            <w:pStyle w:val="aaplacitumAward"/>
          </w:pPr>
          <w:r>
            <w:t>(c)</w:t>
          </w:r>
          <w:r>
            <w:tab/>
            <w:t>exercising control of organisational elements, being accountable for the quality, effectiveness, cost and timeliness of programmes/projects under his/her control;</w:t>
          </w:r>
        </w:p>
        <w:p w14:paraId="5AA7C1EA" w14:textId="77777777" w:rsidR="00795189" w:rsidRPr="0092395A" w:rsidRDefault="00795189" w:rsidP="00795189">
          <w:pPr>
            <w:pStyle w:val="aaplacitumAward"/>
          </w:pPr>
        </w:p>
        <w:p w14:paraId="70C711A9" w14:textId="77777777" w:rsidR="00795189" w:rsidRPr="0092395A" w:rsidRDefault="00795189" w:rsidP="00795189">
          <w:pPr>
            <w:pStyle w:val="aaplacitumAward"/>
          </w:pPr>
          <w:r>
            <w:t>(d)</w:t>
          </w:r>
          <w:r>
            <w:tab/>
            <w:t>solutions to problems requiring analytical approaches and elements of development and creativity within the scope of divisional/corporate policies. Methods, procedures and processes are less well defined and Officers are expected to contribute to their development and adaptation.</w:t>
          </w:r>
        </w:p>
        <w:p w14:paraId="1FFD7091" w14:textId="77777777" w:rsidR="00795189" w:rsidRPr="0092395A" w:rsidRDefault="00795189" w:rsidP="00795189">
          <w:pPr>
            <w:pStyle w:val="BodyTextAward"/>
            <w:rPr>
              <w:bCs/>
            </w:rPr>
          </w:pPr>
        </w:p>
        <w:p w14:paraId="58D41B01" w14:textId="77777777" w:rsidR="00795189" w:rsidRPr="0092395A" w:rsidRDefault="00795189" w:rsidP="00795189">
          <w:pPr>
            <w:pStyle w:val="BodyTextAward"/>
            <w:rPr>
              <w:bCs/>
            </w:rPr>
          </w:pPr>
        </w:p>
        <w:p w14:paraId="5C1CD545" w14:textId="77777777" w:rsidR="00795189" w:rsidRPr="0092395A" w:rsidRDefault="00795189" w:rsidP="00795189">
          <w:pPr>
            <w:pStyle w:val="Clause"/>
          </w:pPr>
          <w:r>
            <w:t>16. - NATIONAL TRAINING WAGE</w:t>
          </w:r>
        </w:p>
        <w:p w14:paraId="592EA516" w14:textId="77777777" w:rsidR="00795189" w:rsidRPr="0092395A" w:rsidRDefault="00795189" w:rsidP="00795189">
          <w:pPr>
            <w:pStyle w:val="BodyTextAward"/>
          </w:pPr>
        </w:p>
        <w:p w14:paraId="6D8021D8" w14:textId="77777777" w:rsidR="00795189" w:rsidRPr="0092395A" w:rsidRDefault="00795189" w:rsidP="00795189">
          <w:pPr>
            <w:pStyle w:val="BodyTextAward"/>
          </w:pPr>
          <w:r>
            <w:t xml:space="preserve">The minimum rates of pay and conditions of employment applicable to Trainees shall be in accordance with Schedule E – National Training Wage as provided in the Modern </w:t>
          </w:r>
          <w:r>
            <w:rPr>
              <w:i/>
            </w:rPr>
            <w:t>Local Government Industry Award 2010</w:t>
          </w:r>
          <w:r>
            <w:t xml:space="preserve"> as amended from time to time.</w:t>
          </w:r>
        </w:p>
        <w:p w14:paraId="679F480A" w14:textId="77777777" w:rsidR="00795189" w:rsidRPr="0092395A" w:rsidRDefault="00795189" w:rsidP="00795189">
          <w:pPr>
            <w:pStyle w:val="BodyTextAward"/>
          </w:pPr>
        </w:p>
        <w:p w14:paraId="649B891D" w14:textId="77777777" w:rsidR="00795189" w:rsidRPr="0092395A" w:rsidRDefault="00795189" w:rsidP="00795189">
          <w:pPr>
            <w:pStyle w:val="BodyTextAward"/>
            <w:rPr>
              <w:bCs/>
            </w:rPr>
          </w:pPr>
        </w:p>
        <w:p w14:paraId="3DE80370" w14:textId="77777777" w:rsidR="00795189" w:rsidRPr="0092395A" w:rsidRDefault="00795189" w:rsidP="00795189">
          <w:pPr>
            <w:pStyle w:val="Clause"/>
          </w:pPr>
          <w:r>
            <w:lastRenderedPageBreak/>
            <w:t>17. - ALLOWANCES</w:t>
          </w:r>
        </w:p>
        <w:p w14:paraId="08D8BABB" w14:textId="77777777" w:rsidR="00795189" w:rsidRPr="0092395A" w:rsidRDefault="00795189" w:rsidP="00795189">
          <w:pPr>
            <w:pStyle w:val="BodyTextAward"/>
          </w:pPr>
        </w:p>
        <w:p w14:paraId="7D803FA4" w14:textId="77777777" w:rsidR="00795189" w:rsidRPr="0092395A" w:rsidRDefault="00795189" w:rsidP="00795189">
          <w:pPr>
            <w:pStyle w:val="1Subclause"/>
          </w:pPr>
          <w:r>
            <w:t>17.1</w:t>
          </w:r>
          <w:r>
            <w:tab/>
            <w:t>First aid allowance</w:t>
          </w:r>
        </w:p>
        <w:p w14:paraId="3C16811F" w14:textId="77777777" w:rsidR="00795189" w:rsidRPr="0092395A" w:rsidRDefault="00795189" w:rsidP="00795189">
          <w:pPr>
            <w:pStyle w:val="BodyTextAward"/>
          </w:pPr>
        </w:p>
        <w:p w14:paraId="4664568E" w14:textId="77777777" w:rsidR="00795189" w:rsidRPr="0092395A" w:rsidRDefault="00795189" w:rsidP="00795189">
          <w:pPr>
            <w:pStyle w:val="Indent1"/>
          </w:pPr>
          <w:r>
            <w:t>An Officer who has been trained to render first aid and who is a current holder of proper first aid qualifications, such as certificate from the St John Ambulance, shall be paid an allowance of $475.24 per annum if he/she is appointed by the employer to perform first aid duties.</w:t>
          </w:r>
        </w:p>
        <w:p w14:paraId="12596CB1" w14:textId="77777777" w:rsidR="00795189" w:rsidRPr="0092395A" w:rsidRDefault="00795189" w:rsidP="00795189">
          <w:pPr>
            <w:pStyle w:val="BodyTextAward"/>
          </w:pPr>
        </w:p>
        <w:p w14:paraId="0BAB7362" w14:textId="77777777" w:rsidR="00EA3FF8" w:rsidRDefault="00EA3FF8" w:rsidP="00EA3FF8">
          <w:pPr>
            <w:pStyle w:val="1Subclause"/>
          </w:pPr>
          <w:r>
            <w:t>17.2</w:t>
          </w:r>
          <w:r>
            <w:tab/>
            <w:t>Location allowance</w:t>
          </w:r>
        </w:p>
        <w:p w14:paraId="4B76291A" w14:textId="77777777" w:rsidR="00EA3FF8" w:rsidRDefault="00EA3FF8" w:rsidP="00EA3FF8">
          <w:pPr>
            <w:pStyle w:val="1Subclause"/>
          </w:pPr>
        </w:p>
        <w:p w14:paraId="0F13B49F" w14:textId="77777777" w:rsidR="00EA3FF8" w:rsidRDefault="00EA3FF8" w:rsidP="00EA3FF8">
          <w:pPr>
            <w:pStyle w:val="aparagraphAward"/>
          </w:pPr>
          <w:r>
            <w:rPr>
              <w:bCs/>
            </w:rPr>
            <w:t>17.2.1</w:t>
          </w:r>
          <w:r>
            <w:rPr>
              <w:bCs/>
            </w:rPr>
            <w:tab/>
          </w:r>
          <w:r>
            <w:t xml:space="preserve">Subject to the provisions of this clause, in addition to the rates prescribed in the wages clause of this award, an employee shall be paid the following weekly allowances when employed in the towns prescribed hereunder.  </w:t>
          </w:r>
          <w:r>
            <w:rPr>
              <w:lang w:val="en-US"/>
            </w:rPr>
            <w:t>Provided that where the wages are prescribed as fortnightly rates of pay, these allowances shall be shown as fortnightly allowances.</w:t>
          </w:r>
        </w:p>
        <w:p w14:paraId="0204FA01" w14:textId="77777777" w:rsidR="00EA3FF8" w:rsidRDefault="00EA3FF8" w:rsidP="00EA3FF8">
          <w:pPr>
            <w:pStyle w:val="aparagraphAward"/>
          </w:pPr>
        </w:p>
        <w:sdt>
          <w:sdtPr>
            <w:rPr>
              <w:color w:val="auto"/>
              <w:sz w:val="24"/>
              <w:szCs w:val="24"/>
            </w:rPr>
            <w:alias w:val="Location Allowance"/>
            <w:tag w:val="LocationAllowance"/>
            <w:id w:val="542841192"/>
            <w:lock w:val="contentLocked"/>
          </w:sdtPr>
          <w:sdtEndPr/>
          <w:sdtContent>
            <w:tbl>
              <w:tblPr>
                <w:tblW w:w="0" w:type="auto"/>
                <w:tblLayout w:type="fixed"/>
                <w:tblCellMar>
                  <w:left w:w="30" w:type="dxa"/>
                  <w:right w:w="30" w:type="dxa"/>
                </w:tblCellMar>
                <w:tblLook w:val="0000" w:firstRow="0" w:lastRow="0" w:firstColumn="0" w:lastColumn="0" w:noHBand="0" w:noVBand="0"/>
              </w:tblPr>
              <w:tblGrid>
                <w:gridCol w:w="7462"/>
                <w:gridCol w:w="1137"/>
              </w:tblGrid>
              <w:tr w:rsidR="007B6473" w:rsidRPr="00DC101A" w14:paraId="010E4ABE" w14:textId="77777777" w:rsidTr="00E40C23">
                <w:trPr>
                  <w:trHeight w:val="245"/>
                </w:trPr>
                <w:tc>
                  <w:tcPr>
                    <w:tcW w:w="7462" w:type="dxa"/>
                    <w:tcBorders>
                      <w:top w:val="nil"/>
                      <w:left w:val="nil"/>
                      <w:bottom w:val="nil"/>
                      <w:right w:val="nil"/>
                    </w:tcBorders>
                  </w:tcPr>
                  <w:p w14:paraId="13F79B5C" w14:textId="77777777" w:rsidR="007B6473" w:rsidRDefault="00D27C20" w:rsidP="00E40C23">
                    <w:pPr>
                      <w:pStyle w:val="BodyTextAward"/>
                      <w:rPr>
                        <w:color w:val="auto"/>
                      </w:rPr>
                    </w:pPr>
                    <w:r w:rsidRPr="00731FB3">
                      <w:rPr>
                        <w:u w:val="single"/>
                      </w:rPr>
                      <w:t>TOWN</w:t>
                    </w:r>
                  </w:p>
                </w:tc>
                <w:tc>
                  <w:tcPr>
                    <w:tcW w:w="1137" w:type="dxa"/>
                    <w:tcBorders>
                      <w:top w:val="nil"/>
                      <w:left w:val="nil"/>
                      <w:bottom w:val="nil"/>
                      <w:right w:val="nil"/>
                    </w:tcBorders>
                  </w:tcPr>
                  <w:p w14:paraId="1D0FC53C" w14:textId="77777777" w:rsidR="007B6473" w:rsidRPr="00547ED6" w:rsidRDefault="00D27C20" w:rsidP="00E40C23">
                    <w:pPr>
                      <w:pStyle w:val="BodyTextAward"/>
                      <w:jc w:val="center"/>
                      <w:rPr>
                        <w:u w:val="single"/>
                        <w:lang w:val="en-US"/>
                      </w:rPr>
                    </w:pPr>
                    <w:r w:rsidRPr="00731FB3">
                      <w:rPr>
                        <w:u w:val="single"/>
                        <w:lang w:val="en-US"/>
                      </w:rPr>
                      <w:t>PER WEEK</w:t>
                    </w:r>
                  </w:p>
                </w:tc>
              </w:tr>
              <w:tr w:rsidR="007B6473" w:rsidRPr="00731FB3" w14:paraId="5B9CA961" w14:textId="77777777" w:rsidTr="00E40C23">
                <w:trPr>
                  <w:trHeight w:val="113"/>
                </w:trPr>
                <w:tc>
                  <w:tcPr>
                    <w:tcW w:w="7462" w:type="dxa"/>
                    <w:tcBorders>
                      <w:top w:val="nil"/>
                      <w:left w:val="nil"/>
                      <w:bottom w:val="nil"/>
                      <w:right w:val="nil"/>
                    </w:tcBorders>
                  </w:tcPr>
                  <w:p w14:paraId="1C561A7D" w14:textId="77777777" w:rsidR="007B6473" w:rsidRPr="00731FB3" w:rsidRDefault="00C06886" w:rsidP="00E40C23">
                    <w:pPr>
                      <w:pStyle w:val="BodyTextAward"/>
                    </w:pPr>
                  </w:p>
                </w:tc>
                <w:tc>
                  <w:tcPr>
                    <w:tcW w:w="1137" w:type="dxa"/>
                    <w:tcBorders>
                      <w:top w:val="nil"/>
                      <w:left w:val="nil"/>
                      <w:bottom w:val="nil"/>
                      <w:right w:val="nil"/>
                    </w:tcBorders>
                  </w:tcPr>
                  <w:p w14:paraId="2E43017B" w14:textId="77777777" w:rsidR="007B6473" w:rsidRPr="00731FB3" w:rsidRDefault="00C06886" w:rsidP="00E40C23">
                    <w:pPr>
                      <w:pStyle w:val="BodyTextAward"/>
                      <w:tabs>
                        <w:tab w:val="decimal" w:pos="432"/>
                      </w:tabs>
                      <w:ind w:left="-108"/>
                      <w:jc w:val="left"/>
                    </w:pPr>
                  </w:p>
                </w:tc>
              </w:tr>
              <w:tr w:rsidR="00C34A39" w:rsidRPr="00731FB3" w14:paraId="20D7D9BA" w14:textId="77777777" w:rsidTr="00DC3752">
                <w:trPr>
                  <w:trHeight w:val="245"/>
                </w:trPr>
                <w:tc>
                  <w:tcPr>
                    <w:tcW w:w="7462" w:type="dxa"/>
                  </w:tcPr>
                  <w:p w14:paraId="241AE0B1" w14:textId="77777777" w:rsidR="00C34A39" w:rsidRPr="00731FB3" w:rsidRDefault="00D27C20" w:rsidP="00C34A39">
                    <w:r w:rsidRPr="00A85DE9">
                      <w:rPr>
                        <w:rFonts w:cstheme="minorHAnsi"/>
                        <w:lang w:eastAsia="en-AU"/>
                      </w:rPr>
                      <w:t>Agnew</w:t>
                    </w:r>
                  </w:p>
                </w:tc>
                <w:tc>
                  <w:tcPr>
                    <w:tcW w:w="1137" w:type="dxa"/>
                    <w:vAlign w:val="bottom"/>
                  </w:tcPr>
                  <w:p w14:paraId="362ABE6B" w14:textId="77777777" w:rsidR="00C34A39" w:rsidRPr="00A049ED" w:rsidRDefault="00D27C20" w:rsidP="00C34A39">
                    <w:r>
                      <w:t>$22.30</w:t>
                    </w:r>
                  </w:p>
                </w:tc>
              </w:tr>
              <w:tr w:rsidR="00C34A39" w:rsidRPr="00731FB3" w14:paraId="6A964E99" w14:textId="77777777" w:rsidTr="00DC3752">
                <w:trPr>
                  <w:trHeight w:val="245"/>
                </w:trPr>
                <w:tc>
                  <w:tcPr>
                    <w:tcW w:w="7462" w:type="dxa"/>
                  </w:tcPr>
                  <w:p w14:paraId="13C879A8" w14:textId="77777777" w:rsidR="00C34A39" w:rsidRDefault="00D27C20" w:rsidP="00C34A39">
                    <w:r w:rsidRPr="00A85DE9">
                      <w:rPr>
                        <w:rFonts w:cstheme="minorHAnsi"/>
                        <w:lang w:eastAsia="en-AU"/>
                      </w:rPr>
                      <w:t>Argyle</w:t>
                    </w:r>
                  </w:p>
                </w:tc>
                <w:tc>
                  <w:tcPr>
                    <w:tcW w:w="1137" w:type="dxa"/>
                    <w:vAlign w:val="bottom"/>
                  </w:tcPr>
                  <w:p w14:paraId="0CEFE7A5" w14:textId="77777777" w:rsidR="00C34A39" w:rsidRPr="00A049ED" w:rsidRDefault="00D27C20" w:rsidP="00C34A39">
                    <w:r>
                      <w:t>$59.70</w:t>
                    </w:r>
                  </w:p>
                </w:tc>
              </w:tr>
              <w:tr w:rsidR="00C34A39" w:rsidRPr="00731FB3" w14:paraId="14548321" w14:textId="77777777" w:rsidTr="00DC3752">
                <w:trPr>
                  <w:trHeight w:val="245"/>
                </w:trPr>
                <w:tc>
                  <w:tcPr>
                    <w:tcW w:w="7462" w:type="dxa"/>
                  </w:tcPr>
                  <w:p w14:paraId="2352437D" w14:textId="77777777" w:rsidR="00C34A39" w:rsidRDefault="00D27C20" w:rsidP="00C34A39">
                    <w:r w:rsidRPr="00A85DE9">
                      <w:rPr>
                        <w:rFonts w:cstheme="minorHAnsi"/>
                        <w:lang w:eastAsia="en-AU"/>
                      </w:rPr>
                      <w:t>Balladonia</w:t>
                    </w:r>
                  </w:p>
                </w:tc>
                <w:tc>
                  <w:tcPr>
                    <w:tcW w:w="1137" w:type="dxa"/>
                    <w:vAlign w:val="bottom"/>
                  </w:tcPr>
                  <w:p w14:paraId="25F3C836" w14:textId="77777777" w:rsidR="00C34A39" w:rsidRPr="00A049ED" w:rsidRDefault="00D27C20" w:rsidP="00C34A39">
                    <w:r>
                      <w:t>$23.10</w:t>
                    </w:r>
                  </w:p>
                </w:tc>
              </w:tr>
              <w:tr w:rsidR="00C34A39" w:rsidRPr="00731FB3" w14:paraId="74514675" w14:textId="77777777" w:rsidTr="00DC3752">
                <w:trPr>
                  <w:trHeight w:val="245"/>
                </w:trPr>
                <w:tc>
                  <w:tcPr>
                    <w:tcW w:w="7462" w:type="dxa"/>
                  </w:tcPr>
                  <w:p w14:paraId="093755B8" w14:textId="77777777" w:rsidR="00C34A39" w:rsidRDefault="00D27C20" w:rsidP="00C34A39">
                    <w:r w:rsidRPr="00A85DE9">
                      <w:rPr>
                        <w:rFonts w:cstheme="minorHAnsi"/>
                        <w:lang w:eastAsia="en-AU"/>
                      </w:rPr>
                      <w:t>Barrow Island</w:t>
                    </w:r>
                  </w:p>
                </w:tc>
                <w:tc>
                  <w:tcPr>
                    <w:tcW w:w="1137" w:type="dxa"/>
                    <w:vAlign w:val="bottom"/>
                  </w:tcPr>
                  <w:p w14:paraId="2AE02752" w14:textId="77777777" w:rsidR="00C34A39" w:rsidRPr="00A049ED" w:rsidRDefault="00D27C20" w:rsidP="00C34A39">
                    <w:r>
                      <w:t>$38.90</w:t>
                    </w:r>
                  </w:p>
                </w:tc>
              </w:tr>
              <w:tr w:rsidR="00C34A39" w:rsidRPr="00731FB3" w14:paraId="14694697" w14:textId="77777777" w:rsidTr="00DC3752">
                <w:trPr>
                  <w:trHeight w:val="245"/>
                </w:trPr>
                <w:tc>
                  <w:tcPr>
                    <w:tcW w:w="7462" w:type="dxa"/>
                  </w:tcPr>
                  <w:p w14:paraId="6D08F641" w14:textId="77777777" w:rsidR="00C34A39" w:rsidRDefault="00D27C20" w:rsidP="00C34A39">
                    <w:r w:rsidRPr="00A85DE9">
                      <w:rPr>
                        <w:rFonts w:cstheme="minorHAnsi"/>
                        <w:lang w:eastAsia="en-AU"/>
                      </w:rPr>
                      <w:t>Boulder</w:t>
                    </w:r>
                  </w:p>
                </w:tc>
                <w:tc>
                  <w:tcPr>
                    <w:tcW w:w="1137" w:type="dxa"/>
                    <w:vAlign w:val="bottom"/>
                  </w:tcPr>
                  <w:p w14:paraId="0BDC1048" w14:textId="77777777" w:rsidR="00C34A39" w:rsidRPr="00A049ED" w:rsidRDefault="00D27C20" w:rsidP="00C34A39">
                    <w:r>
                      <w:t>$9.50</w:t>
                    </w:r>
                  </w:p>
                </w:tc>
              </w:tr>
              <w:tr w:rsidR="00C34A39" w:rsidRPr="00731FB3" w14:paraId="5F62DCB4" w14:textId="77777777" w:rsidTr="00DC3752">
                <w:trPr>
                  <w:trHeight w:val="245"/>
                </w:trPr>
                <w:tc>
                  <w:tcPr>
                    <w:tcW w:w="7462" w:type="dxa"/>
                  </w:tcPr>
                  <w:p w14:paraId="25C5DDAF" w14:textId="77777777" w:rsidR="00C34A39" w:rsidRDefault="00D27C20" w:rsidP="00C34A39">
                    <w:r w:rsidRPr="00A85DE9">
                      <w:rPr>
                        <w:rFonts w:cstheme="minorHAnsi"/>
                        <w:lang w:eastAsia="en-AU"/>
                      </w:rPr>
                      <w:t>Broome</w:t>
                    </w:r>
                  </w:p>
                </w:tc>
                <w:tc>
                  <w:tcPr>
                    <w:tcW w:w="1137" w:type="dxa"/>
                    <w:vAlign w:val="bottom"/>
                  </w:tcPr>
                  <w:p w14:paraId="32D63959" w14:textId="77777777" w:rsidR="00C34A39" w:rsidRPr="00A049ED" w:rsidRDefault="00D27C20" w:rsidP="00C34A39">
                    <w:r>
                      <w:t>$35.90</w:t>
                    </w:r>
                  </w:p>
                </w:tc>
              </w:tr>
              <w:tr w:rsidR="00C34A39" w:rsidRPr="00731FB3" w14:paraId="74BAAE8B" w14:textId="77777777" w:rsidTr="00DC3752">
                <w:trPr>
                  <w:trHeight w:val="245"/>
                </w:trPr>
                <w:tc>
                  <w:tcPr>
                    <w:tcW w:w="7462" w:type="dxa"/>
                  </w:tcPr>
                  <w:p w14:paraId="6EB9C944" w14:textId="77777777" w:rsidR="00C34A39" w:rsidRDefault="00D27C20" w:rsidP="00C34A39">
                    <w:r w:rsidRPr="00A85DE9">
                      <w:rPr>
                        <w:rFonts w:cstheme="minorHAnsi"/>
                        <w:lang w:eastAsia="en-AU"/>
                      </w:rPr>
                      <w:t>Bullfinch</w:t>
                    </w:r>
                  </w:p>
                </w:tc>
                <w:tc>
                  <w:tcPr>
                    <w:tcW w:w="1137" w:type="dxa"/>
                    <w:vAlign w:val="bottom"/>
                  </w:tcPr>
                  <w:p w14:paraId="686B3AC6" w14:textId="77777777" w:rsidR="00C34A39" w:rsidRPr="00A049ED" w:rsidRDefault="00D27C20" w:rsidP="00C34A39">
                    <w:r>
                      <w:t>$10.40</w:t>
                    </w:r>
                  </w:p>
                </w:tc>
              </w:tr>
              <w:tr w:rsidR="00C34A39" w:rsidRPr="00731FB3" w14:paraId="226817D5" w14:textId="77777777" w:rsidTr="00DC3752">
                <w:trPr>
                  <w:trHeight w:val="245"/>
                </w:trPr>
                <w:tc>
                  <w:tcPr>
                    <w:tcW w:w="7462" w:type="dxa"/>
                  </w:tcPr>
                  <w:p w14:paraId="38C70AED" w14:textId="77777777" w:rsidR="00C34A39" w:rsidRDefault="00D27C20" w:rsidP="00C34A39">
                    <w:r w:rsidRPr="00A85DE9">
                      <w:rPr>
                        <w:rFonts w:cstheme="minorHAnsi"/>
                        <w:lang w:eastAsia="en-AU"/>
                      </w:rPr>
                      <w:t>Carnarvon</w:t>
                    </w:r>
                  </w:p>
                </w:tc>
                <w:tc>
                  <w:tcPr>
                    <w:tcW w:w="1137" w:type="dxa"/>
                    <w:vAlign w:val="bottom"/>
                  </w:tcPr>
                  <w:p w14:paraId="46FAE676" w14:textId="77777777" w:rsidR="00C34A39" w:rsidRPr="00A049ED" w:rsidRDefault="00D27C20" w:rsidP="00C34A39">
                    <w:r>
                      <w:t>$18.40</w:t>
                    </w:r>
                  </w:p>
                </w:tc>
              </w:tr>
              <w:tr w:rsidR="00C34A39" w:rsidRPr="00731FB3" w14:paraId="389AC82D" w14:textId="77777777" w:rsidTr="00DC3752">
                <w:trPr>
                  <w:trHeight w:val="245"/>
                </w:trPr>
                <w:tc>
                  <w:tcPr>
                    <w:tcW w:w="7462" w:type="dxa"/>
                  </w:tcPr>
                  <w:p w14:paraId="0E670D7D" w14:textId="77777777" w:rsidR="00C34A39" w:rsidRDefault="00D27C20" w:rsidP="00C34A39">
                    <w:r w:rsidRPr="00A85DE9">
                      <w:rPr>
                        <w:rFonts w:cstheme="minorHAnsi"/>
                        <w:lang w:eastAsia="en-AU"/>
                      </w:rPr>
                      <w:t>Cockatoo Island</w:t>
                    </w:r>
                  </w:p>
                </w:tc>
                <w:tc>
                  <w:tcPr>
                    <w:tcW w:w="1137" w:type="dxa"/>
                    <w:vAlign w:val="bottom"/>
                  </w:tcPr>
                  <w:p w14:paraId="227D3659" w14:textId="77777777" w:rsidR="00C34A39" w:rsidRPr="00A049ED" w:rsidRDefault="00D27C20" w:rsidP="00C34A39">
                    <w:r>
                      <w:t>$39.30</w:t>
                    </w:r>
                  </w:p>
                </w:tc>
              </w:tr>
              <w:tr w:rsidR="00C34A39" w:rsidRPr="00731FB3" w14:paraId="58B0923D" w14:textId="77777777" w:rsidTr="00DC3752">
                <w:trPr>
                  <w:trHeight w:val="245"/>
                </w:trPr>
                <w:tc>
                  <w:tcPr>
                    <w:tcW w:w="7462" w:type="dxa"/>
                  </w:tcPr>
                  <w:p w14:paraId="24FE4A01" w14:textId="77777777" w:rsidR="00C34A39" w:rsidRDefault="00D27C20" w:rsidP="00C34A39">
                    <w:r w:rsidRPr="00A85DE9">
                      <w:rPr>
                        <w:rFonts w:cstheme="minorHAnsi"/>
                        <w:lang w:eastAsia="en-AU"/>
                      </w:rPr>
                      <w:t>Coolgardie</w:t>
                    </w:r>
                  </w:p>
                </w:tc>
                <w:tc>
                  <w:tcPr>
                    <w:tcW w:w="1137" w:type="dxa"/>
                    <w:vAlign w:val="bottom"/>
                  </w:tcPr>
                  <w:p w14:paraId="4A69D22B" w14:textId="77777777" w:rsidR="00C34A39" w:rsidRPr="00A049ED" w:rsidRDefault="00D27C20" w:rsidP="00C34A39">
                    <w:r>
                      <w:t>$9.50</w:t>
                    </w:r>
                  </w:p>
                </w:tc>
              </w:tr>
              <w:tr w:rsidR="00C34A39" w:rsidRPr="00731FB3" w14:paraId="30D4DE30" w14:textId="77777777" w:rsidTr="00DC3752">
                <w:trPr>
                  <w:trHeight w:val="245"/>
                </w:trPr>
                <w:tc>
                  <w:tcPr>
                    <w:tcW w:w="7462" w:type="dxa"/>
                  </w:tcPr>
                  <w:p w14:paraId="08E7071B" w14:textId="77777777" w:rsidR="00C34A39" w:rsidRDefault="00D27C20" w:rsidP="00C34A39">
                    <w:r w:rsidRPr="00A85DE9">
                      <w:rPr>
                        <w:rFonts w:cstheme="minorHAnsi"/>
                        <w:lang w:eastAsia="en-AU"/>
                      </w:rPr>
                      <w:t>Cue</w:t>
                    </w:r>
                  </w:p>
                </w:tc>
                <w:tc>
                  <w:tcPr>
                    <w:tcW w:w="1137" w:type="dxa"/>
                    <w:vAlign w:val="bottom"/>
                  </w:tcPr>
                  <w:p w14:paraId="22083B3A" w14:textId="77777777" w:rsidR="00C34A39" w:rsidRPr="00A049ED" w:rsidRDefault="00D27C20" w:rsidP="00C34A39">
                    <w:r>
                      <w:t>$22.90</w:t>
                    </w:r>
                  </w:p>
                </w:tc>
              </w:tr>
              <w:tr w:rsidR="00C34A39" w:rsidRPr="00731FB3" w14:paraId="50533A34" w14:textId="77777777" w:rsidTr="00DC3752">
                <w:trPr>
                  <w:trHeight w:val="245"/>
                </w:trPr>
                <w:tc>
                  <w:tcPr>
                    <w:tcW w:w="7462" w:type="dxa"/>
                  </w:tcPr>
                  <w:p w14:paraId="715CA12A" w14:textId="77777777" w:rsidR="00C34A39" w:rsidRDefault="00D27C20" w:rsidP="00C34A39">
                    <w:r w:rsidRPr="00A85DE9">
                      <w:rPr>
                        <w:rFonts w:cstheme="minorHAnsi"/>
                        <w:lang w:eastAsia="en-AU"/>
                      </w:rPr>
                      <w:t>Dampier</w:t>
                    </w:r>
                  </w:p>
                </w:tc>
                <w:tc>
                  <w:tcPr>
                    <w:tcW w:w="1137" w:type="dxa"/>
                    <w:vAlign w:val="bottom"/>
                  </w:tcPr>
                  <w:p w14:paraId="099FBE46" w14:textId="77777777" w:rsidR="00C34A39" w:rsidRPr="00A049ED" w:rsidRDefault="00D27C20" w:rsidP="00C34A39">
                    <w:r>
                      <w:t>$31.30</w:t>
                    </w:r>
                  </w:p>
                </w:tc>
              </w:tr>
              <w:tr w:rsidR="00C34A39" w:rsidRPr="00731FB3" w14:paraId="1D08570E" w14:textId="77777777" w:rsidTr="00DC3752">
                <w:trPr>
                  <w:trHeight w:val="245"/>
                </w:trPr>
                <w:tc>
                  <w:tcPr>
                    <w:tcW w:w="7462" w:type="dxa"/>
                  </w:tcPr>
                  <w:p w14:paraId="23ECAE44" w14:textId="77777777" w:rsidR="00C34A39" w:rsidRDefault="00D27C20" w:rsidP="00C34A39">
                    <w:r w:rsidRPr="00A85DE9">
                      <w:rPr>
                        <w:rFonts w:cstheme="minorHAnsi"/>
                        <w:lang w:eastAsia="en-AU"/>
                      </w:rPr>
                      <w:t>Denham</w:t>
                    </w:r>
                  </w:p>
                </w:tc>
                <w:tc>
                  <w:tcPr>
                    <w:tcW w:w="1137" w:type="dxa"/>
                    <w:vAlign w:val="bottom"/>
                  </w:tcPr>
                  <w:p w14:paraId="49E62438" w14:textId="77777777" w:rsidR="00C34A39" w:rsidRPr="00A049ED" w:rsidRDefault="00D27C20" w:rsidP="00C34A39">
                    <w:r>
                      <w:t>$18.40</w:t>
                    </w:r>
                  </w:p>
                </w:tc>
              </w:tr>
              <w:tr w:rsidR="00C34A39" w:rsidRPr="00731FB3" w14:paraId="2EA8EBB3" w14:textId="77777777" w:rsidTr="00DC3752">
                <w:trPr>
                  <w:trHeight w:val="245"/>
                </w:trPr>
                <w:tc>
                  <w:tcPr>
                    <w:tcW w:w="7462" w:type="dxa"/>
                  </w:tcPr>
                  <w:p w14:paraId="64007E57" w14:textId="77777777" w:rsidR="00C34A39" w:rsidRDefault="00D27C20" w:rsidP="00C34A39">
                    <w:r w:rsidRPr="00A85DE9">
                      <w:rPr>
                        <w:rFonts w:cstheme="minorHAnsi"/>
                        <w:lang w:eastAsia="en-AU"/>
                      </w:rPr>
                      <w:t>Derby</w:t>
                    </w:r>
                  </w:p>
                </w:tc>
                <w:tc>
                  <w:tcPr>
                    <w:tcW w:w="1137" w:type="dxa"/>
                    <w:vAlign w:val="bottom"/>
                  </w:tcPr>
                  <w:p w14:paraId="01FBA9AC" w14:textId="77777777" w:rsidR="00C34A39" w:rsidRPr="00A049ED" w:rsidRDefault="00D27C20" w:rsidP="00C34A39">
                    <w:r>
                      <w:t>$37.30</w:t>
                    </w:r>
                  </w:p>
                </w:tc>
              </w:tr>
              <w:tr w:rsidR="00C34A39" w:rsidRPr="00731FB3" w14:paraId="2E8B812C" w14:textId="77777777" w:rsidTr="00DC3752">
                <w:trPr>
                  <w:trHeight w:val="245"/>
                </w:trPr>
                <w:tc>
                  <w:tcPr>
                    <w:tcW w:w="7462" w:type="dxa"/>
                  </w:tcPr>
                  <w:p w14:paraId="2166FF0F" w14:textId="77777777" w:rsidR="00C34A39" w:rsidRDefault="00D27C20" w:rsidP="00C34A39">
                    <w:r w:rsidRPr="00A85DE9">
                      <w:rPr>
                        <w:rFonts w:cstheme="minorHAnsi"/>
                        <w:lang w:eastAsia="en-AU"/>
                      </w:rPr>
                      <w:t>Esperance</w:t>
                    </w:r>
                  </w:p>
                </w:tc>
                <w:tc>
                  <w:tcPr>
                    <w:tcW w:w="1137" w:type="dxa"/>
                    <w:vAlign w:val="bottom"/>
                  </w:tcPr>
                  <w:p w14:paraId="0753A271" w14:textId="77777777" w:rsidR="00C34A39" w:rsidRPr="00A049ED" w:rsidRDefault="00D27C20" w:rsidP="00C34A39">
                    <w:r>
                      <w:t>$6.50</w:t>
                    </w:r>
                  </w:p>
                </w:tc>
              </w:tr>
              <w:tr w:rsidR="00C34A39" w:rsidRPr="00731FB3" w14:paraId="7BF08ECE" w14:textId="77777777" w:rsidTr="00DC3752">
                <w:trPr>
                  <w:trHeight w:val="245"/>
                </w:trPr>
                <w:tc>
                  <w:tcPr>
                    <w:tcW w:w="7462" w:type="dxa"/>
                  </w:tcPr>
                  <w:p w14:paraId="38E750B3" w14:textId="77777777" w:rsidR="00C34A39" w:rsidRDefault="00D27C20" w:rsidP="00C34A39">
                    <w:r w:rsidRPr="00A85DE9">
                      <w:rPr>
                        <w:rFonts w:cstheme="minorHAnsi"/>
                        <w:lang w:eastAsia="en-AU"/>
                      </w:rPr>
                      <w:t>Eucla</w:t>
                    </w:r>
                  </w:p>
                </w:tc>
                <w:tc>
                  <w:tcPr>
                    <w:tcW w:w="1137" w:type="dxa"/>
                    <w:vAlign w:val="bottom"/>
                  </w:tcPr>
                  <w:p w14:paraId="1D0FA318" w14:textId="77777777" w:rsidR="00C34A39" w:rsidRPr="00A049ED" w:rsidRDefault="00D27C20" w:rsidP="00C34A39">
                    <w:r>
                      <w:t>$25.00</w:t>
                    </w:r>
                  </w:p>
                </w:tc>
              </w:tr>
              <w:tr w:rsidR="00C34A39" w:rsidRPr="00731FB3" w14:paraId="21CC4AE1" w14:textId="77777777" w:rsidTr="00DC3752">
                <w:trPr>
                  <w:trHeight w:val="245"/>
                </w:trPr>
                <w:tc>
                  <w:tcPr>
                    <w:tcW w:w="7462" w:type="dxa"/>
                  </w:tcPr>
                  <w:p w14:paraId="56A372CA" w14:textId="77777777" w:rsidR="00C34A39" w:rsidRDefault="00D27C20" w:rsidP="00C34A39">
                    <w:r w:rsidRPr="00A85DE9">
                      <w:rPr>
                        <w:rFonts w:cstheme="minorHAnsi"/>
                        <w:lang w:eastAsia="en-AU"/>
                      </w:rPr>
                      <w:t>Exmouth</w:t>
                    </w:r>
                  </w:p>
                </w:tc>
                <w:tc>
                  <w:tcPr>
                    <w:tcW w:w="1137" w:type="dxa"/>
                    <w:vAlign w:val="bottom"/>
                  </w:tcPr>
                  <w:p w14:paraId="57779642" w14:textId="77777777" w:rsidR="00C34A39" w:rsidRPr="00A049ED" w:rsidRDefault="00D27C20" w:rsidP="00C34A39">
                    <w:r>
                      <w:t>$32.80</w:t>
                    </w:r>
                  </w:p>
                </w:tc>
              </w:tr>
              <w:tr w:rsidR="00C34A39" w:rsidRPr="00731FB3" w14:paraId="3E13A770" w14:textId="77777777" w:rsidTr="00DC3752">
                <w:trPr>
                  <w:trHeight w:val="245"/>
                </w:trPr>
                <w:tc>
                  <w:tcPr>
                    <w:tcW w:w="7462" w:type="dxa"/>
                  </w:tcPr>
                  <w:p w14:paraId="3561589B" w14:textId="77777777" w:rsidR="00C34A39" w:rsidRDefault="00D27C20" w:rsidP="00C34A39">
                    <w:r w:rsidRPr="00A85DE9">
                      <w:rPr>
                        <w:rFonts w:cstheme="minorHAnsi"/>
                        <w:lang w:eastAsia="en-AU"/>
                      </w:rPr>
                      <w:t>Fitzroy Crossing</w:t>
                    </w:r>
                  </w:p>
                </w:tc>
                <w:tc>
                  <w:tcPr>
                    <w:tcW w:w="1137" w:type="dxa"/>
                    <w:vAlign w:val="bottom"/>
                  </w:tcPr>
                  <w:p w14:paraId="7290F4FE" w14:textId="77777777" w:rsidR="00C34A39" w:rsidRPr="00A049ED" w:rsidRDefault="00D27C20" w:rsidP="00C34A39">
                    <w:r>
                      <w:t>$45.30</w:t>
                    </w:r>
                  </w:p>
                </w:tc>
              </w:tr>
              <w:tr w:rsidR="00C34A39" w:rsidRPr="00731FB3" w14:paraId="1A84F898" w14:textId="77777777" w:rsidTr="00DC3752">
                <w:trPr>
                  <w:trHeight w:val="245"/>
                </w:trPr>
                <w:tc>
                  <w:tcPr>
                    <w:tcW w:w="7462" w:type="dxa"/>
                  </w:tcPr>
                  <w:p w14:paraId="130B5493" w14:textId="77777777" w:rsidR="00C34A39" w:rsidRDefault="00D27C20" w:rsidP="00C34A39">
                    <w:r w:rsidRPr="00A85DE9">
                      <w:rPr>
                        <w:rFonts w:cstheme="minorHAnsi"/>
                        <w:lang w:eastAsia="en-AU"/>
                      </w:rPr>
                      <w:t>Halls Creek</w:t>
                    </w:r>
                  </w:p>
                </w:tc>
                <w:tc>
                  <w:tcPr>
                    <w:tcW w:w="1137" w:type="dxa"/>
                    <w:vAlign w:val="bottom"/>
                  </w:tcPr>
                  <w:p w14:paraId="34B8398F" w14:textId="77777777" w:rsidR="00C34A39" w:rsidRPr="00A049ED" w:rsidRDefault="00D27C20" w:rsidP="00C34A39">
                    <w:r>
                      <w:t>$52.40</w:t>
                    </w:r>
                  </w:p>
                </w:tc>
              </w:tr>
              <w:tr w:rsidR="00C34A39" w:rsidRPr="00731FB3" w14:paraId="5A107044" w14:textId="77777777" w:rsidTr="00DC3752">
                <w:tc>
                  <w:tcPr>
                    <w:tcW w:w="7462" w:type="dxa"/>
                  </w:tcPr>
                  <w:p w14:paraId="7A41AA4B" w14:textId="77777777" w:rsidR="00C34A39" w:rsidRDefault="00D27C20" w:rsidP="00C34A39">
                    <w:r w:rsidRPr="00A85DE9">
                      <w:rPr>
                        <w:rFonts w:cstheme="minorHAnsi"/>
                        <w:lang w:eastAsia="en-AU"/>
                      </w:rPr>
                      <w:t>Kalbarri</w:t>
                    </w:r>
                  </w:p>
                </w:tc>
                <w:tc>
                  <w:tcPr>
                    <w:tcW w:w="1137" w:type="dxa"/>
                    <w:vAlign w:val="bottom"/>
                  </w:tcPr>
                  <w:p w14:paraId="442EFF99" w14:textId="77777777" w:rsidR="00C34A39" w:rsidRPr="00A049ED" w:rsidRDefault="00D27C20" w:rsidP="00C34A39">
                    <w:r>
                      <w:t>$8.00</w:t>
                    </w:r>
                  </w:p>
                </w:tc>
              </w:tr>
              <w:tr w:rsidR="00C34A39" w:rsidRPr="00731FB3" w14:paraId="33E81F87" w14:textId="77777777" w:rsidTr="00DC3752">
                <w:trPr>
                  <w:trHeight w:val="245"/>
                </w:trPr>
                <w:tc>
                  <w:tcPr>
                    <w:tcW w:w="7462" w:type="dxa"/>
                  </w:tcPr>
                  <w:p w14:paraId="43AFB8D2" w14:textId="77777777" w:rsidR="00C34A39" w:rsidRDefault="00D27C20" w:rsidP="00C34A39">
                    <w:r w:rsidRPr="00A85DE9">
                      <w:rPr>
                        <w:rFonts w:cstheme="minorHAnsi"/>
                        <w:lang w:eastAsia="en-AU"/>
                      </w:rPr>
                      <w:t>Kalgoorlie</w:t>
                    </w:r>
                  </w:p>
                </w:tc>
                <w:tc>
                  <w:tcPr>
                    <w:tcW w:w="1137" w:type="dxa"/>
                    <w:vAlign w:val="bottom"/>
                  </w:tcPr>
                  <w:p w14:paraId="47521B24" w14:textId="77777777" w:rsidR="00C34A39" w:rsidRPr="00A049ED" w:rsidRDefault="00D27C20" w:rsidP="00C34A39">
                    <w:r>
                      <w:t>$9.50</w:t>
                    </w:r>
                  </w:p>
                </w:tc>
              </w:tr>
              <w:tr w:rsidR="00C34A39" w:rsidRPr="00731FB3" w14:paraId="2853B8D8" w14:textId="77777777" w:rsidTr="00DC3752">
                <w:trPr>
                  <w:trHeight w:val="245"/>
                </w:trPr>
                <w:tc>
                  <w:tcPr>
                    <w:tcW w:w="7462" w:type="dxa"/>
                  </w:tcPr>
                  <w:p w14:paraId="6B0E43A6" w14:textId="77777777" w:rsidR="00C34A39" w:rsidRDefault="00D27C20" w:rsidP="00C34A39">
                    <w:r w:rsidRPr="00A85DE9">
                      <w:rPr>
                        <w:rFonts w:cstheme="minorHAnsi"/>
                        <w:lang w:eastAsia="en-AU"/>
                      </w:rPr>
                      <w:t>Kambalda</w:t>
                    </w:r>
                  </w:p>
                </w:tc>
                <w:tc>
                  <w:tcPr>
                    <w:tcW w:w="1137" w:type="dxa"/>
                    <w:vAlign w:val="bottom"/>
                  </w:tcPr>
                  <w:p w14:paraId="1D462DB2" w14:textId="77777777" w:rsidR="00C34A39" w:rsidRPr="00A049ED" w:rsidRDefault="00D27C20" w:rsidP="00C34A39">
                    <w:r>
                      <w:t>$9.50</w:t>
                    </w:r>
                  </w:p>
                </w:tc>
              </w:tr>
              <w:tr w:rsidR="00C34A39" w:rsidRPr="00731FB3" w14:paraId="43EEB87E" w14:textId="77777777" w:rsidTr="00DC3752">
                <w:trPr>
                  <w:trHeight w:val="245"/>
                </w:trPr>
                <w:tc>
                  <w:tcPr>
                    <w:tcW w:w="7462" w:type="dxa"/>
                  </w:tcPr>
                  <w:p w14:paraId="2EE6EC45" w14:textId="77777777" w:rsidR="00C34A39" w:rsidRDefault="00D27C20" w:rsidP="00C34A39">
                    <w:r w:rsidRPr="00A85DE9">
                      <w:rPr>
                        <w:rFonts w:cstheme="minorHAnsi"/>
                        <w:lang w:eastAsia="en-AU"/>
                      </w:rPr>
                      <w:t>Karratha</w:t>
                    </w:r>
                  </w:p>
                </w:tc>
                <w:tc>
                  <w:tcPr>
                    <w:tcW w:w="1137" w:type="dxa"/>
                    <w:vAlign w:val="bottom"/>
                  </w:tcPr>
                  <w:p w14:paraId="6C02D693" w14:textId="77777777" w:rsidR="00C34A39" w:rsidRPr="00A049ED" w:rsidRDefault="00D27C20" w:rsidP="00C34A39">
                    <w:r>
                      <w:t>$37.60</w:t>
                    </w:r>
                  </w:p>
                </w:tc>
              </w:tr>
              <w:tr w:rsidR="00C34A39" w:rsidRPr="00731FB3" w14:paraId="15CE5C25" w14:textId="77777777" w:rsidTr="00DC3752">
                <w:trPr>
                  <w:trHeight w:val="245"/>
                </w:trPr>
                <w:tc>
                  <w:tcPr>
                    <w:tcW w:w="7462" w:type="dxa"/>
                  </w:tcPr>
                  <w:p w14:paraId="3828939D" w14:textId="77777777" w:rsidR="00C34A39" w:rsidRDefault="00D27C20" w:rsidP="00C34A39">
                    <w:r w:rsidRPr="00A85DE9">
                      <w:rPr>
                        <w:rFonts w:cstheme="minorHAnsi"/>
                        <w:lang w:eastAsia="en-AU"/>
                      </w:rPr>
                      <w:t>Koolan Island</w:t>
                    </w:r>
                  </w:p>
                </w:tc>
                <w:tc>
                  <w:tcPr>
                    <w:tcW w:w="1137" w:type="dxa"/>
                    <w:vAlign w:val="bottom"/>
                  </w:tcPr>
                  <w:p w14:paraId="07B3BFB6" w14:textId="77777777" w:rsidR="00C34A39" w:rsidRPr="00A049ED" w:rsidRDefault="00D27C20" w:rsidP="00C34A39">
                    <w:r>
                      <w:t>$39.30</w:t>
                    </w:r>
                  </w:p>
                </w:tc>
              </w:tr>
              <w:tr w:rsidR="00C34A39" w:rsidRPr="00731FB3" w14:paraId="5909E95A" w14:textId="77777777" w:rsidTr="00DC3752">
                <w:trPr>
                  <w:trHeight w:val="245"/>
                </w:trPr>
                <w:tc>
                  <w:tcPr>
                    <w:tcW w:w="7462" w:type="dxa"/>
                  </w:tcPr>
                  <w:p w14:paraId="28B1C5AB" w14:textId="77777777" w:rsidR="00C34A39" w:rsidRDefault="00D27C20" w:rsidP="00C34A39">
                    <w:r w:rsidRPr="00A85DE9">
                      <w:rPr>
                        <w:rFonts w:cstheme="minorHAnsi"/>
                        <w:lang w:eastAsia="en-AU"/>
                      </w:rPr>
                      <w:t>Koolyanobbing</w:t>
                    </w:r>
                  </w:p>
                </w:tc>
                <w:tc>
                  <w:tcPr>
                    <w:tcW w:w="1137" w:type="dxa"/>
                    <w:vAlign w:val="bottom"/>
                  </w:tcPr>
                  <w:p w14:paraId="46F8FCE0" w14:textId="77777777" w:rsidR="00C34A39" w:rsidRPr="00A049ED" w:rsidRDefault="00D27C20" w:rsidP="00C34A39">
                    <w:r>
                      <w:t>$10.40</w:t>
                    </w:r>
                  </w:p>
                </w:tc>
              </w:tr>
              <w:tr w:rsidR="00C34A39" w:rsidRPr="00731FB3" w14:paraId="50B11229" w14:textId="77777777" w:rsidTr="00DC3752">
                <w:trPr>
                  <w:trHeight w:val="245"/>
                </w:trPr>
                <w:tc>
                  <w:tcPr>
                    <w:tcW w:w="7462" w:type="dxa"/>
                  </w:tcPr>
                  <w:p w14:paraId="6C4A0293" w14:textId="77777777" w:rsidR="00C34A39" w:rsidRDefault="00D27C20" w:rsidP="00C34A39">
                    <w:r w:rsidRPr="00A85DE9">
                      <w:rPr>
                        <w:rFonts w:cstheme="minorHAnsi"/>
                        <w:lang w:eastAsia="en-AU"/>
                      </w:rPr>
                      <w:t>Kununurra</w:t>
                    </w:r>
                  </w:p>
                </w:tc>
                <w:tc>
                  <w:tcPr>
                    <w:tcW w:w="1137" w:type="dxa"/>
                    <w:vAlign w:val="bottom"/>
                  </w:tcPr>
                  <w:p w14:paraId="6E51BC48" w14:textId="77777777" w:rsidR="00C34A39" w:rsidRPr="00A049ED" w:rsidRDefault="00D27C20" w:rsidP="00C34A39">
                    <w:r>
                      <w:t>$59.70</w:t>
                    </w:r>
                  </w:p>
                </w:tc>
              </w:tr>
              <w:tr w:rsidR="00C34A39" w:rsidRPr="00731FB3" w14:paraId="368369EF" w14:textId="77777777" w:rsidTr="00DC3752">
                <w:trPr>
                  <w:trHeight w:val="245"/>
                </w:trPr>
                <w:tc>
                  <w:tcPr>
                    <w:tcW w:w="7462" w:type="dxa"/>
                  </w:tcPr>
                  <w:p w14:paraId="3412A069" w14:textId="77777777" w:rsidR="00C34A39" w:rsidRDefault="00D27C20" w:rsidP="00C34A39">
                    <w:r w:rsidRPr="00A85DE9">
                      <w:rPr>
                        <w:rFonts w:cstheme="minorHAnsi"/>
                        <w:lang w:eastAsia="en-AU"/>
                      </w:rPr>
                      <w:t>Laverton</w:t>
                    </w:r>
                  </w:p>
                </w:tc>
                <w:tc>
                  <w:tcPr>
                    <w:tcW w:w="1137" w:type="dxa"/>
                    <w:vAlign w:val="bottom"/>
                  </w:tcPr>
                  <w:p w14:paraId="49A0BD1A" w14:textId="77777777" w:rsidR="00C34A39" w:rsidRPr="00A049ED" w:rsidRDefault="00D27C20" w:rsidP="00C34A39">
                    <w:r>
                      <w:t>$22.80</w:t>
                    </w:r>
                  </w:p>
                </w:tc>
              </w:tr>
              <w:tr w:rsidR="00C34A39" w:rsidRPr="00731FB3" w14:paraId="38F1317D" w14:textId="77777777" w:rsidTr="00DC3752">
                <w:trPr>
                  <w:trHeight w:val="245"/>
                </w:trPr>
                <w:tc>
                  <w:tcPr>
                    <w:tcW w:w="7462" w:type="dxa"/>
                  </w:tcPr>
                  <w:p w14:paraId="6A83C758" w14:textId="77777777" w:rsidR="00C34A39" w:rsidRDefault="00D27C20" w:rsidP="00C34A39">
                    <w:r w:rsidRPr="00A85DE9">
                      <w:rPr>
                        <w:rFonts w:cstheme="minorHAnsi"/>
                        <w:lang w:eastAsia="en-AU"/>
                      </w:rPr>
                      <w:t>Learmonth</w:t>
                    </w:r>
                  </w:p>
                </w:tc>
                <w:tc>
                  <w:tcPr>
                    <w:tcW w:w="1137" w:type="dxa"/>
                    <w:vAlign w:val="bottom"/>
                  </w:tcPr>
                  <w:p w14:paraId="5C836CC9" w14:textId="77777777" w:rsidR="00C34A39" w:rsidRPr="00A049ED" w:rsidRDefault="00D27C20" w:rsidP="00C34A39">
                    <w:r>
                      <w:t>$32.80</w:t>
                    </w:r>
                  </w:p>
                </w:tc>
              </w:tr>
              <w:tr w:rsidR="00C34A39" w:rsidRPr="00731FB3" w14:paraId="31190AC6" w14:textId="77777777" w:rsidTr="00DC3752">
                <w:trPr>
                  <w:trHeight w:val="245"/>
                </w:trPr>
                <w:tc>
                  <w:tcPr>
                    <w:tcW w:w="7462" w:type="dxa"/>
                  </w:tcPr>
                  <w:p w14:paraId="1804536B" w14:textId="77777777" w:rsidR="00C34A39" w:rsidRDefault="00D27C20" w:rsidP="00C34A39">
                    <w:r w:rsidRPr="00A85DE9">
                      <w:rPr>
                        <w:rFonts w:cstheme="minorHAnsi"/>
                        <w:lang w:eastAsia="en-AU"/>
                      </w:rPr>
                      <w:t>Leinster</w:t>
                    </w:r>
                  </w:p>
                </w:tc>
                <w:tc>
                  <w:tcPr>
                    <w:tcW w:w="1137" w:type="dxa"/>
                    <w:vAlign w:val="bottom"/>
                  </w:tcPr>
                  <w:p w14:paraId="7900DC86" w14:textId="77777777" w:rsidR="00C34A39" w:rsidRPr="00A049ED" w:rsidRDefault="00D27C20" w:rsidP="00C34A39">
                    <w:r>
                      <w:t>$22.30</w:t>
                    </w:r>
                  </w:p>
                </w:tc>
              </w:tr>
              <w:tr w:rsidR="00C34A39" w:rsidRPr="00731FB3" w14:paraId="484094AB" w14:textId="77777777" w:rsidTr="00DC3752">
                <w:trPr>
                  <w:trHeight w:val="245"/>
                </w:trPr>
                <w:tc>
                  <w:tcPr>
                    <w:tcW w:w="7462" w:type="dxa"/>
                  </w:tcPr>
                  <w:p w14:paraId="28BF1EC7" w14:textId="77777777" w:rsidR="00C34A39" w:rsidRDefault="00D27C20" w:rsidP="00C34A39">
                    <w:r w:rsidRPr="00A85DE9">
                      <w:rPr>
                        <w:rFonts w:cstheme="minorHAnsi"/>
                        <w:lang w:eastAsia="en-AU"/>
                      </w:rPr>
                      <w:t>Leonora</w:t>
                    </w:r>
                  </w:p>
                </w:tc>
                <w:tc>
                  <w:tcPr>
                    <w:tcW w:w="1137" w:type="dxa"/>
                    <w:vAlign w:val="bottom"/>
                  </w:tcPr>
                  <w:p w14:paraId="470C91C2" w14:textId="77777777" w:rsidR="00C34A39" w:rsidRPr="00A049ED" w:rsidRDefault="00D27C20" w:rsidP="00C34A39">
                    <w:r>
                      <w:t>$22.80</w:t>
                    </w:r>
                  </w:p>
                </w:tc>
              </w:tr>
              <w:tr w:rsidR="00C34A39" w:rsidRPr="001E692E" w14:paraId="147F15B0" w14:textId="77777777" w:rsidTr="00DC3752">
                <w:trPr>
                  <w:trHeight w:val="245"/>
                </w:trPr>
                <w:tc>
                  <w:tcPr>
                    <w:tcW w:w="7462" w:type="dxa"/>
                  </w:tcPr>
                  <w:p w14:paraId="7094521D" w14:textId="77777777" w:rsidR="00C34A39" w:rsidRDefault="00D27C20" w:rsidP="00C34A39">
                    <w:r w:rsidRPr="00A85DE9">
                      <w:rPr>
                        <w:rFonts w:cstheme="minorHAnsi"/>
                        <w:lang w:eastAsia="en-AU"/>
                      </w:rPr>
                      <w:t>Madura</w:t>
                    </w:r>
                  </w:p>
                </w:tc>
                <w:tc>
                  <w:tcPr>
                    <w:tcW w:w="1137" w:type="dxa"/>
                    <w:vAlign w:val="bottom"/>
                  </w:tcPr>
                  <w:p w14:paraId="051F1541" w14:textId="77777777" w:rsidR="00C34A39" w:rsidRPr="00A049ED" w:rsidRDefault="00D27C20" w:rsidP="00C34A39">
                    <w:r>
                      <w:t>$24.10</w:t>
                    </w:r>
                  </w:p>
                </w:tc>
              </w:tr>
              <w:tr w:rsidR="00C34A39" w:rsidRPr="001E692E" w14:paraId="1E0E97C9" w14:textId="77777777" w:rsidTr="00DC3752">
                <w:trPr>
                  <w:trHeight w:val="245"/>
                </w:trPr>
                <w:tc>
                  <w:tcPr>
                    <w:tcW w:w="7462" w:type="dxa"/>
                  </w:tcPr>
                  <w:p w14:paraId="6A6FC7D1" w14:textId="77777777" w:rsidR="00C34A39" w:rsidRDefault="00D27C20" w:rsidP="00C34A39">
                    <w:r w:rsidRPr="00A85DE9">
                      <w:rPr>
                        <w:rFonts w:cstheme="minorHAnsi"/>
                        <w:lang w:eastAsia="en-AU"/>
                      </w:rPr>
                      <w:t>Marble Bar</w:t>
                    </w:r>
                  </w:p>
                </w:tc>
                <w:tc>
                  <w:tcPr>
                    <w:tcW w:w="1137" w:type="dxa"/>
                    <w:vAlign w:val="bottom"/>
                  </w:tcPr>
                  <w:p w14:paraId="5D5196AF" w14:textId="77777777" w:rsidR="00C34A39" w:rsidRPr="00A049ED" w:rsidRDefault="00D27C20" w:rsidP="00C34A39">
                    <w:r>
                      <w:t>$57.90</w:t>
                    </w:r>
                  </w:p>
                </w:tc>
              </w:tr>
              <w:tr w:rsidR="00C34A39" w:rsidRPr="001E692E" w14:paraId="38C583E8" w14:textId="77777777" w:rsidTr="00DC3752">
                <w:trPr>
                  <w:trHeight w:val="245"/>
                </w:trPr>
                <w:tc>
                  <w:tcPr>
                    <w:tcW w:w="7462" w:type="dxa"/>
                  </w:tcPr>
                  <w:p w14:paraId="30E1B630" w14:textId="77777777" w:rsidR="00C34A39" w:rsidRDefault="00D27C20" w:rsidP="00C34A39">
                    <w:r w:rsidRPr="00A85DE9">
                      <w:rPr>
                        <w:rFonts w:cstheme="minorHAnsi"/>
                        <w:lang w:eastAsia="en-AU"/>
                      </w:rPr>
                      <w:t>Meekatharra</w:t>
                    </w:r>
                  </w:p>
                </w:tc>
                <w:tc>
                  <w:tcPr>
                    <w:tcW w:w="1137" w:type="dxa"/>
                    <w:vAlign w:val="bottom"/>
                  </w:tcPr>
                  <w:p w14:paraId="5E1723CE" w14:textId="77777777" w:rsidR="00C34A39" w:rsidRPr="00A049ED" w:rsidRDefault="00D27C20" w:rsidP="00C34A39">
                    <w:r>
                      <w:t>$19.80</w:t>
                    </w:r>
                  </w:p>
                </w:tc>
              </w:tr>
              <w:tr w:rsidR="00C34A39" w:rsidRPr="001E692E" w14:paraId="535B28BA" w14:textId="77777777" w:rsidTr="00DC3752">
                <w:trPr>
                  <w:trHeight w:val="245"/>
                </w:trPr>
                <w:tc>
                  <w:tcPr>
                    <w:tcW w:w="7462" w:type="dxa"/>
                  </w:tcPr>
                  <w:p w14:paraId="0C622E9B" w14:textId="77777777" w:rsidR="00C34A39" w:rsidRDefault="00D27C20" w:rsidP="00C34A39">
                    <w:r w:rsidRPr="00A85DE9">
                      <w:rPr>
                        <w:rFonts w:cstheme="minorHAnsi"/>
                        <w:lang w:eastAsia="en-AU"/>
                      </w:rPr>
                      <w:t>Mount Magnet</w:t>
                    </w:r>
                  </w:p>
                </w:tc>
                <w:tc>
                  <w:tcPr>
                    <w:tcW w:w="1137" w:type="dxa"/>
                    <w:vAlign w:val="bottom"/>
                  </w:tcPr>
                  <w:p w14:paraId="2DA2A330" w14:textId="77777777" w:rsidR="00C34A39" w:rsidRPr="00A049ED" w:rsidRDefault="00D27C20" w:rsidP="00C34A39">
                    <w:r>
                      <w:t>$24.80</w:t>
                    </w:r>
                  </w:p>
                </w:tc>
              </w:tr>
              <w:tr w:rsidR="00C34A39" w:rsidRPr="001E692E" w14:paraId="529B29D8" w14:textId="77777777" w:rsidTr="00DC3752">
                <w:trPr>
                  <w:trHeight w:val="245"/>
                </w:trPr>
                <w:tc>
                  <w:tcPr>
                    <w:tcW w:w="7462" w:type="dxa"/>
                  </w:tcPr>
                  <w:p w14:paraId="6B363B90" w14:textId="77777777" w:rsidR="00C34A39" w:rsidRDefault="00D27C20" w:rsidP="00C34A39">
                    <w:r w:rsidRPr="00A85DE9">
                      <w:rPr>
                        <w:rFonts w:cstheme="minorHAnsi"/>
                        <w:lang w:eastAsia="en-AU"/>
                      </w:rPr>
                      <w:t>Mundrabilla</w:t>
                    </w:r>
                  </w:p>
                </w:tc>
                <w:tc>
                  <w:tcPr>
                    <w:tcW w:w="1137" w:type="dxa"/>
                    <w:vAlign w:val="bottom"/>
                  </w:tcPr>
                  <w:p w14:paraId="1A97F4E8" w14:textId="77777777" w:rsidR="00C34A39" w:rsidRPr="00A049ED" w:rsidRDefault="00D27C20" w:rsidP="00C34A39">
                    <w:r>
                      <w:t>$24.60</w:t>
                    </w:r>
                  </w:p>
                </w:tc>
              </w:tr>
              <w:tr w:rsidR="00C34A39" w:rsidRPr="001E692E" w14:paraId="05D53C83" w14:textId="77777777" w:rsidTr="00DC3752">
                <w:trPr>
                  <w:trHeight w:val="245"/>
                </w:trPr>
                <w:tc>
                  <w:tcPr>
                    <w:tcW w:w="7462" w:type="dxa"/>
                  </w:tcPr>
                  <w:p w14:paraId="25A11AD6" w14:textId="77777777" w:rsidR="00C34A39" w:rsidRDefault="00D27C20" w:rsidP="00C34A39">
                    <w:r w:rsidRPr="00A85DE9">
                      <w:rPr>
                        <w:rFonts w:cstheme="minorHAnsi"/>
                        <w:lang w:eastAsia="en-AU"/>
                      </w:rPr>
                      <w:t>Newman</w:t>
                    </w:r>
                  </w:p>
                </w:tc>
                <w:tc>
                  <w:tcPr>
                    <w:tcW w:w="1137" w:type="dxa"/>
                    <w:vAlign w:val="bottom"/>
                  </w:tcPr>
                  <w:p w14:paraId="308F55A4" w14:textId="77777777" w:rsidR="00C34A39" w:rsidRPr="00A049ED" w:rsidRDefault="00D27C20" w:rsidP="00C34A39">
                    <w:r>
                      <w:t>$21.40</w:t>
                    </w:r>
                  </w:p>
                </w:tc>
              </w:tr>
              <w:tr w:rsidR="00C34A39" w:rsidRPr="001E692E" w14:paraId="2A8D7B3B" w14:textId="77777777" w:rsidTr="00DC3752">
                <w:trPr>
                  <w:trHeight w:val="245"/>
                </w:trPr>
                <w:tc>
                  <w:tcPr>
                    <w:tcW w:w="7462" w:type="dxa"/>
                  </w:tcPr>
                  <w:p w14:paraId="607F2F73" w14:textId="77777777" w:rsidR="00C34A39" w:rsidRDefault="00D27C20" w:rsidP="00C34A39">
                    <w:r w:rsidRPr="00A85DE9">
                      <w:rPr>
                        <w:rFonts w:cstheme="minorHAnsi"/>
                        <w:lang w:eastAsia="en-AU"/>
                      </w:rPr>
                      <w:t>Norseman</w:t>
                    </w:r>
                  </w:p>
                </w:tc>
                <w:tc>
                  <w:tcPr>
                    <w:tcW w:w="1137" w:type="dxa"/>
                    <w:vAlign w:val="bottom"/>
                  </w:tcPr>
                  <w:p w14:paraId="0A4C4205" w14:textId="77777777" w:rsidR="00C34A39" w:rsidRPr="00A049ED" w:rsidRDefault="00D27C20" w:rsidP="00C34A39">
                    <w:r>
                      <w:t>$19.80</w:t>
                    </w:r>
                  </w:p>
                </w:tc>
              </w:tr>
              <w:tr w:rsidR="00C34A39" w:rsidRPr="001E692E" w14:paraId="26963BC8" w14:textId="77777777" w:rsidTr="00DC3752">
                <w:trPr>
                  <w:trHeight w:val="245"/>
                </w:trPr>
                <w:tc>
                  <w:tcPr>
                    <w:tcW w:w="7462" w:type="dxa"/>
                  </w:tcPr>
                  <w:p w14:paraId="10BD4FDE" w14:textId="77777777" w:rsidR="00C34A39" w:rsidRDefault="00D27C20" w:rsidP="00C34A39">
                    <w:r w:rsidRPr="00A85DE9">
                      <w:rPr>
                        <w:rFonts w:cstheme="minorHAnsi"/>
                        <w:lang w:eastAsia="en-AU"/>
                      </w:rPr>
                      <w:t>Nullagine</w:t>
                    </w:r>
                  </w:p>
                </w:tc>
                <w:tc>
                  <w:tcPr>
                    <w:tcW w:w="1137" w:type="dxa"/>
                    <w:vAlign w:val="bottom"/>
                  </w:tcPr>
                  <w:p w14:paraId="49ADAB6C" w14:textId="77777777" w:rsidR="00C34A39" w:rsidRPr="00A049ED" w:rsidRDefault="00D27C20" w:rsidP="00C34A39">
                    <w:r>
                      <w:t>$57.80</w:t>
                    </w:r>
                  </w:p>
                </w:tc>
              </w:tr>
              <w:tr w:rsidR="00C34A39" w:rsidRPr="001E692E" w14:paraId="357A414D" w14:textId="77777777" w:rsidTr="00DC3752">
                <w:trPr>
                  <w:trHeight w:val="245"/>
                </w:trPr>
                <w:tc>
                  <w:tcPr>
                    <w:tcW w:w="7462" w:type="dxa"/>
                  </w:tcPr>
                  <w:p w14:paraId="6C80308F" w14:textId="77777777" w:rsidR="00C34A39" w:rsidRDefault="00D27C20" w:rsidP="00C34A39">
                    <w:r w:rsidRPr="00A85DE9">
                      <w:rPr>
                        <w:rFonts w:cstheme="minorHAnsi"/>
                        <w:lang w:eastAsia="en-AU"/>
                      </w:rPr>
                      <w:lastRenderedPageBreak/>
                      <w:t>Onslow</w:t>
                    </w:r>
                  </w:p>
                </w:tc>
                <w:tc>
                  <w:tcPr>
                    <w:tcW w:w="1137" w:type="dxa"/>
                    <w:vAlign w:val="bottom"/>
                  </w:tcPr>
                  <w:p w14:paraId="0CD3D40A" w14:textId="77777777" w:rsidR="00C34A39" w:rsidRPr="00D162B5" w:rsidRDefault="00D27C20" w:rsidP="00C34A39">
                    <w:r>
                      <w:t>$38.90</w:t>
                    </w:r>
                  </w:p>
                </w:tc>
              </w:tr>
              <w:tr w:rsidR="00C34A39" w:rsidRPr="001E692E" w14:paraId="593CCAB9" w14:textId="77777777" w:rsidTr="00DC3752">
                <w:trPr>
                  <w:trHeight w:val="245"/>
                </w:trPr>
                <w:tc>
                  <w:tcPr>
                    <w:tcW w:w="7462" w:type="dxa"/>
                  </w:tcPr>
                  <w:p w14:paraId="2E27ED42" w14:textId="77777777" w:rsidR="00C34A39" w:rsidRDefault="00D27C20" w:rsidP="00C34A39">
                    <w:r w:rsidRPr="00A85DE9">
                      <w:rPr>
                        <w:rFonts w:cstheme="minorHAnsi"/>
                        <w:lang w:eastAsia="en-AU"/>
                      </w:rPr>
                      <w:t>Pannawonica</w:t>
                    </w:r>
                  </w:p>
                </w:tc>
                <w:tc>
                  <w:tcPr>
                    <w:tcW w:w="1137" w:type="dxa"/>
                    <w:vAlign w:val="bottom"/>
                  </w:tcPr>
                  <w:p w14:paraId="4CC5BEFD" w14:textId="77777777" w:rsidR="00C34A39" w:rsidRPr="00D162B5" w:rsidRDefault="00D27C20" w:rsidP="00C34A39">
                    <w:r>
                      <w:t>$29.10</w:t>
                    </w:r>
                  </w:p>
                </w:tc>
              </w:tr>
              <w:tr w:rsidR="00C34A39" w:rsidRPr="001E692E" w14:paraId="061B3EFD" w14:textId="77777777" w:rsidTr="00DC3752">
                <w:trPr>
                  <w:trHeight w:val="245"/>
                </w:trPr>
                <w:tc>
                  <w:tcPr>
                    <w:tcW w:w="7462" w:type="dxa"/>
                  </w:tcPr>
                  <w:p w14:paraId="0C39FABE" w14:textId="77777777" w:rsidR="00C34A39" w:rsidRDefault="00D27C20" w:rsidP="00C34A39">
                    <w:r w:rsidRPr="00A85DE9">
                      <w:rPr>
                        <w:rFonts w:cstheme="minorHAnsi"/>
                        <w:lang w:eastAsia="en-AU"/>
                      </w:rPr>
                      <w:t>Paraburdoo</w:t>
                    </w:r>
                  </w:p>
                </w:tc>
                <w:tc>
                  <w:tcPr>
                    <w:tcW w:w="1137" w:type="dxa"/>
                    <w:vAlign w:val="bottom"/>
                  </w:tcPr>
                  <w:p w14:paraId="27551534" w14:textId="77777777" w:rsidR="00C34A39" w:rsidRPr="00D162B5" w:rsidRDefault="00D27C20" w:rsidP="00C34A39">
                    <w:r>
                      <w:t>$28.90</w:t>
                    </w:r>
                  </w:p>
                </w:tc>
              </w:tr>
              <w:tr w:rsidR="00C34A39" w:rsidRPr="001E692E" w14:paraId="577C7E01" w14:textId="77777777" w:rsidTr="00DC3752">
                <w:trPr>
                  <w:trHeight w:val="245"/>
                </w:trPr>
                <w:tc>
                  <w:tcPr>
                    <w:tcW w:w="7462" w:type="dxa"/>
                  </w:tcPr>
                  <w:p w14:paraId="5E4C343E" w14:textId="77777777" w:rsidR="00C34A39" w:rsidRDefault="00D27C20" w:rsidP="00C34A39">
                    <w:r w:rsidRPr="00A85DE9">
                      <w:rPr>
                        <w:rFonts w:cstheme="minorHAnsi"/>
                        <w:lang w:eastAsia="en-AU"/>
                      </w:rPr>
                      <w:t>Port Hedland</w:t>
                    </w:r>
                  </w:p>
                </w:tc>
                <w:tc>
                  <w:tcPr>
                    <w:tcW w:w="1137" w:type="dxa"/>
                    <w:vAlign w:val="bottom"/>
                  </w:tcPr>
                  <w:p w14:paraId="2C7D218A" w14:textId="77777777" w:rsidR="00C34A39" w:rsidRPr="00D162B5" w:rsidRDefault="00D27C20" w:rsidP="00C34A39">
                    <w:r>
                      <w:t>$31.10</w:t>
                    </w:r>
                  </w:p>
                </w:tc>
              </w:tr>
              <w:tr w:rsidR="00C34A39" w:rsidRPr="001E692E" w14:paraId="6600399B" w14:textId="77777777" w:rsidTr="00DC3752">
                <w:trPr>
                  <w:trHeight w:val="245"/>
                </w:trPr>
                <w:tc>
                  <w:tcPr>
                    <w:tcW w:w="7462" w:type="dxa"/>
                  </w:tcPr>
                  <w:p w14:paraId="5DFAC228" w14:textId="77777777" w:rsidR="00C34A39" w:rsidRDefault="00D27C20" w:rsidP="00C34A39">
                    <w:r w:rsidRPr="00A85DE9">
                      <w:rPr>
                        <w:rFonts w:cstheme="minorHAnsi"/>
                        <w:lang w:eastAsia="en-AU"/>
                      </w:rPr>
                      <w:t>Ravensthorpe</w:t>
                    </w:r>
                  </w:p>
                </w:tc>
                <w:tc>
                  <w:tcPr>
                    <w:tcW w:w="1137" w:type="dxa"/>
                    <w:vAlign w:val="bottom"/>
                  </w:tcPr>
                  <w:p w14:paraId="77F7518B" w14:textId="77777777" w:rsidR="00C34A39" w:rsidRPr="00D162B5" w:rsidRDefault="00D27C20" w:rsidP="00C34A39">
                    <w:r>
                      <w:t>$11.70</w:t>
                    </w:r>
                  </w:p>
                </w:tc>
              </w:tr>
              <w:tr w:rsidR="00C34A39" w:rsidRPr="001E692E" w14:paraId="1C1FF017" w14:textId="77777777" w:rsidTr="00DC3752">
                <w:trPr>
                  <w:trHeight w:val="245"/>
                </w:trPr>
                <w:tc>
                  <w:tcPr>
                    <w:tcW w:w="7462" w:type="dxa"/>
                  </w:tcPr>
                  <w:p w14:paraId="31AECFBE" w14:textId="77777777" w:rsidR="00C34A39" w:rsidRDefault="00D27C20" w:rsidP="00C34A39">
                    <w:r w:rsidRPr="00A85DE9">
                      <w:rPr>
                        <w:rFonts w:cstheme="minorHAnsi"/>
                        <w:lang w:eastAsia="en-AU"/>
                      </w:rPr>
                      <w:t>Roebourne</w:t>
                    </w:r>
                  </w:p>
                </w:tc>
                <w:tc>
                  <w:tcPr>
                    <w:tcW w:w="1137" w:type="dxa"/>
                    <w:vAlign w:val="bottom"/>
                  </w:tcPr>
                  <w:p w14:paraId="1A647D19" w14:textId="77777777" w:rsidR="00C34A39" w:rsidRPr="00D162B5" w:rsidRDefault="00D27C20" w:rsidP="00C34A39">
                    <w:r>
                      <w:t>$43.30</w:t>
                    </w:r>
                  </w:p>
                </w:tc>
              </w:tr>
              <w:tr w:rsidR="00C34A39" w:rsidRPr="001E692E" w14:paraId="78DF14F3" w14:textId="77777777" w:rsidTr="00DC3752">
                <w:trPr>
                  <w:trHeight w:val="245"/>
                </w:trPr>
                <w:tc>
                  <w:tcPr>
                    <w:tcW w:w="7462" w:type="dxa"/>
                  </w:tcPr>
                  <w:p w14:paraId="104A6B30" w14:textId="77777777" w:rsidR="00C34A39" w:rsidRDefault="00D27C20" w:rsidP="00C34A39">
                    <w:r w:rsidRPr="00A85DE9">
                      <w:rPr>
                        <w:rFonts w:cstheme="minorHAnsi"/>
                        <w:lang w:eastAsia="en-AU"/>
                      </w:rPr>
                      <w:t>Sandstone</w:t>
                    </w:r>
                  </w:p>
                </w:tc>
                <w:tc>
                  <w:tcPr>
                    <w:tcW w:w="1137" w:type="dxa"/>
                    <w:vAlign w:val="bottom"/>
                  </w:tcPr>
                  <w:p w14:paraId="11FED932" w14:textId="77777777" w:rsidR="00C34A39" w:rsidRPr="00D162B5" w:rsidRDefault="00D27C20" w:rsidP="00C34A39">
                    <w:r>
                      <w:t>$22.30</w:t>
                    </w:r>
                  </w:p>
                </w:tc>
              </w:tr>
              <w:tr w:rsidR="00C34A39" w:rsidRPr="00731FB3" w14:paraId="0ED73368" w14:textId="77777777" w:rsidTr="00DC3752">
                <w:trPr>
                  <w:trHeight w:val="245"/>
                </w:trPr>
                <w:tc>
                  <w:tcPr>
                    <w:tcW w:w="7462" w:type="dxa"/>
                  </w:tcPr>
                  <w:p w14:paraId="21339A8D" w14:textId="77777777" w:rsidR="00C34A39" w:rsidRDefault="00D27C20" w:rsidP="00C34A39">
                    <w:r w:rsidRPr="00A85DE9">
                      <w:rPr>
                        <w:rFonts w:cstheme="minorHAnsi"/>
                        <w:lang w:eastAsia="en-AU"/>
                      </w:rPr>
                      <w:t>Shark Bay</w:t>
                    </w:r>
                  </w:p>
                </w:tc>
                <w:tc>
                  <w:tcPr>
                    <w:tcW w:w="1137" w:type="dxa"/>
                    <w:vAlign w:val="bottom"/>
                  </w:tcPr>
                  <w:p w14:paraId="53BCD8D5" w14:textId="77777777" w:rsidR="00C34A39" w:rsidRPr="00D162B5" w:rsidRDefault="00D27C20" w:rsidP="00C34A39">
                    <w:r>
                      <w:t>$18.40</w:t>
                    </w:r>
                  </w:p>
                </w:tc>
              </w:tr>
              <w:tr w:rsidR="00C34A39" w:rsidRPr="00731FB3" w14:paraId="2D502348" w14:textId="77777777" w:rsidTr="00DC3752">
                <w:trPr>
                  <w:trHeight w:val="245"/>
                </w:trPr>
                <w:tc>
                  <w:tcPr>
                    <w:tcW w:w="7462" w:type="dxa"/>
                  </w:tcPr>
                  <w:p w14:paraId="70DBCFF4" w14:textId="77777777" w:rsidR="00C34A39" w:rsidRDefault="00D27C20" w:rsidP="00C34A39">
                    <w:r w:rsidRPr="00A85DE9">
                      <w:rPr>
                        <w:rFonts w:cstheme="minorHAnsi"/>
                        <w:lang w:eastAsia="en-AU"/>
                      </w:rPr>
                      <w:t>Southern Cross</w:t>
                    </w:r>
                  </w:p>
                </w:tc>
                <w:tc>
                  <w:tcPr>
                    <w:tcW w:w="1137" w:type="dxa"/>
                    <w:vAlign w:val="bottom"/>
                  </w:tcPr>
                  <w:p w14:paraId="3BC5C62B" w14:textId="77777777" w:rsidR="00C34A39" w:rsidRPr="00D162B5" w:rsidRDefault="00D27C20" w:rsidP="00C34A39">
                    <w:r>
                      <w:t>$10.40</w:t>
                    </w:r>
                  </w:p>
                </w:tc>
              </w:tr>
              <w:tr w:rsidR="00C34A39" w:rsidRPr="00731FB3" w14:paraId="79A7CEF5" w14:textId="77777777" w:rsidTr="00DC3752">
                <w:trPr>
                  <w:trHeight w:val="245"/>
                </w:trPr>
                <w:tc>
                  <w:tcPr>
                    <w:tcW w:w="7462" w:type="dxa"/>
                  </w:tcPr>
                  <w:p w14:paraId="76665BD1" w14:textId="77777777" w:rsidR="00C34A39" w:rsidRDefault="00D27C20" w:rsidP="00C34A39">
                    <w:r w:rsidRPr="00A85DE9">
                      <w:rPr>
                        <w:rFonts w:cstheme="minorHAnsi"/>
                        <w:lang w:eastAsia="en-AU"/>
                      </w:rPr>
                      <w:t>Telfer</w:t>
                    </w:r>
                  </w:p>
                </w:tc>
                <w:tc>
                  <w:tcPr>
                    <w:tcW w:w="1137" w:type="dxa"/>
                    <w:vAlign w:val="bottom"/>
                  </w:tcPr>
                  <w:p w14:paraId="4FDD58E3" w14:textId="77777777" w:rsidR="00C34A39" w:rsidRPr="00D162B5" w:rsidRDefault="00D27C20" w:rsidP="00C34A39">
                    <w:r>
                      <w:t>$53.20</w:t>
                    </w:r>
                  </w:p>
                </w:tc>
              </w:tr>
              <w:tr w:rsidR="00C34A39" w:rsidRPr="00731FB3" w14:paraId="5CF4A740" w14:textId="77777777" w:rsidTr="00DC3752">
                <w:trPr>
                  <w:trHeight w:val="245"/>
                </w:trPr>
                <w:tc>
                  <w:tcPr>
                    <w:tcW w:w="7462" w:type="dxa"/>
                  </w:tcPr>
                  <w:p w14:paraId="35BB8CAF" w14:textId="77777777" w:rsidR="00C34A39" w:rsidRDefault="00D27C20" w:rsidP="00C34A39">
                    <w:r w:rsidRPr="00A85DE9">
                      <w:rPr>
                        <w:rFonts w:cstheme="minorHAnsi"/>
                        <w:lang w:eastAsia="en-AU"/>
                      </w:rPr>
                      <w:t>Teutonic Bore</w:t>
                    </w:r>
                  </w:p>
                </w:tc>
                <w:tc>
                  <w:tcPr>
                    <w:tcW w:w="1137" w:type="dxa"/>
                    <w:vAlign w:val="bottom"/>
                  </w:tcPr>
                  <w:p w14:paraId="7710DCD4" w14:textId="77777777" w:rsidR="00C34A39" w:rsidRPr="00D162B5" w:rsidRDefault="00D27C20" w:rsidP="00C34A39">
                    <w:r>
                      <w:t>$22.30</w:t>
                    </w:r>
                  </w:p>
                </w:tc>
              </w:tr>
              <w:tr w:rsidR="00C34A39" w:rsidRPr="00731FB3" w14:paraId="28779A82" w14:textId="77777777" w:rsidTr="00DC3752">
                <w:trPr>
                  <w:trHeight w:val="245"/>
                </w:trPr>
                <w:tc>
                  <w:tcPr>
                    <w:tcW w:w="7462" w:type="dxa"/>
                  </w:tcPr>
                  <w:p w14:paraId="30C1345E" w14:textId="77777777" w:rsidR="00C34A39" w:rsidRDefault="00D27C20" w:rsidP="00C34A39">
                    <w:r w:rsidRPr="00A85DE9">
                      <w:rPr>
                        <w:rFonts w:cstheme="minorHAnsi"/>
                        <w:lang w:eastAsia="en-AU"/>
                      </w:rPr>
                      <w:t>Tom Price</w:t>
                    </w:r>
                  </w:p>
                </w:tc>
                <w:tc>
                  <w:tcPr>
                    <w:tcW w:w="1137" w:type="dxa"/>
                    <w:vAlign w:val="bottom"/>
                  </w:tcPr>
                  <w:p w14:paraId="7F02C61F" w14:textId="77777777" w:rsidR="00C34A39" w:rsidRPr="00D162B5" w:rsidRDefault="00D27C20" w:rsidP="00C34A39">
                    <w:r>
                      <w:t>$28.90</w:t>
                    </w:r>
                  </w:p>
                </w:tc>
              </w:tr>
              <w:tr w:rsidR="00C34A39" w:rsidRPr="00731FB3" w14:paraId="4F18F1E0" w14:textId="77777777" w:rsidTr="00DC3752">
                <w:trPr>
                  <w:trHeight w:val="245"/>
                </w:trPr>
                <w:tc>
                  <w:tcPr>
                    <w:tcW w:w="7462" w:type="dxa"/>
                  </w:tcPr>
                  <w:p w14:paraId="0F6F41D3" w14:textId="77777777" w:rsidR="00C34A39" w:rsidRDefault="00D27C20" w:rsidP="00C34A39">
                    <w:r w:rsidRPr="00A85DE9">
                      <w:rPr>
                        <w:rFonts w:cstheme="minorHAnsi"/>
                        <w:lang w:eastAsia="en-AU"/>
                      </w:rPr>
                      <w:t>Whim Creek</w:t>
                    </w:r>
                  </w:p>
                </w:tc>
                <w:tc>
                  <w:tcPr>
                    <w:tcW w:w="1137" w:type="dxa"/>
                    <w:vAlign w:val="bottom"/>
                  </w:tcPr>
                  <w:p w14:paraId="3A3CF1E7" w14:textId="77777777" w:rsidR="00C34A39" w:rsidRPr="00D162B5" w:rsidRDefault="00D27C20" w:rsidP="00C34A39">
                    <w:r>
                      <w:t>$37.20</w:t>
                    </w:r>
                  </w:p>
                </w:tc>
              </w:tr>
              <w:tr w:rsidR="00C34A39" w:rsidRPr="00731FB3" w14:paraId="3228F04B" w14:textId="77777777" w:rsidTr="00DC3752">
                <w:trPr>
                  <w:trHeight w:val="245"/>
                </w:trPr>
                <w:tc>
                  <w:tcPr>
                    <w:tcW w:w="7462" w:type="dxa"/>
                  </w:tcPr>
                  <w:p w14:paraId="0B03F8BE" w14:textId="77777777" w:rsidR="00C34A39" w:rsidRDefault="00D27C20" w:rsidP="00C34A39">
                    <w:r w:rsidRPr="00A85DE9">
                      <w:rPr>
                        <w:rFonts w:cstheme="minorHAnsi"/>
                        <w:lang w:eastAsia="en-AU"/>
                      </w:rPr>
                      <w:t>Wickham</w:t>
                    </w:r>
                  </w:p>
                </w:tc>
                <w:tc>
                  <w:tcPr>
                    <w:tcW w:w="1137" w:type="dxa"/>
                    <w:vAlign w:val="bottom"/>
                  </w:tcPr>
                  <w:p w14:paraId="326A46C0" w14:textId="77777777" w:rsidR="00C34A39" w:rsidRPr="00D162B5" w:rsidRDefault="00D27C20" w:rsidP="00C34A39">
                    <w:r>
                      <w:t>$35.90</w:t>
                    </w:r>
                  </w:p>
                </w:tc>
              </w:tr>
              <w:tr w:rsidR="00C34A39" w:rsidRPr="00731FB3" w14:paraId="217EF845" w14:textId="77777777" w:rsidTr="00DC3752">
                <w:trPr>
                  <w:trHeight w:val="245"/>
                </w:trPr>
                <w:tc>
                  <w:tcPr>
                    <w:tcW w:w="7462" w:type="dxa"/>
                  </w:tcPr>
                  <w:p w14:paraId="67973E17" w14:textId="77777777" w:rsidR="00C34A39" w:rsidRDefault="00D27C20" w:rsidP="00C34A39">
                    <w:r w:rsidRPr="00A85DE9">
                      <w:rPr>
                        <w:rFonts w:cstheme="minorHAnsi"/>
                        <w:lang w:eastAsia="en-AU"/>
                      </w:rPr>
                      <w:t>Wiluna</w:t>
                    </w:r>
                  </w:p>
                </w:tc>
                <w:tc>
                  <w:tcPr>
                    <w:tcW w:w="1137" w:type="dxa"/>
                    <w:vAlign w:val="bottom"/>
                  </w:tcPr>
                  <w:p w14:paraId="3035F82F" w14:textId="77777777" w:rsidR="00C34A39" w:rsidRPr="00D162B5" w:rsidRDefault="00D27C20" w:rsidP="00C34A39">
                    <w:r>
                      <w:t>$22.50</w:t>
                    </w:r>
                  </w:p>
                </w:tc>
              </w:tr>
              <w:tr w:rsidR="00C34A39" w:rsidRPr="00731FB3" w14:paraId="53A18F99" w14:textId="77777777" w:rsidTr="00DC3752">
                <w:trPr>
                  <w:trHeight w:val="245"/>
                </w:trPr>
                <w:tc>
                  <w:tcPr>
                    <w:tcW w:w="7462" w:type="dxa"/>
                  </w:tcPr>
                  <w:p w14:paraId="1F0736B3" w14:textId="77777777" w:rsidR="00C34A39" w:rsidRDefault="00D27C20" w:rsidP="00C34A39">
                    <w:r w:rsidRPr="00A85DE9">
                      <w:rPr>
                        <w:rFonts w:cstheme="minorHAnsi"/>
                        <w:lang w:eastAsia="en-AU"/>
                      </w:rPr>
                      <w:t>Wyndham</w:t>
                    </w:r>
                  </w:p>
                </w:tc>
                <w:tc>
                  <w:tcPr>
                    <w:tcW w:w="1137" w:type="dxa"/>
                    <w:vAlign w:val="bottom"/>
                  </w:tcPr>
                  <w:p w14:paraId="72CA3D60" w14:textId="77777777" w:rsidR="00C34A39" w:rsidRPr="00D162B5" w:rsidRDefault="00D27C20" w:rsidP="00C34A39">
                    <w:r>
                      <w:t>$55.90</w:t>
                    </w:r>
                  </w:p>
                </w:tc>
              </w:tr>
              <w:tr w:rsidR="007B6473" w:rsidRPr="00DC101A" w14:paraId="09D02575" w14:textId="77777777" w:rsidTr="00E40C23">
                <w:trPr>
                  <w:trHeight w:val="245"/>
                </w:trPr>
                <w:tc>
                  <w:tcPr>
                    <w:tcW w:w="7462" w:type="dxa"/>
                    <w:tcBorders>
                      <w:left w:val="nil"/>
                      <w:bottom w:val="nil"/>
                      <w:right w:val="nil"/>
                    </w:tcBorders>
                    <w:vAlign w:val="bottom"/>
                  </w:tcPr>
                  <w:p w14:paraId="780EC702" w14:textId="77777777" w:rsidR="007B6473" w:rsidRDefault="00C06886" w:rsidP="00E40C23"/>
                </w:tc>
                <w:tc>
                  <w:tcPr>
                    <w:tcW w:w="1137" w:type="dxa"/>
                    <w:tcBorders>
                      <w:left w:val="nil"/>
                      <w:bottom w:val="nil"/>
                      <w:right w:val="nil"/>
                    </w:tcBorders>
                  </w:tcPr>
                  <w:p w14:paraId="69F57D2D" w14:textId="77777777" w:rsidR="007B6473" w:rsidRPr="00B62B21" w:rsidRDefault="00C06886" w:rsidP="000E3F2F">
                    <w:pPr>
                      <w:jc w:val="right"/>
                    </w:pPr>
                  </w:p>
                </w:tc>
              </w:tr>
            </w:tbl>
          </w:sdtContent>
        </w:sdt>
        <w:p w14:paraId="1139A185" w14:textId="77777777" w:rsidR="000943EC" w:rsidRDefault="000943EC"/>
        <w:p w14:paraId="6AF61EA4" w14:textId="77777777" w:rsidR="00EA3FF8" w:rsidRDefault="00EA3FF8" w:rsidP="00EA3FF8">
          <w:pPr>
            <w:pStyle w:val="aparagraphAward"/>
          </w:pPr>
          <w:r>
            <w:rPr>
              <w:bCs/>
            </w:rPr>
            <w:t>17.2.2</w:t>
          </w:r>
          <w:r>
            <w:tab/>
            <w:t>Except as provided in 17.2.3 hereof, an employee who has:</w:t>
          </w:r>
        </w:p>
        <w:p w14:paraId="7F0263AC" w14:textId="77777777" w:rsidR="00EA3FF8" w:rsidRDefault="00EA3FF8" w:rsidP="00EA3FF8">
          <w:pPr>
            <w:pStyle w:val="aparagraphAward"/>
          </w:pPr>
        </w:p>
        <w:p w14:paraId="19B6C57B" w14:textId="77777777" w:rsidR="00EA3FF8" w:rsidRDefault="00EA3FF8" w:rsidP="00EA3FF8">
          <w:pPr>
            <w:pStyle w:val="isub-paragraphAward"/>
          </w:pPr>
          <w:r>
            <w:rPr>
              <w:bCs/>
            </w:rPr>
            <w:t>(1)</w:t>
          </w:r>
          <w:r>
            <w:tab/>
            <w:t>A dependant shall be paid double the allowance prescribed in 17.2.1;</w:t>
          </w:r>
        </w:p>
        <w:p w14:paraId="13C2CD3D" w14:textId="77777777" w:rsidR="00EA3FF8" w:rsidRDefault="00EA3FF8" w:rsidP="00EA3FF8">
          <w:pPr>
            <w:pStyle w:val="isub-paragraphAward"/>
          </w:pPr>
        </w:p>
        <w:p w14:paraId="33485090" w14:textId="77777777" w:rsidR="00EA3FF8" w:rsidRDefault="00EA3FF8" w:rsidP="00EA3FF8">
          <w:pPr>
            <w:pStyle w:val="isub-paragraphAward"/>
          </w:pPr>
          <w:r>
            <w:rPr>
              <w:bCs/>
            </w:rPr>
            <w:t>(2)</w:t>
          </w:r>
          <w:r>
            <w:tab/>
            <w:t>A partial dependant shall be paid the allowance prescribed in 17.2.1 plus the difference between that rate and the amount such partial dependent is receiving by way of a district or location allowance.</w:t>
          </w:r>
        </w:p>
        <w:p w14:paraId="78476F03" w14:textId="77777777" w:rsidR="00EA3FF8" w:rsidRDefault="00EA3FF8" w:rsidP="00EA3FF8">
          <w:pPr>
            <w:pStyle w:val="aparagraphAward"/>
          </w:pPr>
        </w:p>
        <w:p w14:paraId="677AC9F6" w14:textId="77777777" w:rsidR="00EA3FF8" w:rsidRDefault="00EA3FF8" w:rsidP="00EA3FF8">
          <w:pPr>
            <w:pStyle w:val="aparagraphAward"/>
          </w:pPr>
          <w:r>
            <w:rPr>
              <w:bCs/>
            </w:rPr>
            <w:t>17.2.3</w:t>
          </w:r>
          <w:r>
            <w:rPr>
              <w:bCs/>
            </w:rPr>
            <w:tab/>
          </w:r>
          <w:r>
            <w:t>Where an employee:</w:t>
          </w:r>
        </w:p>
        <w:p w14:paraId="6CA2D694" w14:textId="77777777" w:rsidR="00EA3FF8" w:rsidRDefault="00EA3FF8" w:rsidP="00EA3FF8">
          <w:pPr>
            <w:pStyle w:val="aparagraphAward"/>
          </w:pPr>
        </w:p>
        <w:p w14:paraId="3E0EE167" w14:textId="77777777" w:rsidR="00EA3FF8" w:rsidRDefault="00EA3FF8" w:rsidP="00EA3FF8">
          <w:pPr>
            <w:pStyle w:val="isub-paragraphAward"/>
          </w:pPr>
          <w:r>
            <w:t>(1)</w:t>
          </w:r>
          <w:r>
            <w:tab/>
            <w:t>is provided with board and lodging by his/her employer, free of charge; or</w:t>
          </w:r>
        </w:p>
        <w:p w14:paraId="5BEA0D26" w14:textId="77777777" w:rsidR="00EA3FF8" w:rsidRDefault="00EA3FF8" w:rsidP="00EA3FF8">
          <w:pPr>
            <w:pStyle w:val="isub-paragraphAward"/>
          </w:pPr>
        </w:p>
        <w:p w14:paraId="3D0757C0" w14:textId="77777777" w:rsidR="00EA3FF8" w:rsidRDefault="00EA3FF8" w:rsidP="00EA3FF8">
          <w:pPr>
            <w:pStyle w:val="isub-paragraphAward"/>
            <w:rPr>
              <w:lang w:val="en-US"/>
            </w:rPr>
          </w:pPr>
          <w:r>
            <w:t>(2)</w:t>
          </w:r>
          <w:r>
            <w:tab/>
          </w:r>
          <w:r>
            <w:rPr>
              <w:lang w:val="en-US"/>
            </w:rPr>
            <w:t>is provided with an allowance in lieu of board and lodging by virtue of the award or an order or agreement made pursuant to the Act;</w:t>
          </w:r>
        </w:p>
        <w:p w14:paraId="5DBE3EA2" w14:textId="77777777" w:rsidR="00EA3FF8" w:rsidRDefault="00EA3FF8" w:rsidP="00EA3FF8">
          <w:pPr>
            <w:pStyle w:val="isub-paragraphAward"/>
            <w:rPr>
              <w:lang w:val="en-US"/>
            </w:rPr>
          </w:pPr>
        </w:p>
        <w:p w14:paraId="6675BD8B" w14:textId="77777777" w:rsidR="00EA3FF8" w:rsidRDefault="00EA3FF8" w:rsidP="00EA3FF8">
          <w:pPr>
            <w:pStyle w:val="Indent2"/>
          </w:pPr>
          <w:r>
            <w:t xml:space="preserve">such employee shall be paid </w:t>
          </w:r>
          <w:r>
            <w:rPr>
              <w:lang w:val="en-US"/>
            </w:rPr>
            <w:t>66</w:t>
          </w:r>
          <w:r>
            <w:rPr>
              <w:vertAlign w:val="superscript"/>
              <w:lang w:val="en-US"/>
            </w:rPr>
            <w:t>2</w:t>
          </w:r>
          <w:r>
            <w:rPr>
              <w:lang w:val="en-US"/>
            </w:rPr>
            <w:t>/</w:t>
          </w:r>
          <w:r>
            <w:rPr>
              <w:vertAlign w:val="subscript"/>
              <w:lang w:val="en-US"/>
            </w:rPr>
            <w:t>3</w:t>
          </w:r>
          <w:r>
            <w:rPr>
              <w:lang w:val="en-US"/>
            </w:rPr>
            <w:t xml:space="preserve"> per cent</w:t>
          </w:r>
          <w:r>
            <w:t xml:space="preserve"> of the allowances prescribed in 17.2.1.</w:t>
          </w:r>
        </w:p>
        <w:p w14:paraId="4DF55E87" w14:textId="77777777" w:rsidR="00EA3FF8" w:rsidRDefault="00EA3FF8" w:rsidP="00EA3FF8">
          <w:pPr>
            <w:pStyle w:val="isub-paragraphAward"/>
          </w:pPr>
        </w:p>
        <w:p w14:paraId="5938437F" w14:textId="77777777" w:rsidR="00EA3FF8" w:rsidRDefault="00EA3FF8" w:rsidP="00EA3FF8">
          <w:pPr>
            <w:pStyle w:val="Indent2"/>
          </w:pPr>
          <w:r>
            <w:rPr>
              <w:lang w:val="en-US"/>
            </w:rPr>
            <w:t>The provisions of 17.2.3(2) of this subclause shall have effect on and from the 24th day of July, 1990.</w:t>
          </w:r>
        </w:p>
        <w:p w14:paraId="5E8252E6" w14:textId="77777777" w:rsidR="00EA3FF8" w:rsidRDefault="00EA3FF8" w:rsidP="00EA3FF8">
          <w:pPr>
            <w:pStyle w:val="aparagraphAward"/>
          </w:pPr>
        </w:p>
        <w:p w14:paraId="48B333BF" w14:textId="77777777" w:rsidR="00EA3FF8" w:rsidRDefault="00EA3FF8" w:rsidP="00EA3FF8">
          <w:pPr>
            <w:pStyle w:val="aparagraphAward"/>
          </w:pPr>
          <w:r>
            <w:rPr>
              <w:bCs/>
            </w:rPr>
            <w:t>17.2.4</w:t>
          </w:r>
          <w:r>
            <w:rPr>
              <w:bCs/>
            </w:rPr>
            <w:tab/>
          </w:r>
          <w:r>
            <w:t>Subject to 17.2.2, junior employees, casual employees, part time employees, apprentices receiving less than adult rate and employees employed for less than a full week shall receive that proportion of the location allowance as equates with the proportion that their wage for ordinary hours that week is to the adult rate for the work performed.</w:t>
          </w:r>
        </w:p>
        <w:p w14:paraId="1DD4F956" w14:textId="77777777" w:rsidR="00EA3FF8" w:rsidRDefault="00EA3FF8" w:rsidP="00EA3FF8">
          <w:pPr>
            <w:pStyle w:val="aparagraphAward"/>
          </w:pPr>
        </w:p>
        <w:p w14:paraId="0E6E0EA5" w14:textId="77777777" w:rsidR="00EA3FF8" w:rsidRDefault="00EA3FF8" w:rsidP="00EA3FF8">
          <w:pPr>
            <w:pStyle w:val="aparagraphAward"/>
          </w:pPr>
          <w:r>
            <w:rPr>
              <w:bCs/>
            </w:rPr>
            <w:t>17.2.5</w:t>
          </w:r>
          <w:r>
            <w:rPr>
              <w:bCs/>
            </w:rPr>
            <w:tab/>
          </w:r>
          <w:r>
            <w:t>Where an employee is on annual leave or receives payment in lieu of annual leave he/she shall be paid for the period of such leave the location allowance to which he/she would ordinarily be entitled.</w:t>
          </w:r>
        </w:p>
        <w:p w14:paraId="2F347E79" w14:textId="77777777" w:rsidR="00EA3FF8" w:rsidRDefault="00EA3FF8" w:rsidP="00EA3FF8">
          <w:pPr>
            <w:pStyle w:val="aparagraphAward"/>
          </w:pPr>
        </w:p>
        <w:p w14:paraId="0BE4BA15" w14:textId="77777777" w:rsidR="00EA3FF8" w:rsidRDefault="00EA3FF8" w:rsidP="00EA3FF8">
          <w:pPr>
            <w:pStyle w:val="aparagraphAward"/>
          </w:pPr>
          <w:r>
            <w:rPr>
              <w:bCs/>
            </w:rPr>
            <w:t>17.2.6</w:t>
          </w:r>
          <w:r>
            <w:rPr>
              <w:bCs/>
            </w:rPr>
            <w:tab/>
          </w:r>
          <w:r>
            <w:t>Where an employee is on long service leave or other approved leave with pay (other than annual leave) he/she shall only be paid location allowance for the period of such leave he/she remains in the location in which he/she is employed.</w:t>
          </w:r>
        </w:p>
        <w:p w14:paraId="60C36E1A" w14:textId="77777777" w:rsidR="00EA3FF8" w:rsidRDefault="00EA3FF8" w:rsidP="00EA3FF8">
          <w:pPr>
            <w:pStyle w:val="aparagraphAward"/>
          </w:pPr>
        </w:p>
        <w:p w14:paraId="4463B74F" w14:textId="77777777" w:rsidR="00EA3FF8" w:rsidRDefault="00EA3FF8" w:rsidP="00EA3FF8">
          <w:pPr>
            <w:pStyle w:val="aparagraphAward"/>
          </w:pPr>
          <w:r>
            <w:rPr>
              <w:bCs/>
            </w:rPr>
            <w:t>17.2.7</w:t>
          </w:r>
          <w:r>
            <w:rPr>
              <w:bCs/>
            </w:rPr>
            <w:tab/>
          </w:r>
          <w:r>
            <w:t>For the purposes of this clause:</w:t>
          </w:r>
        </w:p>
        <w:p w14:paraId="407C1FB3" w14:textId="77777777" w:rsidR="00EA3FF8" w:rsidRDefault="00EA3FF8" w:rsidP="00EA3FF8">
          <w:pPr>
            <w:pStyle w:val="aparagraphAward"/>
          </w:pPr>
        </w:p>
        <w:p w14:paraId="74D8F33C" w14:textId="77777777" w:rsidR="00EA3FF8" w:rsidRDefault="00EA3FF8" w:rsidP="00EA3FF8">
          <w:pPr>
            <w:pStyle w:val="isub-paragraphAward"/>
          </w:pPr>
          <w:r>
            <w:t>(1)</w:t>
          </w:r>
          <w:r>
            <w:tab/>
            <w:t>“D</w:t>
          </w:r>
          <w:r>
            <w:rPr>
              <w:bCs/>
            </w:rPr>
            <w:t>ependant”</w:t>
          </w:r>
          <w:r>
            <w:t xml:space="preserve"> shall mean:</w:t>
          </w:r>
        </w:p>
        <w:p w14:paraId="41F84380" w14:textId="77777777" w:rsidR="00EA3FF8" w:rsidRDefault="00EA3FF8" w:rsidP="00EA3FF8">
          <w:pPr>
            <w:pStyle w:val="isub-paragraphAward"/>
          </w:pPr>
        </w:p>
        <w:p w14:paraId="6C426555" w14:textId="77777777" w:rsidR="00EA3FF8" w:rsidRDefault="00EA3FF8" w:rsidP="00EA3FF8">
          <w:pPr>
            <w:pStyle w:val="aaplacitumAward"/>
          </w:pPr>
          <w:r>
            <w:rPr>
              <w:bCs/>
            </w:rPr>
            <w:t>(a)</w:t>
          </w:r>
          <w:r>
            <w:tab/>
            <w:t>a partner, spouse or de facto partner; or</w:t>
          </w:r>
        </w:p>
        <w:p w14:paraId="4A3653EE" w14:textId="77777777" w:rsidR="00EA3FF8" w:rsidRDefault="00EA3FF8" w:rsidP="00EA3FF8">
          <w:pPr>
            <w:pStyle w:val="aaplacitumAward"/>
          </w:pPr>
        </w:p>
        <w:p w14:paraId="213EBA96" w14:textId="77777777" w:rsidR="00EA3FF8" w:rsidRDefault="00EA3FF8" w:rsidP="00EA3FF8">
          <w:pPr>
            <w:pStyle w:val="aaplacitumAward"/>
          </w:pPr>
          <w:r>
            <w:rPr>
              <w:bCs/>
            </w:rPr>
            <w:t>(b)</w:t>
          </w:r>
          <w:r>
            <w:tab/>
            <w:t>a child where there is no spouse or de facto partner;</w:t>
          </w:r>
        </w:p>
        <w:p w14:paraId="7E88E042" w14:textId="77777777" w:rsidR="00EA3FF8" w:rsidRDefault="00EA3FF8" w:rsidP="00EA3FF8">
          <w:pPr>
            <w:pStyle w:val="aaplacitumAward"/>
          </w:pPr>
        </w:p>
        <w:p w14:paraId="64104706" w14:textId="77777777" w:rsidR="00EA3FF8" w:rsidRDefault="00EA3FF8" w:rsidP="00EA3FF8">
          <w:pPr>
            <w:pStyle w:val="Indent3"/>
          </w:pPr>
          <w:r>
            <w:lastRenderedPageBreak/>
            <w:t>who does not receive a location allowance or who, if in receipt of a salary or wage package, received no consideration for which the location allowance is payable pursuant to the provisions of this clause.</w:t>
          </w:r>
        </w:p>
        <w:p w14:paraId="5F81A58B" w14:textId="77777777" w:rsidR="00EA3FF8" w:rsidRDefault="00EA3FF8" w:rsidP="00EA3FF8">
          <w:pPr>
            <w:pStyle w:val="isub-paragraphAward"/>
          </w:pPr>
        </w:p>
        <w:p w14:paraId="0BB8A2B6" w14:textId="77777777" w:rsidR="00EA3FF8" w:rsidRDefault="00EA3FF8" w:rsidP="00EA3FF8">
          <w:pPr>
            <w:pStyle w:val="isub-paragraphAward"/>
          </w:pPr>
          <w:r>
            <w:rPr>
              <w:bCs/>
            </w:rPr>
            <w:t>(2)</w:t>
          </w:r>
          <w:r>
            <w:rPr>
              <w:bCs/>
            </w:rPr>
            <w:tab/>
            <w:t>“Partial Dependant”</w:t>
          </w:r>
          <w:r>
            <w:t xml:space="preserve"> shall mean a “dependent” as prescribed in 17.2.7(1) who receives a location allowance which is less than the location allowance prescribed in 17.2.1 </w:t>
          </w:r>
          <w:r>
            <w:rPr>
              <w:lang w:val="en-US"/>
            </w:rPr>
            <w:t>or who, if in receipt of a salary or wage package, receives less than a full consideration for which the location allowance is payable pursuant to the provisions of this clause</w:t>
          </w:r>
          <w:r>
            <w:t>.</w:t>
          </w:r>
        </w:p>
        <w:p w14:paraId="4546D218" w14:textId="77777777" w:rsidR="00EA3FF8" w:rsidRDefault="00EA3FF8" w:rsidP="00EA3FF8">
          <w:pPr>
            <w:pStyle w:val="aparagraphAward"/>
          </w:pPr>
        </w:p>
        <w:p w14:paraId="48F6C27A" w14:textId="77777777" w:rsidR="00EA3FF8" w:rsidRDefault="00EA3FF8" w:rsidP="00EA3FF8">
          <w:pPr>
            <w:pStyle w:val="aparagraphAward"/>
          </w:pPr>
          <w:r>
            <w:rPr>
              <w:bCs/>
            </w:rPr>
            <w:t>17.2.8</w:t>
          </w:r>
          <w:r>
            <w:rPr>
              <w:bCs/>
            </w:rPr>
            <w:tab/>
          </w:r>
          <w:r>
            <w:t>Where an employee is employed in a town or location not specified in this clause the allowance payable for the purpose of 17.2.1 shall be such amount as may be agreed between the</w:t>
          </w:r>
          <w:r>
            <w:rPr>
              <w:lang w:val="en-US"/>
            </w:rPr>
            <w:t xml:space="preserve"> Australian Mines and Metals Association, the Chamber of Commerce and Industry of Western Australia and UnionsWA</w:t>
          </w:r>
          <w:r>
            <w:t xml:space="preserve"> or, failing such agreement, as may be determined by the Commission.</w:t>
          </w:r>
        </w:p>
        <w:p w14:paraId="3D8FA168" w14:textId="77777777" w:rsidR="00EA3FF8" w:rsidRDefault="00EA3FF8" w:rsidP="00EA3FF8">
          <w:pPr>
            <w:pStyle w:val="aparagraphAward"/>
          </w:pPr>
        </w:p>
        <w:p w14:paraId="4A2FD983" w14:textId="77777777" w:rsidR="000F1189" w:rsidRDefault="00EA3FF8" w:rsidP="00EA3FF8">
          <w:pPr>
            <w:pStyle w:val="aparagraphAward"/>
            <w:rPr>
              <w:lang w:val="en-US"/>
            </w:rPr>
          </w:pPr>
          <w:r>
            <w:rPr>
              <w:bCs/>
            </w:rPr>
            <w:t>17.2.9</w:t>
          </w:r>
          <w:r>
            <w:rPr>
              <w:bCs/>
            </w:rPr>
            <w:tab/>
          </w:r>
          <w:r>
            <w:t xml:space="preserve">Subject to the making of a General Order </w:t>
          </w:r>
          <w:r>
            <w:rPr>
              <w:lang w:val="en-US"/>
            </w:rPr>
            <w:t>pursuant to s.50 of the Act, that part of each location allowance representing prices shall be varied from the beginning of the first pay period commencing on or after the 1st day in July of each year in accordance with the annual percentage change in the Consumer Price Index (excluding housing), for Perth measured to the end of the immediately preceding March quarter, the calculation to be taken to the nearest ten cents.</w:t>
          </w:r>
        </w:p>
        <w:p w14:paraId="28B8626A" w14:textId="77777777" w:rsidR="00EA3FF8" w:rsidRDefault="00EA3FF8" w:rsidP="00EA3FF8">
          <w:pPr>
            <w:pStyle w:val="aparagraphAward"/>
            <w:ind w:left="0" w:firstLine="0"/>
            <w:rPr>
              <w:lang w:val="en-US"/>
            </w:rPr>
          </w:pPr>
        </w:p>
        <w:p w14:paraId="44A43E98" w14:textId="77777777" w:rsidR="00EA3FF8" w:rsidRDefault="00EA3FF8" w:rsidP="00EA3FF8">
          <w:pPr>
            <w:pStyle w:val="1Subclause"/>
          </w:pPr>
          <w:r>
            <w:t>17.3</w:t>
          </w:r>
          <w:r>
            <w:tab/>
            <w:t>Additional provisions relating to location allowance</w:t>
          </w:r>
        </w:p>
        <w:p w14:paraId="6C022EFF" w14:textId="77777777" w:rsidR="00EA3FF8" w:rsidRDefault="00EA3FF8" w:rsidP="00EA3FF8">
          <w:pPr>
            <w:pStyle w:val="1Subclause"/>
          </w:pPr>
        </w:p>
        <w:p w14:paraId="2AD1EE6A" w14:textId="77777777" w:rsidR="00EA3FF8" w:rsidRDefault="00EA3FF8" w:rsidP="00EA3FF8">
          <w:pPr>
            <w:pStyle w:val="aparagraphAward"/>
          </w:pPr>
          <w:r>
            <w:t>17.3.1</w:t>
          </w:r>
          <w:r>
            <w:tab/>
            <w:t>The location allowance to be paid to employees employed in the towns or locations of Meeberrie (Murchison), Menzies, Westonia and Yalgoo will be as follows:</w:t>
          </w:r>
        </w:p>
        <w:p w14:paraId="52B42310" w14:textId="77777777" w:rsidR="00EA3FF8" w:rsidRDefault="00EA3FF8" w:rsidP="00EA3FF8">
          <w:pPr>
            <w:pStyle w:val="aparagraphAward"/>
            <w:rPr>
              <w:lang w:val="en-GB"/>
            </w:rPr>
          </w:pPr>
        </w:p>
        <w:p w14:paraId="63B1EC62" w14:textId="77777777" w:rsidR="00EA3FF8" w:rsidRDefault="00EA3FF8" w:rsidP="00EA3FF8">
          <w:pPr>
            <w:pStyle w:val="isub-paragraphAward"/>
          </w:pPr>
          <w:r>
            <w:t>(1)</w:t>
          </w:r>
          <w:r>
            <w:tab/>
            <w:t>Employees employed at Meeberrie (Murchison) will be paid a location allowance as for Mundrabilla.</w:t>
          </w:r>
        </w:p>
        <w:p w14:paraId="3BC6680F" w14:textId="77777777" w:rsidR="00EA3FF8" w:rsidRDefault="00EA3FF8" w:rsidP="00EA3FF8">
          <w:pPr>
            <w:pStyle w:val="isub-paragraphAward"/>
          </w:pPr>
        </w:p>
        <w:p w14:paraId="4592D5F9" w14:textId="77777777" w:rsidR="00EA3FF8" w:rsidRDefault="00EA3FF8" w:rsidP="00EA3FF8">
          <w:pPr>
            <w:pStyle w:val="isub-paragraphAward"/>
          </w:pPr>
          <w:r>
            <w:t>(2)</w:t>
          </w:r>
          <w:r>
            <w:tab/>
            <w:t>Employees employed at Menzies will be paid a location allowance as for Mundrabilla.</w:t>
          </w:r>
        </w:p>
        <w:p w14:paraId="2D279916" w14:textId="77777777" w:rsidR="00EA3FF8" w:rsidRDefault="00EA3FF8" w:rsidP="00EA3FF8">
          <w:pPr>
            <w:pStyle w:val="isub-paragraphAward"/>
          </w:pPr>
        </w:p>
        <w:p w14:paraId="63289C7C" w14:textId="77777777" w:rsidR="00EA3FF8" w:rsidRDefault="00EA3FF8" w:rsidP="00EA3FF8">
          <w:pPr>
            <w:pStyle w:val="isub-paragraphAward"/>
          </w:pPr>
          <w:r>
            <w:t>(3)</w:t>
          </w:r>
          <w:r>
            <w:tab/>
            <w:t>Employees employed at Westonia will be paid a location allowance as for Ravensthorpe.</w:t>
          </w:r>
        </w:p>
        <w:p w14:paraId="2808236E" w14:textId="77777777" w:rsidR="00EA3FF8" w:rsidRDefault="00EA3FF8" w:rsidP="00EA3FF8">
          <w:pPr>
            <w:pStyle w:val="isub-paragraphAward"/>
          </w:pPr>
        </w:p>
        <w:p w14:paraId="5B43F964" w14:textId="77777777" w:rsidR="00EA3FF8" w:rsidRDefault="00EA3FF8" w:rsidP="00EA3FF8">
          <w:pPr>
            <w:pStyle w:val="isub-paragraphAward"/>
            <w:rPr>
              <w:lang w:val="en-US"/>
            </w:rPr>
          </w:pPr>
          <w:r>
            <w:t>(4)</w:t>
          </w:r>
          <w:r>
            <w:tab/>
            <w:t>Employees</w:t>
          </w:r>
          <w:r>
            <w:rPr>
              <w:lang w:val="en-US"/>
            </w:rPr>
            <w:t xml:space="preserve"> employed at Yalgoo will be paid a location allowance as for Eucla.</w:t>
          </w:r>
        </w:p>
        <w:p w14:paraId="59C367A3" w14:textId="77777777" w:rsidR="00EA3FF8" w:rsidRDefault="00EA3FF8" w:rsidP="00EA3FF8">
          <w:pPr>
            <w:pStyle w:val="aparagraphAward"/>
          </w:pPr>
        </w:p>
        <w:p w14:paraId="386BD126" w14:textId="77777777" w:rsidR="00EA3FF8" w:rsidRDefault="00EA3FF8" w:rsidP="00EA3FF8">
          <w:pPr>
            <w:pStyle w:val="aparagraphAward"/>
          </w:pPr>
          <w:r>
            <w:t>17.3.2</w:t>
          </w:r>
          <w:r>
            <w:tab/>
            <w:t>An employee employed in the towns or locations in 17.3.1 will be paid location allowance subject to the provisions in subclause 17.2.</w:t>
          </w:r>
        </w:p>
        <w:p w14:paraId="1B437F17" w14:textId="77777777" w:rsidR="00EA3FF8" w:rsidRDefault="00EA3FF8" w:rsidP="00EA3FF8">
          <w:pPr>
            <w:pStyle w:val="aparagraphAward"/>
            <w:ind w:left="0" w:firstLine="0"/>
          </w:pPr>
        </w:p>
        <w:p w14:paraId="076F587F" w14:textId="77777777" w:rsidR="00EA3FF8" w:rsidRPr="0092395A" w:rsidRDefault="00EA3FF8" w:rsidP="00EA3FF8">
          <w:pPr>
            <w:pStyle w:val="aparagraphAward"/>
          </w:pPr>
          <w:r>
            <w:rPr>
              <w:bCs/>
            </w:rPr>
            <w:t>17.3.3</w:t>
          </w:r>
          <w:r>
            <w:rPr>
              <w:bCs/>
            </w:rPr>
            <w:tab/>
          </w:r>
          <w:r>
            <w:t xml:space="preserve">Employees of the Shire of Ngaanyatjarraku shall not be entitled to the allowances provided for in 17.2 but shall be entitled to the District allowance in respect of District 4 as provided for Warburton Mission at clause 43(3)(a) of the </w:t>
          </w:r>
          <w:r>
            <w:rPr>
              <w:i/>
            </w:rPr>
            <w:t>Public Service Award 1992</w:t>
          </w:r>
          <w:r>
            <w:t xml:space="preserve"> and as amended in the Western Australian Industrial Gazette from time to time.</w:t>
          </w:r>
        </w:p>
        <w:p w14:paraId="55A2AA05" w14:textId="77777777" w:rsidR="00795189" w:rsidRPr="0092395A" w:rsidRDefault="00795189" w:rsidP="00795189">
          <w:pPr>
            <w:pStyle w:val="BodyTextAward"/>
          </w:pPr>
        </w:p>
        <w:p w14:paraId="5C617042" w14:textId="77777777" w:rsidR="00EA3FF8" w:rsidRDefault="00EA3FF8" w:rsidP="00EA3FF8">
          <w:pPr>
            <w:pStyle w:val="1Subclause"/>
          </w:pPr>
          <w:r>
            <w:t>17.4</w:t>
          </w:r>
          <w:r>
            <w:tab/>
            <w:t>Dependant child allowance</w:t>
          </w:r>
        </w:p>
        <w:p w14:paraId="211C8A24" w14:textId="77777777" w:rsidR="00EA3FF8" w:rsidRDefault="00EA3FF8" w:rsidP="00EA3FF8">
          <w:pPr>
            <w:pStyle w:val="1Subclause"/>
          </w:pPr>
        </w:p>
        <w:p w14:paraId="5EEC4BB6" w14:textId="77777777" w:rsidR="00795189" w:rsidRPr="0092395A" w:rsidRDefault="00EA3FF8" w:rsidP="00EA3FF8">
          <w:pPr>
            <w:pStyle w:val="Indent1"/>
          </w:pPr>
          <w:r>
            <w:t>Subject to subclauses 17.2.2 and 17.2.4 officers employed north of the 26th parallel of south latitude shall be paid an allowance of $167.01 per annum for each dependent child up to a maximum of $674.08.  A dependant child is a child under the age of eighteen years, (including an adopted child, step child or an ex-nuptial child) of and who is dependant on the Officer for sustenance, shelter and financial support.  It may also include such a child of the Officer who is eighteen years and above but under 25 years and is a full-time student at a school, college or university.  Provided that the dependent child allowance will only be paid once where the child is dependant on parents who are both Officers covered by this award.</w:t>
          </w:r>
        </w:p>
        <w:p w14:paraId="2A216DA5" w14:textId="77777777" w:rsidR="00795189" w:rsidRPr="0092395A" w:rsidRDefault="00795189" w:rsidP="00795189">
          <w:pPr>
            <w:pStyle w:val="BodyTextAward"/>
          </w:pPr>
        </w:p>
        <w:p w14:paraId="5F781554" w14:textId="77777777" w:rsidR="00795189" w:rsidRPr="0092395A" w:rsidRDefault="00795189" w:rsidP="00795189">
          <w:pPr>
            <w:pStyle w:val="1Subclause"/>
          </w:pPr>
          <w:r>
            <w:t>17.5</w:t>
          </w:r>
          <w:r>
            <w:tab/>
            <w:t>Meal allowance</w:t>
          </w:r>
        </w:p>
        <w:p w14:paraId="1CD70ECF" w14:textId="77777777" w:rsidR="00795189" w:rsidRPr="0092395A" w:rsidRDefault="00795189" w:rsidP="00795189">
          <w:pPr>
            <w:pStyle w:val="BodyTextAward"/>
          </w:pPr>
        </w:p>
        <w:p w14:paraId="015FE622" w14:textId="77777777" w:rsidR="00795189" w:rsidRPr="0092395A" w:rsidRDefault="00795189" w:rsidP="00795189">
          <w:pPr>
            <w:pStyle w:val="aparagraphAward"/>
          </w:pPr>
          <w:r>
            <w:rPr>
              <w:bCs/>
            </w:rPr>
            <w:t>17.5.1</w:t>
          </w:r>
          <w:r>
            <w:rPr>
              <w:bCs/>
            </w:rPr>
            <w:tab/>
          </w:r>
          <w:r>
            <w:t xml:space="preserve">A meal allowance of $11.13 shall be paid to any Officer who is required to work overtime for more than two hours (in addition to the interval taken for a meal break) before or after the normal time of commencing or ceasing duty.  After the completion of each four continuous hours of such overtime, </w:t>
          </w:r>
          <w:r>
            <w:lastRenderedPageBreak/>
            <w:t>calculated from the end of the previous meal break, a subsequent meal allowance of $7.22 shall be paid provided that the Officer is required to work beyond each respective fourth hour.</w:t>
          </w:r>
        </w:p>
        <w:p w14:paraId="570C4C0A" w14:textId="77777777" w:rsidR="00795189" w:rsidRPr="0092395A" w:rsidRDefault="00795189" w:rsidP="00795189">
          <w:pPr>
            <w:pStyle w:val="aparagraphAward"/>
          </w:pPr>
        </w:p>
        <w:p w14:paraId="0DCE037D" w14:textId="77777777" w:rsidR="00795189" w:rsidRPr="0092395A" w:rsidRDefault="00EA3FF8" w:rsidP="00795189">
          <w:pPr>
            <w:pStyle w:val="aparagraphAward"/>
          </w:pPr>
          <w:r>
            <w:rPr>
              <w:bCs/>
            </w:rPr>
            <w:t>17.5.2</w:t>
          </w:r>
          <w:r>
            <w:rPr>
              <w:bCs/>
            </w:rPr>
            <w:tab/>
          </w:r>
          <w:r>
            <w:t>Where overtime in excess of four hours' duration is required to be worked on a Saturday, Sunday or holiday and such time coincided with the normal meal interval, a meal break shall be taken and an Officer shall be paid a meal allowance of $10.10 on the first occasion and a further allowance of $6.59 on each subsequent occasion in the same work period.</w:t>
          </w:r>
        </w:p>
        <w:p w14:paraId="336887E9" w14:textId="77777777" w:rsidR="00795189" w:rsidRPr="0092395A" w:rsidRDefault="00795189" w:rsidP="00795189">
          <w:pPr>
            <w:pStyle w:val="aparagraphAward"/>
          </w:pPr>
        </w:p>
        <w:p w14:paraId="4C32C3A5" w14:textId="77777777" w:rsidR="00795189" w:rsidRPr="0092395A" w:rsidRDefault="00EA3FF8" w:rsidP="00795189">
          <w:pPr>
            <w:pStyle w:val="aparagraphAward"/>
          </w:pPr>
          <w:r>
            <w:rPr>
              <w:bCs/>
            </w:rPr>
            <w:t>17.5.3</w:t>
          </w:r>
          <w:r>
            <w:rPr>
              <w:bCs/>
            </w:rPr>
            <w:tab/>
          </w:r>
          <w:r>
            <w:t>Meal break means an unpaid period of not less than 30 minutes and not more than 45 minutes as directed by the employer.</w:t>
          </w:r>
        </w:p>
        <w:p w14:paraId="52886E27" w14:textId="77777777" w:rsidR="00795189" w:rsidRPr="0092395A" w:rsidRDefault="00795189" w:rsidP="00795189">
          <w:pPr>
            <w:pStyle w:val="aparagraphAward"/>
          </w:pPr>
        </w:p>
        <w:p w14:paraId="56F6A682" w14:textId="77777777" w:rsidR="00795189" w:rsidRPr="0092395A" w:rsidRDefault="00795189" w:rsidP="00795189">
          <w:pPr>
            <w:pStyle w:val="aparagraphAward"/>
          </w:pPr>
          <w:r>
            <w:rPr>
              <w:bCs/>
            </w:rPr>
            <w:t>17.5.4</w:t>
          </w:r>
          <w:r>
            <w:rPr>
              <w:bCs/>
            </w:rPr>
            <w:tab/>
          </w:r>
          <w:r>
            <w:t>The provisions of this clause do not apply when the employer provides a suitable meal.</w:t>
          </w:r>
        </w:p>
        <w:p w14:paraId="4F5EA8FC" w14:textId="77777777" w:rsidR="00795189" w:rsidRPr="0092395A" w:rsidRDefault="00795189" w:rsidP="00795189">
          <w:pPr>
            <w:pStyle w:val="aparagraphAward"/>
          </w:pPr>
        </w:p>
        <w:p w14:paraId="7D85AAA1" w14:textId="77777777" w:rsidR="00795189" w:rsidRPr="0092395A" w:rsidRDefault="00EA3FF8" w:rsidP="00795189">
          <w:pPr>
            <w:pStyle w:val="aparagraphAward"/>
          </w:pPr>
          <w:r>
            <w:rPr>
              <w:bCs/>
            </w:rPr>
            <w:t>17.5.5</w:t>
          </w:r>
          <w:r>
            <w:rPr>
              <w:bCs/>
            </w:rPr>
            <w:tab/>
          </w:r>
          <w:r>
            <w:t>The provisions of this clause do not apply in respect of any period of overtime for which the Officer has been notified on the previous day or earlier that he/she will be required to undertake, provided that if an Officer as a consequence of the notification provides himself/herself with a meal and works less overtime than the period notified, he/she shall be paid, for each meal provided and not required, the appropriate meal allowance prescribed by this clause.</w:t>
          </w:r>
        </w:p>
        <w:p w14:paraId="0BEFCF96" w14:textId="77777777" w:rsidR="00795189" w:rsidRPr="0092395A" w:rsidRDefault="00795189" w:rsidP="00795189">
          <w:pPr>
            <w:pStyle w:val="BodyTextAward"/>
          </w:pPr>
        </w:p>
        <w:p w14:paraId="09FB72F4" w14:textId="77777777" w:rsidR="00795189" w:rsidRPr="0092395A" w:rsidRDefault="00795189" w:rsidP="00795189">
          <w:pPr>
            <w:pStyle w:val="1Subclause"/>
          </w:pPr>
          <w:r>
            <w:t>17.6</w:t>
          </w:r>
          <w:r>
            <w:tab/>
            <w:t>Telephone allowance</w:t>
          </w:r>
        </w:p>
        <w:p w14:paraId="0E75BCBB" w14:textId="77777777" w:rsidR="00795189" w:rsidRPr="0092395A" w:rsidRDefault="00795189" w:rsidP="00795189">
          <w:pPr>
            <w:pStyle w:val="BodyTextAward"/>
          </w:pPr>
        </w:p>
        <w:p w14:paraId="55D60D5A" w14:textId="77777777" w:rsidR="00795189" w:rsidRPr="0092395A" w:rsidRDefault="00795189" w:rsidP="00795189">
          <w:pPr>
            <w:pStyle w:val="Indent1"/>
          </w:pPr>
          <w:r>
            <w:t>An Officer required by the employer to make or receive telephone calls at his or her home by way of contact with the employer or with members of the public, shall be reimbursed the cost of such outward telephone calls, the rental of the telephone over the period of such requirement, and the cost of installing the telephone service at his or her home if that cost is incurred after advice of such requirement.</w:t>
          </w:r>
        </w:p>
        <w:p w14:paraId="0FCB111C" w14:textId="77777777" w:rsidR="00795189" w:rsidRPr="0092395A" w:rsidRDefault="00795189" w:rsidP="00795189">
          <w:pPr>
            <w:pStyle w:val="BodyTextAward"/>
          </w:pPr>
        </w:p>
        <w:p w14:paraId="7C5C29B9" w14:textId="77777777" w:rsidR="00795189" w:rsidRPr="0092395A" w:rsidRDefault="00795189" w:rsidP="00795189">
          <w:pPr>
            <w:pStyle w:val="1Subclause"/>
            <w:rPr>
              <w:bCs/>
            </w:rPr>
          </w:pPr>
          <w:r>
            <w:rPr>
              <w:bCs/>
            </w:rPr>
            <w:t>17.7</w:t>
          </w:r>
          <w:r>
            <w:rPr>
              <w:bCs/>
            </w:rPr>
            <w:tab/>
            <w:t>Uniform allowance</w:t>
          </w:r>
        </w:p>
        <w:p w14:paraId="76B99424" w14:textId="77777777" w:rsidR="00795189" w:rsidRPr="0092395A" w:rsidRDefault="00795189" w:rsidP="00795189">
          <w:pPr>
            <w:pStyle w:val="BodyTextAward"/>
          </w:pPr>
        </w:p>
        <w:p w14:paraId="487525AF" w14:textId="77777777" w:rsidR="00795189" w:rsidRPr="0092395A" w:rsidRDefault="00795189" w:rsidP="00795189">
          <w:pPr>
            <w:pStyle w:val="Indent1"/>
          </w:pPr>
          <w:r>
            <w:t>Where the employee is required to wear a uniform in the performance of his/her duties, the employer shall pay the employee an allowance equivalent to all reasonable expenses incurred by the employee in the purchase of the uniform.  This provision shall not apply where the uniform is supplied by the employer or at the employer’s expense.</w:t>
          </w:r>
        </w:p>
        <w:p w14:paraId="5133871C" w14:textId="77777777" w:rsidR="00795189" w:rsidRPr="0092395A" w:rsidRDefault="00795189" w:rsidP="00795189">
          <w:pPr>
            <w:pStyle w:val="BodyTextAward"/>
          </w:pPr>
        </w:p>
        <w:p w14:paraId="40D32386" w14:textId="77777777" w:rsidR="00795189" w:rsidRPr="0092395A" w:rsidRDefault="00EA3FF8" w:rsidP="00795189">
          <w:pPr>
            <w:pStyle w:val="1Subclause"/>
          </w:pPr>
          <w:r>
            <w:t>17.8</w:t>
          </w:r>
          <w:r>
            <w:tab/>
            <w:t>Working in the field allowance</w:t>
          </w:r>
        </w:p>
        <w:p w14:paraId="7F06AA29" w14:textId="77777777" w:rsidR="00795189" w:rsidRPr="0092395A" w:rsidRDefault="00795189" w:rsidP="00795189">
          <w:pPr>
            <w:pStyle w:val="BodyTextAward"/>
          </w:pPr>
        </w:p>
        <w:p w14:paraId="3DBAE8F8" w14:textId="77777777" w:rsidR="00795189" w:rsidRPr="0092395A" w:rsidRDefault="00795189" w:rsidP="00795189">
          <w:pPr>
            <w:pStyle w:val="Indent1"/>
          </w:pPr>
          <w:r>
            <w:t>Where an officer travels on authority business and is required to stay overnight at a place other than his/her normal residence and is required to work in the field, he/she shall be paid an allowance of $12.43 per day.</w:t>
          </w:r>
        </w:p>
        <w:p w14:paraId="46885885" w14:textId="77777777" w:rsidR="00795189" w:rsidRPr="0092395A" w:rsidRDefault="00795189" w:rsidP="00795189">
          <w:pPr>
            <w:pStyle w:val="BodyTextAward"/>
          </w:pPr>
        </w:p>
        <w:p w14:paraId="77B8CBC4" w14:textId="77777777" w:rsidR="00795189" w:rsidRPr="0092395A" w:rsidRDefault="00EA3FF8" w:rsidP="00795189">
          <w:pPr>
            <w:pStyle w:val="1Subclause"/>
          </w:pPr>
          <w:r>
            <w:t>17.9</w:t>
          </w:r>
          <w:r>
            <w:tab/>
            <w:t>Travel allowance</w:t>
          </w:r>
        </w:p>
        <w:p w14:paraId="076E1C29" w14:textId="77777777" w:rsidR="00795189" w:rsidRPr="0092395A" w:rsidRDefault="00795189" w:rsidP="00795189">
          <w:pPr>
            <w:pStyle w:val="BodyTextAward"/>
          </w:pPr>
        </w:p>
        <w:p w14:paraId="263B1169" w14:textId="77777777" w:rsidR="00795189" w:rsidRPr="0092395A" w:rsidRDefault="00795189" w:rsidP="00795189">
          <w:pPr>
            <w:pStyle w:val="aparagraphAward"/>
          </w:pPr>
          <w:r>
            <w:rPr>
              <w:bCs/>
            </w:rPr>
            <w:t>17.9.1</w:t>
          </w:r>
          <w:r>
            <w:rPr>
              <w:bCs/>
            </w:rPr>
            <w:tab/>
          </w:r>
          <w:r>
            <w:t>An Officer required to work overtime which commences or finishes at a time when his/her normal means of private or public transport is not available at the time shall be reimbursed the cost of a taxi fare, as follows:</w:t>
          </w:r>
        </w:p>
        <w:p w14:paraId="4317ABAE" w14:textId="77777777" w:rsidR="00795189" w:rsidRPr="0092395A" w:rsidRDefault="00795189" w:rsidP="00795189">
          <w:pPr>
            <w:pStyle w:val="isub-paragraphAward"/>
          </w:pPr>
        </w:p>
        <w:p w14:paraId="7E221770" w14:textId="77777777" w:rsidR="00795189" w:rsidRPr="0092395A" w:rsidRDefault="00795189" w:rsidP="00795189">
          <w:pPr>
            <w:pStyle w:val="isub-paragraphAward"/>
          </w:pPr>
          <w:r>
            <w:rPr>
              <w:bCs/>
            </w:rPr>
            <w:t>(1)</w:t>
          </w:r>
          <w:r>
            <w:tab/>
            <w:t>from the Officer's home to place of employment and/or</w:t>
          </w:r>
        </w:p>
        <w:p w14:paraId="7CEA0CBC" w14:textId="77777777" w:rsidR="00795189" w:rsidRPr="0092395A" w:rsidRDefault="00795189" w:rsidP="00795189">
          <w:pPr>
            <w:pStyle w:val="isub-paragraphAward"/>
          </w:pPr>
        </w:p>
        <w:p w14:paraId="39F77B9D" w14:textId="77777777" w:rsidR="00795189" w:rsidRPr="0092395A" w:rsidRDefault="00795189" w:rsidP="00795189">
          <w:pPr>
            <w:pStyle w:val="isub-paragraphAward"/>
          </w:pPr>
          <w:r>
            <w:rPr>
              <w:bCs/>
            </w:rPr>
            <w:t>(2)</w:t>
          </w:r>
          <w:r>
            <w:tab/>
            <w:t>from the place of employment to the Officer's home.</w:t>
          </w:r>
        </w:p>
        <w:p w14:paraId="664DFE7D" w14:textId="77777777" w:rsidR="00795189" w:rsidRPr="0092395A" w:rsidRDefault="00795189" w:rsidP="00795189">
          <w:pPr>
            <w:pStyle w:val="isub-paragraphAward"/>
          </w:pPr>
        </w:p>
        <w:p w14:paraId="5928F40D" w14:textId="77777777" w:rsidR="00795189" w:rsidRPr="0092395A" w:rsidRDefault="00795189" w:rsidP="00795189">
          <w:pPr>
            <w:pStyle w:val="aparagraphAward"/>
          </w:pPr>
          <w:r>
            <w:rPr>
              <w:bCs/>
            </w:rPr>
            <w:t>17.9.2</w:t>
          </w:r>
          <w:r>
            <w:tab/>
            <w:t>This provision shall also apply to an Officer who is detained at work and who is not in receipt of overtime payments</w:t>
          </w:r>
          <w:r>
            <w:rPr>
              <w:bCs/>
              <w:i/>
              <w:iCs/>
            </w:rPr>
            <w:t xml:space="preserve">, </w:t>
          </w:r>
          <w:r>
            <w:t>however, this provision shall not apply where transport is provided by the employer or at the employer’s expense.</w:t>
          </w:r>
        </w:p>
        <w:p w14:paraId="13276D1E" w14:textId="77777777" w:rsidR="00795189" w:rsidRPr="0092395A" w:rsidRDefault="00795189" w:rsidP="00795189">
          <w:pPr>
            <w:pStyle w:val="BodyTextAward"/>
          </w:pPr>
        </w:p>
        <w:p w14:paraId="6A91DBEE" w14:textId="77777777" w:rsidR="00795189" w:rsidRPr="0092395A" w:rsidRDefault="00795189" w:rsidP="00795189">
          <w:pPr>
            <w:pStyle w:val="BodyTextAward"/>
          </w:pPr>
        </w:p>
        <w:p w14:paraId="78AF36F6" w14:textId="77777777" w:rsidR="00795189" w:rsidRPr="0092395A" w:rsidRDefault="00795189" w:rsidP="00795189">
          <w:pPr>
            <w:pStyle w:val="Clause"/>
          </w:pPr>
          <w:r>
            <w:t>18. -LOCAL AUTHORITY ELECTIONS</w:t>
          </w:r>
        </w:p>
        <w:p w14:paraId="74DC8515" w14:textId="77777777" w:rsidR="00795189" w:rsidRPr="0092395A" w:rsidRDefault="00795189" w:rsidP="00795189">
          <w:pPr>
            <w:pStyle w:val="1Subclause"/>
          </w:pPr>
        </w:p>
        <w:p w14:paraId="4AEA7170" w14:textId="77777777" w:rsidR="00795189" w:rsidRPr="0092395A" w:rsidRDefault="00795189" w:rsidP="00795189">
          <w:pPr>
            <w:pStyle w:val="1Subclause"/>
          </w:pPr>
          <w:r>
            <w:rPr>
              <w:bCs/>
            </w:rPr>
            <w:t>18.1</w:t>
          </w:r>
          <w:r>
            <w:rPr>
              <w:bCs/>
            </w:rPr>
            <w:tab/>
          </w:r>
          <w:r>
            <w:t>Persons engaged by a respondent on duties associated with the conducting of a ballot of ratepayers shall be subject to the provisions of this clause in lieu of all other provisions contained in this award.</w:t>
          </w:r>
        </w:p>
        <w:p w14:paraId="1F0EA471" w14:textId="77777777" w:rsidR="00795189" w:rsidRPr="0092395A" w:rsidRDefault="00795189" w:rsidP="00795189">
          <w:pPr>
            <w:pStyle w:val="1Subclause"/>
          </w:pPr>
        </w:p>
        <w:p w14:paraId="0FC732DC" w14:textId="77777777" w:rsidR="00795189" w:rsidRPr="0092395A" w:rsidRDefault="00795189" w:rsidP="00795189">
          <w:pPr>
            <w:pStyle w:val="1Subclause"/>
          </w:pPr>
          <w:r>
            <w:rPr>
              <w:bCs/>
            </w:rPr>
            <w:lastRenderedPageBreak/>
            <w:t>18.2</w:t>
          </w:r>
          <w:r>
            <w:rPr>
              <w:bCs/>
            </w:rPr>
            <w:tab/>
          </w:r>
          <w:r>
            <w:t>The salary applicable to each classification shall be in accordance with clause 13.5.</w:t>
          </w:r>
        </w:p>
        <w:p w14:paraId="67F6D10D" w14:textId="77777777" w:rsidR="00795189" w:rsidRPr="0092395A" w:rsidRDefault="00795189" w:rsidP="00795189">
          <w:pPr>
            <w:pStyle w:val="1Subclause"/>
          </w:pPr>
        </w:p>
        <w:p w14:paraId="02BEC33B" w14:textId="77777777" w:rsidR="00795189" w:rsidRPr="0092395A" w:rsidRDefault="00795189" w:rsidP="00795189">
          <w:pPr>
            <w:pStyle w:val="aparagraphAward"/>
          </w:pPr>
          <w:r>
            <w:t>18.2.1</w:t>
          </w:r>
          <w:r>
            <w:tab/>
            <w:t>Polling Clerk</w:t>
          </w:r>
        </w:p>
        <w:p w14:paraId="6B546A4D" w14:textId="77777777"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47"/>
            <w:gridCol w:w="3231"/>
          </w:tblGrid>
          <w:tr w:rsidR="00795189" w:rsidRPr="0092395A" w14:paraId="6F349C07" w14:textId="77777777" w:rsidTr="00795189">
            <w:tc>
              <w:tcPr>
                <w:tcW w:w="2447" w:type="dxa"/>
              </w:tcPr>
              <w:p w14:paraId="207EEAD6" w14:textId="77777777" w:rsidR="00795189" w:rsidRPr="0092395A" w:rsidRDefault="00795189" w:rsidP="00795189">
                <w:pPr>
                  <w:widowControl w:val="0"/>
                  <w:autoSpaceDE w:val="0"/>
                  <w:autoSpaceDN w:val="0"/>
                  <w:adjustRightInd w:val="0"/>
                  <w:ind w:right="-2"/>
                  <w:jc w:val="both"/>
                </w:pPr>
                <w:r>
                  <w:t>Level 3</w:t>
                </w:r>
              </w:p>
            </w:tc>
            <w:tc>
              <w:tcPr>
                <w:tcW w:w="3231" w:type="dxa"/>
              </w:tcPr>
              <w:p w14:paraId="4003DCA6" w14:textId="77777777" w:rsidR="00795189" w:rsidRPr="0092395A" w:rsidRDefault="00795189" w:rsidP="00795189">
                <w:pPr>
                  <w:widowControl w:val="0"/>
                  <w:autoSpaceDE w:val="0"/>
                  <w:autoSpaceDN w:val="0"/>
                  <w:adjustRightInd w:val="0"/>
                  <w:ind w:right="-2"/>
                  <w:jc w:val="both"/>
                </w:pPr>
                <w:r>
                  <w:t>Step 1</w:t>
                </w:r>
              </w:p>
            </w:tc>
          </w:tr>
        </w:tbl>
        <w:p w14:paraId="50529C92" w14:textId="77777777" w:rsidR="00795189" w:rsidRPr="0092395A" w:rsidRDefault="00795189" w:rsidP="00795189">
          <w:pPr>
            <w:pStyle w:val="BodyTextAward"/>
          </w:pPr>
        </w:p>
        <w:p w14:paraId="0C4D79C3" w14:textId="77777777" w:rsidR="00795189" w:rsidRPr="0092395A" w:rsidRDefault="00795189" w:rsidP="00795189">
          <w:pPr>
            <w:pStyle w:val="aparagraphAward"/>
          </w:pPr>
          <w:r>
            <w:t>18.2.2</w:t>
          </w:r>
          <w:r>
            <w:tab/>
            <w:t>Presiding Officer</w:t>
          </w:r>
        </w:p>
        <w:p w14:paraId="1344F6D3" w14:textId="77777777"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2410"/>
            <w:gridCol w:w="1588"/>
            <w:gridCol w:w="1560"/>
          </w:tblGrid>
          <w:tr w:rsidR="00795189" w:rsidRPr="0092395A" w14:paraId="6B294BBA" w14:textId="77777777" w:rsidTr="00795189">
            <w:tc>
              <w:tcPr>
                <w:tcW w:w="2410" w:type="dxa"/>
              </w:tcPr>
              <w:p w14:paraId="57BDACFB" w14:textId="77777777" w:rsidR="00795189" w:rsidRPr="0092395A" w:rsidRDefault="00795189" w:rsidP="00795189">
                <w:pPr>
                  <w:widowControl w:val="0"/>
                  <w:autoSpaceDE w:val="0"/>
                  <w:autoSpaceDN w:val="0"/>
                  <w:adjustRightInd w:val="0"/>
                  <w:ind w:right="-2"/>
                  <w:jc w:val="both"/>
                </w:pPr>
                <w:r>
                  <w:t>1-3 Polling Clerks</w:t>
                </w:r>
              </w:p>
            </w:tc>
            <w:tc>
              <w:tcPr>
                <w:tcW w:w="1588" w:type="dxa"/>
              </w:tcPr>
              <w:p w14:paraId="22A1F918" w14:textId="77777777" w:rsidR="00795189" w:rsidRPr="0092395A" w:rsidRDefault="00795189" w:rsidP="00795189">
                <w:pPr>
                  <w:widowControl w:val="0"/>
                  <w:autoSpaceDE w:val="0"/>
                  <w:autoSpaceDN w:val="0"/>
                  <w:adjustRightInd w:val="0"/>
                  <w:ind w:right="-2"/>
                  <w:jc w:val="both"/>
                </w:pPr>
                <w:r>
                  <w:t>Level 4</w:t>
                </w:r>
              </w:p>
            </w:tc>
            <w:tc>
              <w:tcPr>
                <w:tcW w:w="1560" w:type="dxa"/>
              </w:tcPr>
              <w:p w14:paraId="3ADDD460" w14:textId="77777777" w:rsidR="00795189" w:rsidRPr="0092395A" w:rsidRDefault="00795189" w:rsidP="00795189">
                <w:pPr>
                  <w:widowControl w:val="0"/>
                  <w:autoSpaceDE w:val="0"/>
                  <w:autoSpaceDN w:val="0"/>
                  <w:adjustRightInd w:val="0"/>
                  <w:ind w:right="-2"/>
                  <w:jc w:val="both"/>
                </w:pPr>
                <w:r>
                  <w:t>Step 1</w:t>
                </w:r>
              </w:p>
            </w:tc>
          </w:tr>
          <w:tr w:rsidR="00795189" w:rsidRPr="0092395A" w14:paraId="0D0DDA3D" w14:textId="77777777" w:rsidTr="00795189">
            <w:tc>
              <w:tcPr>
                <w:tcW w:w="2410" w:type="dxa"/>
              </w:tcPr>
              <w:p w14:paraId="2A4B0B25" w14:textId="77777777" w:rsidR="00795189" w:rsidRPr="0092395A" w:rsidRDefault="00795189" w:rsidP="00795189">
                <w:pPr>
                  <w:widowControl w:val="0"/>
                  <w:autoSpaceDE w:val="0"/>
                  <w:autoSpaceDN w:val="0"/>
                  <w:adjustRightInd w:val="0"/>
                  <w:ind w:right="-2"/>
                  <w:jc w:val="both"/>
                </w:pPr>
                <w:r>
                  <w:t>4 or more Polling Clerks</w:t>
                </w:r>
              </w:p>
            </w:tc>
            <w:tc>
              <w:tcPr>
                <w:tcW w:w="1588" w:type="dxa"/>
              </w:tcPr>
              <w:p w14:paraId="1BF74590" w14:textId="77777777" w:rsidR="00795189" w:rsidRPr="0092395A" w:rsidRDefault="00795189" w:rsidP="00795189">
                <w:pPr>
                  <w:widowControl w:val="0"/>
                  <w:autoSpaceDE w:val="0"/>
                  <w:autoSpaceDN w:val="0"/>
                  <w:adjustRightInd w:val="0"/>
                  <w:ind w:right="-2"/>
                  <w:jc w:val="both"/>
                </w:pPr>
                <w:r>
                  <w:t>Level 4</w:t>
                </w:r>
              </w:p>
            </w:tc>
            <w:tc>
              <w:tcPr>
                <w:tcW w:w="1560" w:type="dxa"/>
              </w:tcPr>
              <w:p w14:paraId="783464D9" w14:textId="77777777" w:rsidR="00795189" w:rsidRPr="0092395A" w:rsidRDefault="00795189" w:rsidP="00795189">
                <w:pPr>
                  <w:widowControl w:val="0"/>
                  <w:autoSpaceDE w:val="0"/>
                  <w:autoSpaceDN w:val="0"/>
                  <w:adjustRightInd w:val="0"/>
                  <w:ind w:right="-2"/>
                  <w:jc w:val="both"/>
                </w:pPr>
                <w:r>
                  <w:t>Step 3</w:t>
                </w:r>
              </w:p>
            </w:tc>
          </w:tr>
        </w:tbl>
        <w:p w14:paraId="6779FDF2" w14:textId="77777777" w:rsidR="00795189" w:rsidRPr="0092395A" w:rsidRDefault="00795189" w:rsidP="00795189">
          <w:pPr>
            <w:pStyle w:val="BodyTextAward"/>
          </w:pPr>
        </w:p>
        <w:p w14:paraId="4E101810" w14:textId="77777777" w:rsidR="00795189" w:rsidRPr="0092395A" w:rsidRDefault="00795189" w:rsidP="00795189">
          <w:pPr>
            <w:pStyle w:val="aparagraphAward"/>
          </w:pPr>
          <w:r>
            <w:t>18.2.3</w:t>
          </w:r>
          <w:r>
            <w:tab/>
            <w:t>Deputy Returning Officer</w:t>
          </w:r>
        </w:p>
        <w:p w14:paraId="5A77EDE9" w14:textId="77777777" w:rsidR="00795189" w:rsidRPr="0092395A" w:rsidRDefault="00795189" w:rsidP="00795189">
          <w:pPr>
            <w:pStyle w:val="BodyTextAward"/>
          </w:pPr>
        </w:p>
        <w:p w14:paraId="45EEE427" w14:textId="77777777" w:rsidR="00795189" w:rsidRPr="0092395A" w:rsidRDefault="00795189" w:rsidP="00795189">
          <w:pPr>
            <w:pStyle w:val="isub-paragraphAward"/>
          </w:pPr>
          <w:r>
            <w:rPr>
              <w:bCs/>
            </w:rPr>
            <w:t>(1)</w:t>
          </w:r>
          <w:r>
            <w:tab/>
            <w:t>Where there are less than 10,000 electors on the electoral roll appropriate to the ballot.</w:t>
          </w:r>
        </w:p>
        <w:p w14:paraId="78B38435" w14:textId="77777777" w:rsidR="00795189" w:rsidRPr="0092395A" w:rsidRDefault="00795189" w:rsidP="00795189">
          <w:pPr>
            <w:pStyle w:val="aaplacitumAward"/>
          </w:pPr>
        </w:p>
        <w:tbl>
          <w:tblPr>
            <w:tblW w:w="0" w:type="auto"/>
            <w:tblInd w:w="2093" w:type="dxa"/>
            <w:tblLayout w:type="fixed"/>
            <w:tblLook w:val="0000" w:firstRow="0" w:lastRow="0" w:firstColumn="0" w:lastColumn="0" w:noHBand="0" w:noVBand="0"/>
          </w:tblPr>
          <w:tblGrid>
            <w:gridCol w:w="1559"/>
            <w:gridCol w:w="2708"/>
          </w:tblGrid>
          <w:tr w:rsidR="00795189" w:rsidRPr="0092395A" w14:paraId="2EE4A484" w14:textId="77777777" w:rsidTr="00795189">
            <w:tc>
              <w:tcPr>
                <w:tcW w:w="1559" w:type="dxa"/>
              </w:tcPr>
              <w:p w14:paraId="19E3CF81" w14:textId="77777777" w:rsidR="00795189" w:rsidRPr="0092395A" w:rsidRDefault="00795189" w:rsidP="00795189">
                <w:pPr>
                  <w:widowControl w:val="0"/>
                  <w:autoSpaceDE w:val="0"/>
                  <w:autoSpaceDN w:val="0"/>
                  <w:adjustRightInd w:val="0"/>
                  <w:ind w:right="-2"/>
                  <w:jc w:val="both"/>
                </w:pPr>
                <w:r>
                  <w:t>Level 5</w:t>
                </w:r>
              </w:p>
            </w:tc>
            <w:tc>
              <w:tcPr>
                <w:tcW w:w="2708" w:type="dxa"/>
              </w:tcPr>
              <w:p w14:paraId="539C5138" w14:textId="77777777" w:rsidR="00795189" w:rsidRPr="0092395A" w:rsidRDefault="00795189" w:rsidP="00795189">
                <w:pPr>
                  <w:widowControl w:val="0"/>
                  <w:autoSpaceDE w:val="0"/>
                  <w:autoSpaceDN w:val="0"/>
                  <w:adjustRightInd w:val="0"/>
                  <w:ind w:right="-2"/>
                  <w:jc w:val="both"/>
                </w:pPr>
                <w:r>
                  <w:t>Step 1</w:t>
                </w:r>
              </w:p>
            </w:tc>
          </w:tr>
        </w:tbl>
        <w:p w14:paraId="14882742" w14:textId="77777777" w:rsidR="00795189" w:rsidRPr="0092395A" w:rsidRDefault="00795189" w:rsidP="00795189">
          <w:pPr>
            <w:pStyle w:val="isub-paragraphAward"/>
          </w:pPr>
        </w:p>
        <w:p w14:paraId="4656D782" w14:textId="77777777" w:rsidR="00795189" w:rsidRPr="0092395A" w:rsidRDefault="00795189" w:rsidP="00795189">
          <w:pPr>
            <w:pStyle w:val="isub-paragraphAward"/>
          </w:pPr>
          <w:r>
            <w:rPr>
              <w:bCs/>
            </w:rPr>
            <w:t>(2)</w:t>
          </w:r>
          <w:r>
            <w:rPr>
              <w:bCs/>
            </w:rPr>
            <w:tab/>
          </w:r>
          <w:r>
            <w:t>Where there are 10,000 or more electors on the electoral roll appropriate to the ballot.</w:t>
          </w:r>
        </w:p>
        <w:p w14:paraId="0C96697A" w14:textId="77777777"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18"/>
          </w:tblGrid>
          <w:tr w:rsidR="00795189" w:rsidRPr="0092395A" w14:paraId="24722218" w14:textId="77777777" w:rsidTr="00795189">
            <w:tc>
              <w:tcPr>
                <w:tcW w:w="1559" w:type="dxa"/>
              </w:tcPr>
              <w:p w14:paraId="0159193C" w14:textId="77777777" w:rsidR="00795189" w:rsidRPr="0092395A" w:rsidRDefault="00795189" w:rsidP="00795189">
                <w:pPr>
                  <w:widowControl w:val="0"/>
                  <w:autoSpaceDE w:val="0"/>
                  <w:autoSpaceDN w:val="0"/>
                  <w:adjustRightInd w:val="0"/>
                  <w:ind w:right="-2"/>
                  <w:jc w:val="both"/>
                </w:pPr>
                <w:r>
                  <w:t>Level 6</w:t>
                </w:r>
              </w:p>
            </w:tc>
            <w:tc>
              <w:tcPr>
                <w:tcW w:w="2618" w:type="dxa"/>
              </w:tcPr>
              <w:p w14:paraId="5229B0D8" w14:textId="77777777" w:rsidR="00795189" w:rsidRPr="0092395A" w:rsidRDefault="00795189" w:rsidP="00795189">
                <w:pPr>
                  <w:widowControl w:val="0"/>
                  <w:autoSpaceDE w:val="0"/>
                  <w:autoSpaceDN w:val="0"/>
                  <w:adjustRightInd w:val="0"/>
                  <w:ind w:right="-2"/>
                  <w:jc w:val="both"/>
                </w:pPr>
                <w:r>
                  <w:t>Step 1</w:t>
                </w:r>
              </w:p>
            </w:tc>
          </w:tr>
        </w:tbl>
        <w:p w14:paraId="4992A692" w14:textId="77777777" w:rsidR="00795189" w:rsidRPr="0092395A" w:rsidRDefault="00795189" w:rsidP="00795189">
          <w:pPr>
            <w:pStyle w:val="BodyTextAward"/>
          </w:pPr>
        </w:p>
        <w:p w14:paraId="1A0CFD31" w14:textId="77777777" w:rsidR="00795189" w:rsidRPr="0092395A" w:rsidRDefault="00795189" w:rsidP="00795189">
          <w:pPr>
            <w:pStyle w:val="aparagraphAward"/>
          </w:pPr>
          <w:r>
            <w:t>18.2.4</w:t>
          </w:r>
          <w:r>
            <w:tab/>
            <w:t>Returning Officer</w:t>
          </w:r>
        </w:p>
        <w:p w14:paraId="7F5A0595" w14:textId="77777777" w:rsidR="00795189" w:rsidRPr="0092395A" w:rsidRDefault="00795189" w:rsidP="00795189">
          <w:pPr>
            <w:pStyle w:val="isub-paragraphAward"/>
          </w:pPr>
        </w:p>
        <w:p w14:paraId="3B951B97" w14:textId="77777777" w:rsidR="00795189" w:rsidRPr="0092395A" w:rsidRDefault="00795189" w:rsidP="00795189">
          <w:pPr>
            <w:pStyle w:val="isub-paragraphAward"/>
          </w:pPr>
          <w:r>
            <w:rPr>
              <w:bCs/>
            </w:rPr>
            <w:t>(1)</w:t>
          </w:r>
          <w:r>
            <w:rPr>
              <w:bCs/>
            </w:rPr>
            <w:tab/>
          </w:r>
          <w:r>
            <w:t>Where there are less than 10,000 electors on the electoral roll appropriate to the ballot.</w:t>
          </w:r>
        </w:p>
        <w:p w14:paraId="62505070" w14:textId="77777777"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558"/>
          </w:tblGrid>
          <w:tr w:rsidR="00795189" w:rsidRPr="0092395A" w14:paraId="39DBEE54" w14:textId="77777777" w:rsidTr="00795189">
            <w:tc>
              <w:tcPr>
                <w:tcW w:w="1559" w:type="dxa"/>
              </w:tcPr>
              <w:p w14:paraId="3E2AB7B2" w14:textId="77777777" w:rsidR="00795189" w:rsidRPr="0092395A" w:rsidRDefault="00795189" w:rsidP="00795189">
                <w:pPr>
                  <w:widowControl w:val="0"/>
                  <w:autoSpaceDE w:val="0"/>
                  <w:autoSpaceDN w:val="0"/>
                  <w:adjustRightInd w:val="0"/>
                  <w:ind w:right="-2"/>
                  <w:jc w:val="both"/>
                </w:pPr>
                <w:r>
                  <w:t>Level 7</w:t>
                </w:r>
              </w:p>
            </w:tc>
            <w:tc>
              <w:tcPr>
                <w:tcW w:w="2558" w:type="dxa"/>
              </w:tcPr>
              <w:p w14:paraId="07D60DCC" w14:textId="77777777" w:rsidR="00795189" w:rsidRPr="0092395A" w:rsidRDefault="00795189" w:rsidP="00795189">
                <w:pPr>
                  <w:widowControl w:val="0"/>
                  <w:autoSpaceDE w:val="0"/>
                  <w:autoSpaceDN w:val="0"/>
                  <w:adjustRightInd w:val="0"/>
                  <w:ind w:right="-2"/>
                  <w:jc w:val="both"/>
                </w:pPr>
                <w:r>
                  <w:t>Step 1</w:t>
                </w:r>
              </w:p>
            </w:tc>
          </w:tr>
        </w:tbl>
        <w:p w14:paraId="4552CE3A" w14:textId="77777777" w:rsidR="00795189" w:rsidRPr="0092395A" w:rsidRDefault="00795189" w:rsidP="00795189">
          <w:pPr>
            <w:pStyle w:val="isub-paragraphAward"/>
          </w:pPr>
        </w:p>
        <w:p w14:paraId="14BE6C60" w14:textId="77777777" w:rsidR="00795189" w:rsidRPr="0092395A" w:rsidRDefault="00795189" w:rsidP="00795189">
          <w:pPr>
            <w:pStyle w:val="isub-paragraphAward"/>
          </w:pPr>
          <w:r>
            <w:rPr>
              <w:bCs/>
            </w:rPr>
            <w:t>(2)</w:t>
          </w:r>
          <w:r>
            <w:rPr>
              <w:bCs/>
            </w:rPr>
            <w:tab/>
          </w:r>
          <w:r>
            <w:t>Where there are 10,000 or more electors on the electoral roll appropriate to the ballot.</w:t>
          </w:r>
        </w:p>
        <w:p w14:paraId="68506887" w14:textId="77777777" w:rsidR="00795189" w:rsidRPr="0092395A" w:rsidRDefault="00795189" w:rsidP="00795189">
          <w:pPr>
            <w:pStyle w:val="isub-paragraphAward"/>
          </w:pPr>
        </w:p>
        <w:tbl>
          <w:tblPr>
            <w:tblW w:w="0" w:type="auto"/>
            <w:tblInd w:w="2093" w:type="dxa"/>
            <w:tblLayout w:type="fixed"/>
            <w:tblLook w:val="0000" w:firstRow="0" w:lastRow="0" w:firstColumn="0" w:lastColumn="0" w:noHBand="0" w:noVBand="0"/>
          </w:tblPr>
          <w:tblGrid>
            <w:gridCol w:w="1559"/>
            <w:gridCol w:w="2678"/>
          </w:tblGrid>
          <w:tr w:rsidR="00795189" w:rsidRPr="0092395A" w14:paraId="087FE375" w14:textId="77777777" w:rsidTr="00795189">
            <w:tc>
              <w:tcPr>
                <w:tcW w:w="1559" w:type="dxa"/>
              </w:tcPr>
              <w:p w14:paraId="6FC6F216" w14:textId="77777777" w:rsidR="00795189" w:rsidRPr="0092395A" w:rsidRDefault="00795189" w:rsidP="00795189">
                <w:pPr>
                  <w:widowControl w:val="0"/>
                  <w:autoSpaceDE w:val="0"/>
                  <w:autoSpaceDN w:val="0"/>
                  <w:adjustRightInd w:val="0"/>
                  <w:ind w:right="-2"/>
                  <w:jc w:val="both"/>
                </w:pPr>
                <w:r>
                  <w:t>Level 8</w:t>
                </w:r>
              </w:p>
            </w:tc>
            <w:tc>
              <w:tcPr>
                <w:tcW w:w="2678" w:type="dxa"/>
              </w:tcPr>
              <w:p w14:paraId="3E42172D" w14:textId="77777777" w:rsidR="00795189" w:rsidRPr="0092395A" w:rsidRDefault="00795189" w:rsidP="00795189">
                <w:pPr>
                  <w:widowControl w:val="0"/>
                  <w:autoSpaceDE w:val="0"/>
                  <w:autoSpaceDN w:val="0"/>
                  <w:adjustRightInd w:val="0"/>
                  <w:ind w:right="-2"/>
                  <w:jc w:val="both"/>
                </w:pPr>
                <w:r>
                  <w:t>Step 1</w:t>
                </w:r>
              </w:p>
            </w:tc>
          </w:tr>
        </w:tbl>
        <w:p w14:paraId="2D45A545" w14:textId="77777777" w:rsidR="00795189" w:rsidRPr="0092395A" w:rsidRDefault="00795189" w:rsidP="00795189">
          <w:pPr>
            <w:pStyle w:val="BodyTextAward"/>
          </w:pPr>
        </w:p>
        <w:p w14:paraId="63E21085" w14:textId="77777777" w:rsidR="00795189" w:rsidRPr="0092395A" w:rsidRDefault="00795189" w:rsidP="00795189">
          <w:pPr>
            <w:pStyle w:val="1Subclause"/>
          </w:pPr>
          <w:r>
            <w:rPr>
              <w:bCs/>
            </w:rPr>
            <w:t>18.3</w:t>
          </w:r>
          <w:r>
            <w:rPr>
              <w:bCs/>
            </w:rPr>
            <w:tab/>
          </w:r>
          <w:r>
            <w:t>The rates prescribed herein shall be calculated by dividing the appropriate salary by 1976, the result being paid on account of each hour's work authorised by the Returning Officer.  Provided that payment shall be limited to hours of work performed on Polling Day and the days immediately following where those days are not ordinary working days for the person concerned.</w:t>
          </w:r>
        </w:p>
        <w:p w14:paraId="72A0B0F4" w14:textId="77777777" w:rsidR="00795189" w:rsidRPr="0092395A" w:rsidRDefault="00795189" w:rsidP="00795189">
          <w:pPr>
            <w:pStyle w:val="1Subclause"/>
          </w:pPr>
        </w:p>
        <w:p w14:paraId="19B17D66" w14:textId="77777777" w:rsidR="00795189" w:rsidRPr="0092395A" w:rsidRDefault="00795189" w:rsidP="00795189">
          <w:pPr>
            <w:pStyle w:val="1Subclause"/>
          </w:pPr>
          <w:r>
            <w:rPr>
              <w:bCs/>
            </w:rPr>
            <w:t>18.4</w:t>
          </w:r>
          <w:r>
            <w:rPr>
              <w:bCs/>
            </w:rPr>
            <w:tab/>
          </w:r>
          <w:r>
            <w:t>Where an Officer is required to use his/her own motor vehicle in the course of his/her duties, the Officer shall be paid in accordance with Clause 30. – Travelling Expense Reimbursement of this award.</w:t>
          </w:r>
        </w:p>
        <w:p w14:paraId="4924762A" w14:textId="77777777" w:rsidR="00795189" w:rsidRPr="0092395A" w:rsidRDefault="00795189" w:rsidP="00795189">
          <w:pPr>
            <w:pStyle w:val="1Subclause"/>
          </w:pPr>
        </w:p>
        <w:p w14:paraId="16D6075F" w14:textId="77777777" w:rsidR="00795189" w:rsidRPr="0092395A" w:rsidRDefault="00795189" w:rsidP="00795189">
          <w:pPr>
            <w:pStyle w:val="1Subclause"/>
          </w:pPr>
          <w:r>
            <w:rPr>
              <w:bCs/>
            </w:rPr>
            <w:t>18.5</w:t>
          </w:r>
          <w:r>
            <w:rPr>
              <w:bCs/>
            </w:rPr>
            <w:tab/>
          </w:r>
          <w:r>
            <w:t>The rate prescribed in 18.2 hereof shall be subjected to a penalty of 50% on account of all disabilities or incidental expenses which may be incurred where work is required to be performed on a Saturday, Sunday or a day prescribed as a holiday in Clause 28. – Public Holidays.</w:t>
          </w:r>
        </w:p>
        <w:p w14:paraId="2BE58062" w14:textId="77777777" w:rsidR="00795189" w:rsidRPr="0092395A" w:rsidRDefault="00795189" w:rsidP="00795189">
          <w:pPr>
            <w:pStyle w:val="BodyTextAward"/>
          </w:pPr>
        </w:p>
        <w:p w14:paraId="1E7B0446" w14:textId="77777777" w:rsidR="00795189" w:rsidRPr="0092395A" w:rsidRDefault="00795189" w:rsidP="00795189">
          <w:pPr>
            <w:pStyle w:val="BodyTextAward"/>
          </w:pPr>
        </w:p>
        <w:p w14:paraId="705FAEA5" w14:textId="77777777" w:rsidR="00795189" w:rsidRPr="004A0156" w:rsidRDefault="00795189" w:rsidP="00795189">
          <w:pPr>
            <w:pStyle w:val="Clause"/>
            <w:rPr>
              <w:rFonts w:eastAsia="MS Gothic"/>
              <w:b/>
              <w:u w:val="none"/>
            </w:rPr>
          </w:pPr>
          <w:r>
            <w:rPr>
              <w:b/>
              <w:u w:val="none"/>
            </w:rPr>
            <w:t>PART 6 - HOURS OR WORK, BREAKS, OVERTIME, SHIFT WORK, WEEKEND WORK</w:t>
          </w:r>
        </w:p>
        <w:p w14:paraId="21BBD925" w14:textId="77777777" w:rsidR="00795189" w:rsidRPr="0092395A" w:rsidRDefault="00795189" w:rsidP="00795189">
          <w:pPr>
            <w:pStyle w:val="BodyTextAward"/>
            <w:rPr>
              <w:rFonts w:eastAsia="MS Gothic"/>
            </w:rPr>
          </w:pPr>
        </w:p>
        <w:p w14:paraId="3E8614D1" w14:textId="77777777" w:rsidR="00795189" w:rsidRPr="0092395A" w:rsidRDefault="00795189" w:rsidP="00795189">
          <w:pPr>
            <w:pStyle w:val="Clause"/>
          </w:pPr>
          <w:r>
            <w:t>19. - HOURS</w:t>
          </w:r>
        </w:p>
        <w:p w14:paraId="38D96E7E" w14:textId="77777777" w:rsidR="00795189" w:rsidRPr="0092395A" w:rsidRDefault="00795189" w:rsidP="00795189">
          <w:pPr>
            <w:pStyle w:val="1Subclause"/>
          </w:pPr>
        </w:p>
        <w:p w14:paraId="0870A614" w14:textId="77777777" w:rsidR="00795189" w:rsidRPr="0092395A" w:rsidRDefault="00795189" w:rsidP="00795189">
          <w:pPr>
            <w:pStyle w:val="1Subclause"/>
            <w:rPr>
              <w:bCs/>
            </w:rPr>
          </w:pPr>
          <w:r>
            <w:rPr>
              <w:bCs/>
            </w:rPr>
            <w:t>19.1</w:t>
          </w:r>
          <w:r>
            <w:rPr>
              <w:bCs/>
            </w:rPr>
            <w:tab/>
            <w:t>General</w:t>
          </w:r>
        </w:p>
        <w:p w14:paraId="649FF99F" w14:textId="77777777" w:rsidR="00795189" w:rsidRPr="0092395A" w:rsidRDefault="00795189" w:rsidP="00795189">
          <w:pPr>
            <w:pStyle w:val="1Subclause"/>
          </w:pPr>
        </w:p>
        <w:p w14:paraId="683836FB" w14:textId="77777777" w:rsidR="00795189" w:rsidRPr="0092395A" w:rsidRDefault="00795189" w:rsidP="00795189">
          <w:pPr>
            <w:pStyle w:val="aparagraphAward"/>
          </w:pPr>
          <w:r>
            <w:rPr>
              <w:bCs/>
            </w:rPr>
            <w:t>19.1.1</w:t>
          </w:r>
          <w:r>
            <w:rPr>
              <w:bCs/>
            </w:rPr>
            <w:tab/>
          </w:r>
          <w:r>
            <w:t>Except as hereinafter provided, the average maximum 38 ordinary hours will be worked by mutual agreement, Monday to Friday between the hours of 7:30 a.m. and 6:00 p.m. with a minimum break of 30 minutes for lunch which shall be allowed no longer than five hours after commencement. The starting time may be 7:00 a.m. where agreed between the employer and the employee.</w:t>
          </w:r>
        </w:p>
        <w:p w14:paraId="4FA21C71" w14:textId="77777777" w:rsidR="00795189" w:rsidRPr="0092395A" w:rsidRDefault="00795189" w:rsidP="00795189">
          <w:pPr>
            <w:pStyle w:val="aparagraphAward"/>
          </w:pPr>
        </w:p>
        <w:p w14:paraId="1929EC0D" w14:textId="77777777" w:rsidR="00795189" w:rsidRPr="0092395A" w:rsidRDefault="00795189" w:rsidP="00795189">
          <w:pPr>
            <w:pStyle w:val="aparagraphAward"/>
          </w:pPr>
          <w:r>
            <w:rPr>
              <w:bCs/>
            </w:rPr>
            <w:t>19.1.2</w:t>
          </w:r>
          <w:r>
            <w:rPr>
              <w:bCs/>
            </w:rPr>
            <w:tab/>
          </w:r>
          <w:r>
            <w:t>The average hours of work will not exceed 38 hours per week to be worked on one of the following bases:</w:t>
          </w:r>
        </w:p>
        <w:p w14:paraId="78516FC2" w14:textId="77777777" w:rsidR="00795189" w:rsidRPr="0092395A" w:rsidRDefault="00795189" w:rsidP="00795189">
          <w:pPr>
            <w:pStyle w:val="Indent2"/>
          </w:pPr>
        </w:p>
        <w:p w14:paraId="673958CA" w14:textId="77777777" w:rsidR="00795189" w:rsidRPr="0092395A" w:rsidRDefault="00795189" w:rsidP="00795189">
          <w:pPr>
            <w:pStyle w:val="isub-paragraphAward"/>
          </w:pPr>
          <w:r>
            <w:lastRenderedPageBreak/>
            <w:t>(1)</w:t>
          </w:r>
          <w:r>
            <w:tab/>
            <w:t>38 hours over seven consecutive days or</w:t>
          </w:r>
        </w:p>
        <w:p w14:paraId="1E102C34" w14:textId="77777777" w:rsidR="00795189" w:rsidRPr="0092395A" w:rsidRDefault="00795189" w:rsidP="00795189">
          <w:pPr>
            <w:pStyle w:val="isub-paragraphAward"/>
          </w:pPr>
        </w:p>
        <w:p w14:paraId="6D7C932A" w14:textId="77777777" w:rsidR="00795189" w:rsidRPr="0092395A" w:rsidRDefault="00795189" w:rsidP="00795189">
          <w:pPr>
            <w:pStyle w:val="isub-paragraphAward"/>
          </w:pPr>
          <w:r>
            <w:t>(2)</w:t>
          </w:r>
          <w:r>
            <w:tab/>
            <w:t>76 hours over fourteen consecutive days; or</w:t>
          </w:r>
        </w:p>
        <w:p w14:paraId="5F26AF03" w14:textId="77777777" w:rsidR="00795189" w:rsidRPr="0092395A" w:rsidRDefault="00795189" w:rsidP="00795189">
          <w:pPr>
            <w:pStyle w:val="isub-paragraphAward"/>
          </w:pPr>
        </w:p>
        <w:p w14:paraId="6A14F090" w14:textId="77777777" w:rsidR="00795189" w:rsidRPr="0092395A" w:rsidRDefault="00795189" w:rsidP="00795189">
          <w:pPr>
            <w:pStyle w:val="isub-paragraphAward"/>
          </w:pPr>
          <w:r>
            <w:t>(3)</w:t>
          </w:r>
          <w:r>
            <w:tab/>
            <w:t>114 hours over 21 consecutive days; or</w:t>
          </w:r>
        </w:p>
        <w:p w14:paraId="405DA26C" w14:textId="77777777" w:rsidR="00795189" w:rsidRPr="0092395A" w:rsidRDefault="00795189" w:rsidP="00795189">
          <w:pPr>
            <w:pStyle w:val="isub-paragraphAward"/>
          </w:pPr>
        </w:p>
        <w:p w14:paraId="632CE877" w14:textId="77777777" w:rsidR="00795189" w:rsidRPr="0092395A" w:rsidRDefault="00795189" w:rsidP="00795189">
          <w:pPr>
            <w:pStyle w:val="isub-paragraphAward"/>
          </w:pPr>
          <w:r>
            <w:t>(4)</w:t>
          </w:r>
          <w:r>
            <w:tab/>
            <w:t>152 hours over 28 consecutive days; or</w:t>
          </w:r>
        </w:p>
        <w:p w14:paraId="4CDF1843" w14:textId="77777777" w:rsidR="00795189" w:rsidRPr="0092395A" w:rsidRDefault="00795189" w:rsidP="00795189">
          <w:pPr>
            <w:pStyle w:val="isub-paragraphAward"/>
          </w:pPr>
        </w:p>
        <w:p w14:paraId="25B2A5EC" w14:textId="77777777" w:rsidR="00795189" w:rsidRPr="0092395A" w:rsidRDefault="00795189" w:rsidP="00795189">
          <w:pPr>
            <w:pStyle w:val="isub-paragraphAward"/>
          </w:pPr>
          <w:r>
            <w:t>(5)</w:t>
          </w:r>
          <w:r>
            <w:tab/>
            <w:t>such further extended cycles as agreed between employer and employees which produces an average 38 hours per week.</w:t>
          </w:r>
        </w:p>
        <w:p w14:paraId="51941192" w14:textId="77777777" w:rsidR="00795189" w:rsidRPr="0092395A" w:rsidRDefault="00795189" w:rsidP="00795189">
          <w:pPr>
            <w:pStyle w:val="1Subclause"/>
          </w:pPr>
        </w:p>
        <w:p w14:paraId="3872E8C7" w14:textId="77777777" w:rsidR="00795189" w:rsidRPr="0092395A" w:rsidRDefault="00795189" w:rsidP="00795189">
          <w:pPr>
            <w:pStyle w:val="1Subclause"/>
            <w:rPr>
              <w:bCs/>
            </w:rPr>
          </w:pPr>
          <w:r>
            <w:rPr>
              <w:bCs/>
            </w:rPr>
            <w:t>19.2</w:t>
          </w:r>
          <w:r>
            <w:rPr>
              <w:bCs/>
            </w:rPr>
            <w:tab/>
            <w:t>Environmental Health Officers - Meat inspection</w:t>
          </w:r>
        </w:p>
        <w:p w14:paraId="2B58F2DC" w14:textId="77777777" w:rsidR="00795189" w:rsidRPr="0092395A" w:rsidRDefault="00795189" w:rsidP="00795189">
          <w:pPr>
            <w:pStyle w:val="1Subclause"/>
          </w:pPr>
        </w:p>
        <w:p w14:paraId="0E69B03A" w14:textId="77777777" w:rsidR="00795189" w:rsidRPr="0092395A" w:rsidRDefault="00795189" w:rsidP="00795189">
          <w:pPr>
            <w:pStyle w:val="Indent1"/>
          </w:pPr>
          <w:r>
            <w:t>Notwithstanding any other provision herein, an Environmental Health Officer engaged to perform meat inspection duties shall perform the 38 average ordinary hours of duty between the hours of 7:00 a.m. and 6:00 p.m., Monday and Friday inclusive, with a lunch break no less than 30 minutes to be allowed at a time mutually convenient to the Officer and Abattoir Operators but no longer than five hours after commencement.</w:t>
          </w:r>
        </w:p>
        <w:p w14:paraId="079A4D6E" w14:textId="77777777" w:rsidR="00795189" w:rsidRPr="0092395A" w:rsidRDefault="00795189" w:rsidP="00795189">
          <w:pPr>
            <w:pStyle w:val="1Subclause"/>
          </w:pPr>
        </w:p>
        <w:p w14:paraId="45993CD1" w14:textId="77777777" w:rsidR="00795189" w:rsidRPr="0092395A" w:rsidRDefault="00795189" w:rsidP="00795189">
          <w:pPr>
            <w:pStyle w:val="1Subclause"/>
            <w:rPr>
              <w:bCs/>
            </w:rPr>
          </w:pPr>
          <w:r>
            <w:rPr>
              <w:bCs/>
            </w:rPr>
            <w:t>19.3</w:t>
          </w:r>
          <w:r>
            <w:rPr>
              <w:bCs/>
            </w:rPr>
            <w:tab/>
            <w:t>Supervisors</w:t>
          </w:r>
        </w:p>
        <w:p w14:paraId="22BEFF2F" w14:textId="77777777" w:rsidR="00795189" w:rsidRPr="0092395A" w:rsidRDefault="00795189" w:rsidP="00795189">
          <w:pPr>
            <w:pStyle w:val="1Subclause"/>
          </w:pPr>
        </w:p>
        <w:p w14:paraId="14507F13" w14:textId="77777777" w:rsidR="00795189" w:rsidRPr="0092395A" w:rsidRDefault="00795189" w:rsidP="00795189">
          <w:pPr>
            <w:pStyle w:val="Indent1"/>
          </w:pPr>
          <w:r>
            <w:t>Notwithstanding the provisions of 19.1.2 hereof, the ordinary hours of duty of Supervisory Officers defined in accordance with Clause 4. - Definitions, of this award who exercise control over other employees, may be the same as those employees over whom they exercise control; provided that such hours shall not exceed an average of 38 hours.</w:t>
          </w:r>
        </w:p>
        <w:p w14:paraId="6F27BCF0" w14:textId="77777777" w:rsidR="00795189" w:rsidRPr="0092395A" w:rsidRDefault="00795189" w:rsidP="00795189">
          <w:pPr>
            <w:pStyle w:val="1Subclause"/>
          </w:pPr>
        </w:p>
        <w:p w14:paraId="62883680" w14:textId="77777777" w:rsidR="00795189" w:rsidRPr="0092395A" w:rsidRDefault="00795189" w:rsidP="00795189">
          <w:pPr>
            <w:pStyle w:val="1Subclause"/>
            <w:rPr>
              <w:bCs/>
            </w:rPr>
          </w:pPr>
          <w:r>
            <w:rPr>
              <w:bCs/>
            </w:rPr>
            <w:t>19.4</w:t>
          </w:r>
          <w:r>
            <w:rPr>
              <w:bCs/>
            </w:rPr>
            <w:tab/>
            <w:t>Law Enforcement and Airport Officers</w:t>
          </w:r>
        </w:p>
        <w:p w14:paraId="1E9FBB52" w14:textId="77777777" w:rsidR="00795189" w:rsidRPr="0092395A" w:rsidRDefault="00795189" w:rsidP="00795189">
          <w:pPr>
            <w:pStyle w:val="1Subclause"/>
          </w:pPr>
        </w:p>
        <w:p w14:paraId="70E20510" w14:textId="77777777" w:rsidR="00795189" w:rsidRPr="0092395A" w:rsidRDefault="00795189" w:rsidP="00795189">
          <w:pPr>
            <w:pStyle w:val="Indent1"/>
          </w:pPr>
          <w:r>
            <w:t>Notwithstanding the provisions of 19.1.2 hereof, the ordinary hours of duty of Law Enforcement and Airport Officers defined in accordance with Clause 4 – Definitions, of this award shall not exceed an average of 38 per week, to be within a spread of ten hours on any Monday to Sunday with the provision of a meal break of not less than 30 minutes within that spread of hours.</w:t>
          </w:r>
        </w:p>
        <w:p w14:paraId="29E93392" w14:textId="77777777" w:rsidR="00795189" w:rsidRPr="0092395A" w:rsidRDefault="00795189" w:rsidP="00795189">
          <w:pPr>
            <w:pStyle w:val="1Subclause"/>
          </w:pPr>
        </w:p>
        <w:p w14:paraId="726C2C25" w14:textId="77777777" w:rsidR="00795189" w:rsidRPr="0092395A" w:rsidRDefault="00795189" w:rsidP="00795189">
          <w:pPr>
            <w:pStyle w:val="1Subclause"/>
          </w:pPr>
          <w:r>
            <w:t>19.5</w:t>
          </w:r>
          <w:r>
            <w:tab/>
            <w:t>Community Service Officers</w:t>
          </w:r>
        </w:p>
        <w:p w14:paraId="3AE68BEA" w14:textId="77777777" w:rsidR="00795189" w:rsidRPr="0092395A" w:rsidRDefault="00795189" w:rsidP="00795189">
          <w:pPr>
            <w:pStyle w:val="1Subclause"/>
          </w:pPr>
        </w:p>
        <w:p w14:paraId="39926F3E" w14:textId="77777777" w:rsidR="00795189" w:rsidRPr="0092395A" w:rsidRDefault="00795189" w:rsidP="00795189">
          <w:pPr>
            <w:pStyle w:val="aparagraphAward"/>
          </w:pPr>
          <w:r>
            <w:rPr>
              <w:bCs/>
            </w:rPr>
            <w:t>19.5.1</w:t>
          </w:r>
          <w:r>
            <w:rPr>
              <w:bCs/>
            </w:rPr>
            <w:tab/>
          </w:r>
          <w:r>
            <w:t>Notwithstanding the provisions of 19.1.2 hereof, the ordinary hours of duty of Community Services Officers defined in accordance with Clause 4. - Definitions of this award, shall not exceed an average of 38 per week, to be worked subject to 19.1.2 within a spread of ten hours on any day Monday to Sunday which shall include a meal break not exceeding one hour's duration, provided that Aquatic/Swimming Pool Officers shall be entitled to partake a meal whilst on duty without loss of pay.</w:t>
          </w:r>
        </w:p>
        <w:p w14:paraId="41C27231" w14:textId="77777777" w:rsidR="00795189" w:rsidRPr="0092395A" w:rsidRDefault="00795189" w:rsidP="00795189">
          <w:pPr>
            <w:pStyle w:val="aparagraphAward"/>
          </w:pPr>
        </w:p>
        <w:p w14:paraId="5BA3A561" w14:textId="77777777" w:rsidR="00795189" w:rsidRPr="0092395A" w:rsidRDefault="00795189" w:rsidP="00795189">
          <w:pPr>
            <w:pStyle w:val="aparagraphAward"/>
          </w:pPr>
          <w:r>
            <w:rPr>
              <w:bCs/>
            </w:rPr>
            <w:t>19.5.2</w:t>
          </w:r>
          <w:r>
            <w:rPr>
              <w:bCs/>
            </w:rPr>
            <w:tab/>
          </w:r>
          <w:r>
            <w:t>In respect to Aquatic/Swimming Pool Staff, the above hours provision is applicable only during the period in which the Centre/pool is open to the public.  In any other week the ordinary hours of duty shall not exceed 38 per week to be worked from Monday to Friday inclusive.</w:t>
          </w:r>
        </w:p>
        <w:p w14:paraId="300C6370" w14:textId="77777777" w:rsidR="00795189" w:rsidRPr="0092395A" w:rsidRDefault="00795189" w:rsidP="00795189">
          <w:pPr>
            <w:pStyle w:val="aparagraphAward"/>
          </w:pPr>
        </w:p>
        <w:p w14:paraId="664F9A6C" w14:textId="77777777" w:rsidR="00795189" w:rsidRPr="0092395A" w:rsidRDefault="00795189" w:rsidP="00795189">
          <w:pPr>
            <w:pStyle w:val="aparagraphAward"/>
          </w:pPr>
          <w:r>
            <w:rPr>
              <w:bCs/>
            </w:rPr>
            <w:t>19.5.3</w:t>
          </w:r>
          <w:r>
            <w:rPr>
              <w:bCs/>
            </w:rPr>
            <w:tab/>
          </w:r>
          <w:r>
            <w:t>Swimming Pool Managers, Assistant Managers, Pool Supervisors, Pool Superintendents and Recreation Centre Staff, shall be paid a loading of 30% of the appropriate hourly rate for the Officer concerned in respect of each ordinary hour worked beyond a spread of ten hours on any day.</w:t>
          </w:r>
        </w:p>
        <w:p w14:paraId="16E4202A" w14:textId="77777777" w:rsidR="00795189" w:rsidRPr="0092395A" w:rsidRDefault="00795189" w:rsidP="00795189">
          <w:pPr>
            <w:pStyle w:val="1Subclause"/>
          </w:pPr>
        </w:p>
        <w:p w14:paraId="48B2B98F" w14:textId="77777777" w:rsidR="00795189" w:rsidRPr="0092395A" w:rsidRDefault="00795189" w:rsidP="00795189">
          <w:pPr>
            <w:pStyle w:val="1Subclause"/>
            <w:rPr>
              <w:bCs/>
            </w:rPr>
          </w:pPr>
          <w:r>
            <w:rPr>
              <w:bCs/>
            </w:rPr>
            <w:t>19.6</w:t>
          </w:r>
          <w:r>
            <w:rPr>
              <w:bCs/>
            </w:rPr>
            <w:tab/>
            <w:t>Computer Operations/Information Technology Officers</w:t>
          </w:r>
        </w:p>
        <w:p w14:paraId="0B8575AC" w14:textId="77777777" w:rsidR="00795189" w:rsidRPr="0092395A" w:rsidRDefault="00795189" w:rsidP="00795189">
          <w:pPr>
            <w:pStyle w:val="1Subclause"/>
          </w:pPr>
        </w:p>
        <w:p w14:paraId="1A000F58" w14:textId="77777777" w:rsidR="00795189" w:rsidRPr="0092395A" w:rsidRDefault="00795189" w:rsidP="00795189">
          <w:pPr>
            <w:pStyle w:val="Indent1"/>
          </w:pPr>
          <w:r>
            <w:t>Notwithstanding the provisions of 19.1.2 hereof, the ordinary hours of duty of Officers engaged in Computer Operations shall not exceed an average of 38 per week to be worked between the hours of 7:30 a.m. and 6:00 p.m., Monday to Friday (start times may be 7:00 a.m. where there is agreement between the employer and employee) and 7:30 a.m. to 12:00 noon Saturday, and within a daily spread of ten hours with the provision of a meal break of not less than 30 minutes within that spread of hours.</w:t>
          </w:r>
        </w:p>
        <w:p w14:paraId="0F595DDE" w14:textId="77777777" w:rsidR="00795189" w:rsidRPr="0092395A" w:rsidRDefault="00795189" w:rsidP="00795189">
          <w:pPr>
            <w:pStyle w:val="1Subclause"/>
          </w:pPr>
        </w:p>
        <w:p w14:paraId="7272B848" w14:textId="77777777" w:rsidR="00795189" w:rsidRPr="0092395A" w:rsidRDefault="00795189" w:rsidP="00795189">
          <w:pPr>
            <w:pStyle w:val="1Subclause"/>
            <w:rPr>
              <w:bCs/>
            </w:rPr>
          </w:pPr>
          <w:r>
            <w:rPr>
              <w:bCs/>
            </w:rPr>
            <w:t>19.7</w:t>
          </w:r>
          <w:r>
            <w:rPr>
              <w:bCs/>
            </w:rPr>
            <w:tab/>
            <w:t>Library Officers</w:t>
          </w:r>
        </w:p>
        <w:p w14:paraId="3614898F" w14:textId="77777777" w:rsidR="00795189" w:rsidRPr="0092395A" w:rsidRDefault="00795189" w:rsidP="00795189">
          <w:pPr>
            <w:pStyle w:val="1Subclause"/>
          </w:pPr>
        </w:p>
        <w:p w14:paraId="4CEDFFE6" w14:textId="77777777" w:rsidR="00795189" w:rsidRPr="0092395A" w:rsidRDefault="00795189" w:rsidP="00795189">
          <w:pPr>
            <w:pStyle w:val="Indent1"/>
          </w:pPr>
          <w:r>
            <w:t>Notwithstanding the provisions of 19.1.2 hereof, Library Officers may be rostered such that the ordinary hours of duty shall not exceed an average of 38 hours per week, to be worked Monday to noon Saturday inclusive, within a spread of twelve hours.  A meal break no less than 30 minutes shall be allowed no longer than five hours after commencement.</w:t>
          </w:r>
        </w:p>
        <w:p w14:paraId="617F094C" w14:textId="77777777" w:rsidR="00795189" w:rsidRPr="0092395A" w:rsidRDefault="00795189" w:rsidP="00795189">
          <w:pPr>
            <w:pStyle w:val="1Subclause"/>
          </w:pPr>
        </w:p>
        <w:p w14:paraId="61949448" w14:textId="77777777" w:rsidR="00795189" w:rsidRPr="0092395A" w:rsidRDefault="00795189" w:rsidP="00795189">
          <w:pPr>
            <w:pStyle w:val="1Subclause"/>
            <w:rPr>
              <w:bCs/>
            </w:rPr>
          </w:pPr>
          <w:r>
            <w:rPr>
              <w:bCs/>
            </w:rPr>
            <w:t>19.8</w:t>
          </w:r>
          <w:r>
            <w:rPr>
              <w:bCs/>
            </w:rPr>
            <w:tab/>
            <w:t>Caretakers and Caravan Park Managers</w:t>
          </w:r>
        </w:p>
        <w:p w14:paraId="1C0968AC" w14:textId="77777777" w:rsidR="00795189" w:rsidRPr="0092395A" w:rsidRDefault="00795189" w:rsidP="00795189">
          <w:pPr>
            <w:pStyle w:val="1Subclause"/>
          </w:pPr>
        </w:p>
        <w:p w14:paraId="30015225" w14:textId="77777777" w:rsidR="00795189" w:rsidRPr="0092395A" w:rsidRDefault="00795189" w:rsidP="00795189">
          <w:pPr>
            <w:pStyle w:val="Indent1"/>
          </w:pPr>
          <w:r>
            <w:t>Notwithstanding the provisions of 19.1.2 hereof, the ordinary hours of duty for Caretakers and Caravan Park Managers shall not exceed 76 hours per fortnight, to be worked over any twelve days in that fortnightly period at such times as their duties may require.</w:t>
          </w:r>
        </w:p>
        <w:p w14:paraId="3DB9301B" w14:textId="77777777" w:rsidR="00795189" w:rsidRPr="0092395A" w:rsidRDefault="00795189" w:rsidP="00795189">
          <w:pPr>
            <w:pStyle w:val="1Subclause"/>
          </w:pPr>
        </w:p>
        <w:p w14:paraId="04774D69" w14:textId="77777777" w:rsidR="00795189" w:rsidRPr="0092395A" w:rsidRDefault="00795189" w:rsidP="00795189">
          <w:pPr>
            <w:pStyle w:val="1Subclause"/>
            <w:rPr>
              <w:bCs/>
            </w:rPr>
          </w:pPr>
          <w:r>
            <w:rPr>
              <w:bCs/>
            </w:rPr>
            <w:t>19.9</w:t>
          </w:r>
          <w:r>
            <w:rPr>
              <w:bCs/>
            </w:rPr>
            <w:tab/>
            <w:t>Recreation Clerical Officers</w:t>
          </w:r>
        </w:p>
        <w:p w14:paraId="6FE16133" w14:textId="77777777" w:rsidR="00795189" w:rsidRPr="0092395A" w:rsidRDefault="00795189" w:rsidP="00795189">
          <w:pPr>
            <w:pStyle w:val="1Subclause"/>
          </w:pPr>
        </w:p>
        <w:p w14:paraId="345ADA3D" w14:textId="77777777" w:rsidR="00795189" w:rsidRPr="0092395A" w:rsidRDefault="00795189" w:rsidP="00795189">
          <w:pPr>
            <w:pStyle w:val="Indent1"/>
          </w:pPr>
          <w:r>
            <w:t>Notwithstanding the provisions of 19.1.2 hereof, the ordinary hours of duty of Recreation Clerical staff shall not exceed an average of 38 per week, to be worked within a spread of ten hours on any day Monday to Sunday. A meal break not less than 30 minutes duration shall be allowed no longer than five hours after commencement.</w:t>
          </w:r>
        </w:p>
        <w:p w14:paraId="1C73219E" w14:textId="77777777" w:rsidR="00795189" w:rsidRPr="0092395A" w:rsidRDefault="00795189" w:rsidP="00795189">
          <w:pPr>
            <w:pStyle w:val="1Subclause"/>
          </w:pPr>
        </w:p>
        <w:p w14:paraId="07DD5A82" w14:textId="77777777" w:rsidR="00795189" w:rsidRPr="0092395A" w:rsidRDefault="00795189" w:rsidP="00795189">
          <w:pPr>
            <w:pStyle w:val="1Subclause"/>
            <w:rPr>
              <w:bCs/>
            </w:rPr>
          </w:pPr>
          <w:r>
            <w:rPr>
              <w:bCs/>
            </w:rPr>
            <w:t>19.10</w:t>
          </w:r>
          <w:r>
            <w:rPr>
              <w:bCs/>
            </w:rPr>
            <w:tab/>
            <w:t>Alternative working arrangements</w:t>
          </w:r>
        </w:p>
        <w:p w14:paraId="51E5D1DE" w14:textId="77777777" w:rsidR="00795189" w:rsidRPr="0092395A" w:rsidRDefault="00795189" w:rsidP="00795189">
          <w:pPr>
            <w:pStyle w:val="1Subclause"/>
          </w:pPr>
        </w:p>
        <w:p w14:paraId="78B104AA" w14:textId="77777777" w:rsidR="00795189" w:rsidRPr="0092395A" w:rsidRDefault="00795189" w:rsidP="00795189">
          <w:pPr>
            <w:pStyle w:val="Indent1"/>
          </w:pPr>
          <w:r>
            <w:t>Notwithstanding the above provisions, the employer and employee(s) may agree to an alternative arrangement of how working hours may be worked.  Where the agreement affects more than one employee, the majority of employees affected must genuinely agree to the change.  All agreements shall be in writing indicating the employees affected and the terms of the agreement.  In the case of employees covered by 19.1.2, the penalties prescribed in clause 20.1 shall apply where applicable.</w:t>
          </w:r>
        </w:p>
        <w:p w14:paraId="3A0CF7DA" w14:textId="77777777" w:rsidR="00795189" w:rsidRPr="0092395A" w:rsidRDefault="00795189" w:rsidP="00795189">
          <w:pPr>
            <w:pStyle w:val="1Subclause"/>
          </w:pPr>
        </w:p>
        <w:p w14:paraId="1E8D370C" w14:textId="77777777" w:rsidR="00795189" w:rsidRPr="0092395A" w:rsidRDefault="00795189" w:rsidP="00795189">
          <w:pPr>
            <w:pStyle w:val="1Subclause"/>
            <w:rPr>
              <w:bCs/>
            </w:rPr>
          </w:pPr>
          <w:r>
            <w:rPr>
              <w:bCs/>
            </w:rPr>
            <w:t>19.11</w:t>
          </w:r>
          <w:r>
            <w:rPr>
              <w:bCs/>
            </w:rPr>
            <w:tab/>
            <w:t>Display of roster</w:t>
          </w:r>
        </w:p>
        <w:p w14:paraId="2A857A76" w14:textId="77777777" w:rsidR="00795189" w:rsidRPr="0092395A" w:rsidRDefault="00795189" w:rsidP="00795189">
          <w:pPr>
            <w:pStyle w:val="1Subclause"/>
          </w:pPr>
        </w:p>
        <w:p w14:paraId="5DB7D60F" w14:textId="77777777" w:rsidR="00795189" w:rsidRPr="0092395A" w:rsidRDefault="00795189" w:rsidP="00795189">
          <w:pPr>
            <w:pStyle w:val="Indent1"/>
          </w:pPr>
          <w:r>
            <w:t>Where Officers are employed on a roster such roster shall be prominently displayed at the place of work in a position accessible to the Officers concerned.  Officers shall be provided with at least 72 hours notice of any change in roster provided a lesser period can be agreed between the employee and employer.</w:t>
          </w:r>
        </w:p>
        <w:p w14:paraId="709BEB71" w14:textId="77777777" w:rsidR="00795189" w:rsidRPr="0092395A" w:rsidRDefault="00795189" w:rsidP="00795189">
          <w:pPr>
            <w:pStyle w:val="BodyTextAward"/>
          </w:pPr>
        </w:p>
        <w:p w14:paraId="28A440C5" w14:textId="77777777" w:rsidR="00795189" w:rsidRPr="0092395A" w:rsidRDefault="00795189" w:rsidP="00795189">
          <w:pPr>
            <w:pStyle w:val="BodyTextAward"/>
            <w:rPr>
              <w:bCs/>
            </w:rPr>
          </w:pPr>
        </w:p>
        <w:p w14:paraId="40557CA4" w14:textId="77777777" w:rsidR="00795189" w:rsidRPr="0092395A" w:rsidRDefault="00795189" w:rsidP="00795189">
          <w:pPr>
            <w:pStyle w:val="Clause"/>
          </w:pPr>
          <w:r>
            <w:t>20. - ADDITIONAL RATES FOR ORDINARY HOURS OF WORK</w:t>
          </w:r>
        </w:p>
        <w:p w14:paraId="2A9B6676" w14:textId="77777777" w:rsidR="00795189" w:rsidRPr="0092395A" w:rsidRDefault="00795189" w:rsidP="00795189">
          <w:pPr>
            <w:pStyle w:val="1Subclause"/>
          </w:pPr>
        </w:p>
        <w:p w14:paraId="26B69044" w14:textId="77777777" w:rsidR="00795189" w:rsidRPr="0092395A" w:rsidRDefault="00795189" w:rsidP="00795189">
          <w:pPr>
            <w:pStyle w:val="1Subclause"/>
            <w:rPr>
              <w:bCs/>
            </w:rPr>
          </w:pPr>
          <w:r>
            <w:rPr>
              <w:bCs/>
            </w:rPr>
            <w:t>20.1</w:t>
          </w:r>
          <w:r>
            <w:rPr>
              <w:bCs/>
            </w:rPr>
            <w:tab/>
            <w:t>General additional rates</w:t>
          </w:r>
        </w:p>
        <w:p w14:paraId="44C93A8C" w14:textId="77777777" w:rsidR="00795189" w:rsidRPr="0092395A" w:rsidRDefault="00795189" w:rsidP="00795189">
          <w:pPr>
            <w:pStyle w:val="aparagraphAward"/>
          </w:pPr>
        </w:p>
        <w:p w14:paraId="76D7EF63" w14:textId="77777777" w:rsidR="00795189" w:rsidRPr="0092395A" w:rsidRDefault="00795189" w:rsidP="00795189">
          <w:pPr>
            <w:pStyle w:val="aparagraphAward"/>
          </w:pPr>
          <w:r>
            <w:rPr>
              <w:bCs/>
            </w:rPr>
            <w:t>20.1.1</w:t>
          </w:r>
          <w:r>
            <w:tab/>
            <w:t>Except as hereinafter provided, Officers specified in 20.1.3, who perform ordinary hours of work between the hours of 6:00 p.m. and 7:30 a.m., Monday to Friday inclusive, shall be paid an additional loading of 15% for each hour so worked or part thereof.  Where an Officer has agreed to a 7:00 a.m. start in accordance with clause 19.1.1 the provisions of this subclause shall not apply in respect of the period between 7.00 a.m. - 7.30 a.m.</w:t>
          </w:r>
        </w:p>
        <w:p w14:paraId="5507A3B2" w14:textId="77777777" w:rsidR="00795189" w:rsidRPr="0092395A" w:rsidRDefault="00795189" w:rsidP="00795189">
          <w:pPr>
            <w:pStyle w:val="aparagraphAward"/>
          </w:pPr>
        </w:p>
        <w:p w14:paraId="211FD1E3" w14:textId="77777777" w:rsidR="00795189" w:rsidRPr="0092395A" w:rsidRDefault="00795189" w:rsidP="00795189">
          <w:pPr>
            <w:pStyle w:val="aparagraphAward"/>
          </w:pPr>
          <w:r>
            <w:rPr>
              <w:bCs/>
            </w:rPr>
            <w:t>20.1.2</w:t>
          </w:r>
          <w:r>
            <w:tab/>
            <w:t>Except as hereafter provided, Officers specified in 20.1.3 who perform ordinary hours of work on a weekend, shall be paid an additional loading of 25% for each such hour performed on a Saturday and an additional loading of 50% for each hour worked on a Sunday.</w:t>
          </w:r>
        </w:p>
        <w:p w14:paraId="5CC3AC5B" w14:textId="77777777" w:rsidR="00795189" w:rsidRPr="0092395A" w:rsidRDefault="00795189" w:rsidP="00795189">
          <w:pPr>
            <w:pStyle w:val="aparagraphAward"/>
          </w:pPr>
        </w:p>
        <w:p w14:paraId="59B8166B" w14:textId="77777777" w:rsidR="00795189" w:rsidRPr="0092395A" w:rsidRDefault="00795189" w:rsidP="00795189">
          <w:pPr>
            <w:pStyle w:val="aparagraphAward"/>
          </w:pPr>
          <w:r>
            <w:t>20.1.3</w:t>
          </w:r>
          <w:r>
            <w:tab/>
            <w:t>Subclause 20.1.1 and 20.1.2 shall apply to Law Enforcement and Airport Officers, Recreation Clerical Staff, Data Input Operators/Supervisors, Computer Operators, Systems Support Officers, Caravan Park and employees with alternative working arrangement agreements in accordance with clause 19.10.</w:t>
          </w:r>
        </w:p>
        <w:p w14:paraId="0640EE47" w14:textId="77777777" w:rsidR="00795189" w:rsidRPr="0092395A" w:rsidRDefault="00795189" w:rsidP="00795189">
          <w:pPr>
            <w:pStyle w:val="aparagraphAward"/>
          </w:pPr>
        </w:p>
        <w:p w14:paraId="0401C063" w14:textId="77777777" w:rsidR="00795189" w:rsidRPr="0092395A" w:rsidRDefault="00795189" w:rsidP="00795189">
          <w:pPr>
            <w:pStyle w:val="1Subclause"/>
          </w:pPr>
          <w:r>
            <w:rPr>
              <w:bCs/>
            </w:rPr>
            <w:t>20.2</w:t>
          </w:r>
          <w:r>
            <w:rPr>
              <w:bCs/>
            </w:rPr>
            <w:tab/>
          </w:r>
          <w:r>
            <w:t>Caretakers shall be paid an additional 25% loading for all ordinary hours worked after midnight and before 5.00 a.m., Monday to Friday and the loadings prescribed in 20.1.2 above shall apply for ordinary hours performed on a Saturday or Sunday.</w:t>
          </w:r>
        </w:p>
        <w:p w14:paraId="523E37FB" w14:textId="77777777" w:rsidR="00795189" w:rsidRPr="0092395A" w:rsidRDefault="00795189" w:rsidP="00795189">
          <w:pPr>
            <w:pStyle w:val="1Subclause"/>
          </w:pPr>
        </w:p>
        <w:p w14:paraId="37F683DB" w14:textId="77777777" w:rsidR="00795189" w:rsidRPr="0092395A" w:rsidRDefault="00795189" w:rsidP="00795189">
          <w:pPr>
            <w:pStyle w:val="1Subclause"/>
          </w:pPr>
          <w:r>
            <w:rPr>
              <w:bCs/>
            </w:rPr>
            <w:lastRenderedPageBreak/>
            <w:t>20.3</w:t>
          </w:r>
          <w:r>
            <w:rPr>
              <w:bCs/>
            </w:rPr>
            <w:tab/>
          </w:r>
          <w:r>
            <w:t>Library Clerks, Library Technicians, Audio Visual Technicians and Graphic Artists shall be paid an additional 10% loading on their appropriate rate of pay for all purposes of the award when rostered to perform ordinary hours of work in accordance with clause 19.7.</w:t>
          </w:r>
        </w:p>
        <w:p w14:paraId="072D4313" w14:textId="77777777" w:rsidR="00795189" w:rsidRPr="0092395A" w:rsidRDefault="00795189" w:rsidP="00795189">
          <w:pPr>
            <w:pStyle w:val="1Subclause"/>
          </w:pPr>
        </w:p>
        <w:p w14:paraId="6E72F38F" w14:textId="77777777" w:rsidR="00795189" w:rsidRPr="0092395A" w:rsidRDefault="00795189" w:rsidP="00795189">
          <w:pPr>
            <w:pStyle w:val="1Subclause"/>
          </w:pPr>
          <w:r>
            <w:rPr>
              <w:bCs/>
            </w:rPr>
            <w:t>20.4</w:t>
          </w:r>
          <w:r>
            <w:rPr>
              <w:bCs/>
            </w:rPr>
            <w:tab/>
          </w:r>
          <w:r>
            <w:t>Law Enforcement Officers who agree to work ordinary hours over more than five consecutive days shall be paid a loading of 15% on all ordinary hours.</w:t>
          </w:r>
        </w:p>
        <w:p w14:paraId="4AF6B5FA" w14:textId="77777777" w:rsidR="00795189" w:rsidRPr="0092395A" w:rsidRDefault="00795189" w:rsidP="00795189">
          <w:pPr>
            <w:pStyle w:val="1Subclause"/>
          </w:pPr>
        </w:p>
        <w:p w14:paraId="75B00990" w14:textId="77777777" w:rsidR="00795189" w:rsidRPr="0092395A" w:rsidRDefault="00795189" w:rsidP="00795189">
          <w:pPr>
            <w:pStyle w:val="1Subclause"/>
          </w:pPr>
          <w:r>
            <w:rPr>
              <w:bCs/>
            </w:rPr>
            <w:t>20.5</w:t>
          </w:r>
          <w:r>
            <w:tab/>
            <w:t>Where two or more additional rates under this award would apply the Officer shall receive only the higher of the rates.</w:t>
          </w:r>
        </w:p>
        <w:p w14:paraId="7D6BE008" w14:textId="77777777" w:rsidR="00795189" w:rsidRPr="0092395A" w:rsidRDefault="00795189" w:rsidP="00795189">
          <w:pPr>
            <w:pStyle w:val="BodyTextAward"/>
          </w:pPr>
        </w:p>
        <w:p w14:paraId="2E7E8386" w14:textId="77777777" w:rsidR="00795189" w:rsidRPr="0092395A" w:rsidRDefault="00795189" w:rsidP="00795189">
          <w:pPr>
            <w:pStyle w:val="BodyTextAward"/>
            <w:rPr>
              <w:bCs/>
            </w:rPr>
          </w:pPr>
        </w:p>
        <w:p w14:paraId="468885D1" w14:textId="77777777" w:rsidR="00795189" w:rsidRPr="0092395A" w:rsidRDefault="00795189" w:rsidP="00795189">
          <w:pPr>
            <w:pStyle w:val="Clause"/>
          </w:pPr>
          <w:r>
            <w:t>21. - SHIFT WORK</w:t>
          </w:r>
        </w:p>
        <w:p w14:paraId="7E829078" w14:textId="77777777" w:rsidR="00795189" w:rsidRPr="0092395A" w:rsidRDefault="00795189" w:rsidP="00795189">
          <w:pPr>
            <w:pStyle w:val="1Subclause"/>
          </w:pPr>
        </w:p>
        <w:p w14:paraId="71ED3ADC" w14:textId="77777777" w:rsidR="00795189" w:rsidRPr="0092395A" w:rsidRDefault="00795189" w:rsidP="00795189">
          <w:pPr>
            <w:pStyle w:val="1Subclause"/>
          </w:pPr>
          <w:r>
            <w:rPr>
              <w:bCs/>
            </w:rPr>
            <w:t>21.1</w:t>
          </w:r>
          <w:r>
            <w:rPr>
              <w:bCs/>
            </w:rPr>
            <w:tab/>
          </w:r>
          <w:r>
            <w:t>The provisions of this clause apply to shift work whether continuous or otherwise rostered to work ordinary hours different to those provided under Clause 19. - Hours.</w:t>
          </w:r>
        </w:p>
        <w:p w14:paraId="34F80016" w14:textId="77777777" w:rsidR="00795189" w:rsidRPr="0092395A" w:rsidRDefault="00795189" w:rsidP="00795189">
          <w:pPr>
            <w:pStyle w:val="1Subclause"/>
          </w:pPr>
        </w:p>
        <w:p w14:paraId="292810B4" w14:textId="77777777" w:rsidR="00795189" w:rsidRPr="0092395A" w:rsidRDefault="00795189" w:rsidP="00795189">
          <w:pPr>
            <w:pStyle w:val="1Subclause"/>
          </w:pPr>
          <w:r>
            <w:rPr>
              <w:bCs/>
            </w:rPr>
            <w:t>21.2</w:t>
          </w:r>
          <w:r>
            <w:rPr>
              <w:bCs/>
            </w:rPr>
            <w:tab/>
          </w:r>
          <w:r>
            <w:t>An employer may work any section or sections of his/her work force on shifts but before doing so shall give notice of his/her intention to the Union and of the intended starting and finishing times of ordinary working hours of the respective shifts.</w:t>
          </w:r>
        </w:p>
        <w:p w14:paraId="01159286" w14:textId="77777777" w:rsidR="00795189" w:rsidRPr="0092395A" w:rsidRDefault="00795189" w:rsidP="00795189">
          <w:pPr>
            <w:pStyle w:val="aparagraphAward"/>
          </w:pPr>
        </w:p>
        <w:p w14:paraId="33A2DCF2" w14:textId="77777777" w:rsidR="00795189" w:rsidRPr="0092395A" w:rsidRDefault="00795189" w:rsidP="00795189">
          <w:pPr>
            <w:pStyle w:val="aparagraphAward"/>
          </w:pPr>
          <w:r>
            <w:rPr>
              <w:bCs/>
            </w:rPr>
            <w:t>21.2.1</w:t>
          </w:r>
          <w:r>
            <w:rPr>
              <w:bCs/>
            </w:rPr>
            <w:tab/>
          </w:r>
          <w:r>
            <w:t>The ordinary hours of an Officer on shift work shall not exceed 38 hours per week, or an average of 38 hours over a two, three or four week work cycle.</w:t>
          </w:r>
        </w:p>
        <w:p w14:paraId="0A030796" w14:textId="77777777" w:rsidR="00795189" w:rsidRPr="0092395A" w:rsidRDefault="00795189" w:rsidP="00795189">
          <w:pPr>
            <w:pStyle w:val="aparagraphAward"/>
          </w:pPr>
        </w:p>
        <w:p w14:paraId="3146B20A" w14:textId="77777777" w:rsidR="00795189" w:rsidRPr="0092395A" w:rsidRDefault="00795189" w:rsidP="00795189">
          <w:pPr>
            <w:pStyle w:val="1Subclause"/>
          </w:pPr>
          <w:r>
            <w:t>21.3</w:t>
          </w:r>
          <w:r>
            <w:tab/>
            <w:t>Alternate shift process</w:t>
          </w:r>
        </w:p>
        <w:p w14:paraId="0028EFBC" w14:textId="77777777" w:rsidR="00795189" w:rsidRPr="0092395A" w:rsidRDefault="00795189" w:rsidP="00795189">
          <w:pPr>
            <w:pStyle w:val="1Subclause"/>
          </w:pPr>
        </w:p>
        <w:p w14:paraId="3D819CB5" w14:textId="77777777" w:rsidR="00795189" w:rsidRPr="0092395A" w:rsidRDefault="00795189" w:rsidP="00795189">
          <w:pPr>
            <w:pStyle w:val="aparagraphAward"/>
          </w:pPr>
          <w:r>
            <w:rPr>
              <w:bCs/>
            </w:rPr>
            <w:t>21.3.1</w:t>
          </w:r>
          <w:r>
            <w:rPr>
              <w:bCs/>
            </w:rPr>
            <w:tab/>
          </w:r>
          <w:r>
            <w:t>Where any particular process is carried out in shifts other than day shift, and less than five consecutive afternoon or five consecutive night shifts are worked on that process, then workers employed on such afternoon or night shifts shall be paid at overtime rates.</w:t>
          </w:r>
        </w:p>
        <w:p w14:paraId="30659DB1" w14:textId="77777777" w:rsidR="00795189" w:rsidRPr="0092395A" w:rsidRDefault="00795189" w:rsidP="00795189">
          <w:pPr>
            <w:pStyle w:val="aparagraphAward"/>
          </w:pPr>
        </w:p>
        <w:p w14:paraId="455F55E2" w14:textId="77777777" w:rsidR="00795189" w:rsidRPr="0092395A" w:rsidRDefault="00795189" w:rsidP="00795189">
          <w:pPr>
            <w:pStyle w:val="aparagraphAward"/>
          </w:pPr>
          <w:r>
            <w:rPr>
              <w:bCs/>
            </w:rPr>
            <w:t>21.3.2</w:t>
          </w:r>
          <w:r>
            <w:rPr>
              <w:bCs/>
            </w:rPr>
            <w:tab/>
          </w:r>
          <w:r>
            <w:t>The sequence of work shall not be deemed to be broken under the preceding paragraph by reason of the fact that work on the process is not carried out on a Saturday or Sunday or on any holiday.</w:t>
          </w:r>
        </w:p>
        <w:p w14:paraId="756E9CFC" w14:textId="77777777" w:rsidR="00795189" w:rsidRPr="0092395A" w:rsidRDefault="00795189" w:rsidP="00795189">
          <w:pPr>
            <w:pStyle w:val="1Subclause"/>
          </w:pPr>
        </w:p>
        <w:p w14:paraId="2F89603E" w14:textId="77777777" w:rsidR="00795189" w:rsidRPr="0092395A" w:rsidRDefault="00795189" w:rsidP="00795189">
          <w:pPr>
            <w:pStyle w:val="1Subclause"/>
          </w:pPr>
          <w:r>
            <w:rPr>
              <w:bCs/>
            </w:rPr>
            <w:t>21.4</w:t>
          </w:r>
          <w:r>
            <w:rPr>
              <w:bCs/>
            </w:rPr>
            <w:tab/>
          </w:r>
          <w:r>
            <w:t>Where a shift commences at or after 11:00 p.m. on any day, the whole of what shift shall be deemed, for the purposes of this award, to have been worked on the following day.</w:t>
          </w:r>
        </w:p>
        <w:p w14:paraId="443DE531" w14:textId="77777777" w:rsidR="00795189" w:rsidRPr="0092395A" w:rsidRDefault="00795189" w:rsidP="00795189">
          <w:pPr>
            <w:pStyle w:val="1Subclause"/>
          </w:pPr>
        </w:p>
        <w:p w14:paraId="158E6B42" w14:textId="77777777" w:rsidR="00795189" w:rsidRPr="0092395A" w:rsidRDefault="00795189" w:rsidP="00795189">
          <w:pPr>
            <w:pStyle w:val="1Subclause"/>
          </w:pPr>
          <w:r>
            <w:rPr>
              <w:bCs/>
            </w:rPr>
            <w:t>21.5</w:t>
          </w:r>
          <w:r>
            <w:rPr>
              <w:bCs/>
            </w:rPr>
            <w:tab/>
          </w:r>
          <w:r>
            <w:t>A shift employee, when on afternoon or night shift, shall be paid for such shift 15% more than his/her ordinary rate prescribed by this award.</w:t>
          </w:r>
        </w:p>
        <w:p w14:paraId="13B59061" w14:textId="77777777" w:rsidR="00795189" w:rsidRPr="0092395A" w:rsidRDefault="00795189" w:rsidP="00795189">
          <w:pPr>
            <w:pStyle w:val="1Subclause"/>
          </w:pPr>
        </w:p>
        <w:p w14:paraId="3770A511" w14:textId="77777777" w:rsidR="00795189" w:rsidRPr="0092395A" w:rsidRDefault="00795189" w:rsidP="00795189">
          <w:pPr>
            <w:pStyle w:val="1Subclause"/>
          </w:pPr>
          <w:r>
            <w:rPr>
              <w:bCs/>
            </w:rPr>
            <w:t>21.6</w:t>
          </w:r>
          <w:r>
            <w:rPr>
              <w:bCs/>
            </w:rPr>
            <w:tab/>
          </w:r>
          <w:r>
            <w:t>All work performed on a rostered shift, when the major portion of such shift falls on a Saturday, Sunday or a holiday, shall be paid for as follows:</w:t>
          </w:r>
        </w:p>
        <w:p w14:paraId="7779501E" w14:textId="77777777"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1560"/>
            <w:gridCol w:w="4252"/>
          </w:tblGrid>
          <w:tr w:rsidR="00795189" w:rsidRPr="0092395A" w14:paraId="306BFBC4" w14:textId="77777777" w:rsidTr="00795189">
            <w:tc>
              <w:tcPr>
                <w:tcW w:w="1560" w:type="dxa"/>
              </w:tcPr>
              <w:p w14:paraId="04039207" w14:textId="77777777" w:rsidR="00795189" w:rsidRPr="0092395A" w:rsidRDefault="00795189" w:rsidP="00795189">
                <w:pPr>
                  <w:widowControl w:val="0"/>
                  <w:autoSpaceDE w:val="0"/>
                  <w:autoSpaceDN w:val="0"/>
                  <w:adjustRightInd w:val="0"/>
                  <w:ind w:right="-2"/>
                  <w:jc w:val="both"/>
                </w:pPr>
                <w:r>
                  <w:t>Saturday</w:t>
                </w:r>
              </w:p>
            </w:tc>
            <w:tc>
              <w:tcPr>
                <w:tcW w:w="4252" w:type="dxa"/>
              </w:tcPr>
              <w:p w14:paraId="1805C53A" w14:textId="77777777" w:rsidR="00795189" w:rsidRPr="0092395A" w:rsidRDefault="00795189" w:rsidP="00795189">
                <w:pPr>
                  <w:widowControl w:val="0"/>
                  <w:autoSpaceDE w:val="0"/>
                  <w:autoSpaceDN w:val="0"/>
                  <w:adjustRightInd w:val="0"/>
                  <w:ind w:right="-2"/>
                  <w:jc w:val="both"/>
                </w:pPr>
                <w:r>
                  <w:t>at the rate of time and one half.</w:t>
                </w:r>
              </w:p>
            </w:tc>
          </w:tr>
          <w:tr w:rsidR="00795189" w:rsidRPr="0092395A" w14:paraId="2440682B" w14:textId="77777777" w:rsidTr="00795189">
            <w:tc>
              <w:tcPr>
                <w:tcW w:w="1560" w:type="dxa"/>
              </w:tcPr>
              <w:p w14:paraId="39A662CC" w14:textId="77777777" w:rsidR="00795189" w:rsidRPr="0092395A" w:rsidRDefault="00795189" w:rsidP="00795189">
                <w:pPr>
                  <w:widowControl w:val="0"/>
                  <w:autoSpaceDE w:val="0"/>
                  <w:autoSpaceDN w:val="0"/>
                  <w:adjustRightInd w:val="0"/>
                  <w:ind w:right="-2"/>
                  <w:jc w:val="both"/>
                </w:pPr>
                <w:r>
                  <w:t>Sunday</w:t>
                </w:r>
              </w:p>
            </w:tc>
            <w:tc>
              <w:tcPr>
                <w:tcW w:w="4252" w:type="dxa"/>
              </w:tcPr>
              <w:p w14:paraId="3F2908B9" w14:textId="77777777" w:rsidR="00795189" w:rsidRPr="0092395A" w:rsidRDefault="00795189" w:rsidP="00795189">
                <w:pPr>
                  <w:widowControl w:val="0"/>
                  <w:autoSpaceDE w:val="0"/>
                  <w:autoSpaceDN w:val="0"/>
                  <w:adjustRightInd w:val="0"/>
                  <w:ind w:right="-2"/>
                  <w:jc w:val="both"/>
                </w:pPr>
                <w:r>
                  <w:t>at the rate of time and three quarters.</w:t>
                </w:r>
              </w:p>
            </w:tc>
          </w:tr>
          <w:tr w:rsidR="00795189" w:rsidRPr="0092395A" w14:paraId="27560FBD" w14:textId="77777777" w:rsidTr="00795189">
            <w:tc>
              <w:tcPr>
                <w:tcW w:w="1560" w:type="dxa"/>
              </w:tcPr>
              <w:p w14:paraId="55E8ED9F" w14:textId="77777777" w:rsidR="00795189" w:rsidRPr="0092395A" w:rsidRDefault="00795189" w:rsidP="00795189">
                <w:pPr>
                  <w:widowControl w:val="0"/>
                  <w:autoSpaceDE w:val="0"/>
                  <w:autoSpaceDN w:val="0"/>
                  <w:adjustRightInd w:val="0"/>
                  <w:ind w:right="-2"/>
                  <w:jc w:val="both"/>
                </w:pPr>
                <w:r>
                  <w:t>Holidays</w:t>
                </w:r>
              </w:p>
            </w:tc>
            <w:tc>
              <w:tcPr>
                <w:tcW w:w="4252" w:type="dxa"/>
              </w:tcPr>
              <w:p w14:paraId="63F0C8D9" w14:textId="77777777" w:rsidR="00795189" w:rsidRPr="0092395A" w:rsidRDefault="00795189" w:rsidP="00795189">
                <w:pPr>
                  <w:widowControl w:val="0"/>
                  <w:autoSpaceDE w:val="0"/>
                  <w:autoSpaceDN w:val="0"/>
                  <w:adjustRightInd w:val="0"/>
                  <w:ind w:right="-2"/>
                  <w:jc w:val="both"/>
                </w:pPr>
                <w:r>
                  <w:t>at the rate of double time and one half.</w:t>
                </w:r>
              </w:p>
            </w:tc>
          </w:tr>
        </w:tbl>
        <w:p w14:paraId="2BA69682" w14:textId="77777777" w:rsidR="00795189" w:rsidRPr="0092395A" w:rsidRDefault="00795189" w:rsidP="00795189">
          <w:pPr>
            <w:pStyle w:val="1Subclause"/>
          </w:pPr>
        </w:p>
        <w:p w14:paraId="30E8D2B1" w14:textId="77777777" w:rsidR="00795189" w:rsidRPr="0092395A" w:rsidRDefault="00795189" w:rsidP="00795189">
          <w:pPr>
            <w:pStyle w:val="1Subclause"/>
          </w:pPr>
          <w:r>
            <w:rPr>
              <w:bCs/>
            </w:rPr>
            <w:t>21.7</w:t>
          </w:r>
          <w:r>
            <w:rPr>
              <w:bCs/>
            </w:rPr>
            <w:tab/>
          </w:r>
          <w:r>
            <w:t>A continuous shift employee who is not required to work on a holiday which falls on his/her rostered day off shall be allowed a day's leave with pay to be added to annual leave or taken at some other time if the employee so agrees.</w:t>
          </w:r>
        </w:p>
        <w:p w14:paraId="6EE7A57E" w14:textId="77777777" w:rsidR="00795189" w:rsidRPr="0092395A" w:rsidRDefault="00795189" w:rsidP="00795189">
          <w:pPr>
            <w:pStyle w:val="1Subclause"/>
          </w:pPr>
        </w:p>
        <w:p w14:paraId="47C4C0C5" w14:textId="77777777" w:rsidR="00795189" w:rsidRPr="0092395A" w:rsidRDefault="00795189" w:rsidP="00795189">
          <w:pPr>
            <w:pStyle w:val="1Subclause"/>
          </w:pPr>
          <w:r>
            <w:rPr>
              <w:bCs/>
            </w:rPr>
            <w:t>21.8</w:t>
          </w:r>
          <w:r>
            <w:rPr>
              <w:bCs/>
            </w:rPr>
            <w:tab/>
          </w:r>
          <w:r>
            <w:t>A shift work roster shall be prominently displayed at the place of work in a position accessible to the Officers concerned.  Officers shall be provided with at least 72 hours notice of any change in roster provided a lesser period can be agreed between the employer and employee.</w:t>
          </w:r>
        </w:p>
        <w:p w14:paraId="622411EB" w14:textId="77777777" w:rsidR="00795189" w:rsidRPr="0092395A" w:rsidRDefault="00795189" w:rsidP="00795189">
          <w:pPr>
            <w:pStyle w:val="1Subclause"/>
          </w:pPr>
        </w:p>
        <w:p w14:paraId="1CD041BC" w14:textId="77777777" w:rsidR="00795189" w:rsidRPr="0092395A" w:rsidRDefault="00795189" w:rsidP="00795189">
          <w:pPr>
            <w:pStyle w:val="aparagraphAward"/>
          </w:pPr>
          <w:r>
            <w:t>21</w:t>
          </w:r>
          <w:r>
            <w:rPr>
              <w:bCs/>
            </w:rPr>
            <w:t>.8.1</w:t>
          </w:r>
          <w:r>
            <w:rPr>
              <w:bCs/>
            </w:rPr>
            <w:tab/>
          </w:r>
          <w:r>
            <w:t>For the purpose of this clause the following definitions shall apply:</w:t>
          </w:r>
        </w:p>
        <w:p w14:paraId="7C768935" w14:textId="77777777" w:rsidR="00795189" w:rsidRPr="0092395A" w:rsidRDefault="00795189" w:rsidP="00795189">
          <w:pPr>
            <w:pStyle w:val="BodyTextAward"/>
          </w:pPr>
        </w:p>
        <w:tbl>
          <w:tblPr>
            <w:tblW w:w="0" w:type="auto"/>
            <w:tblInd w:w="1384" w:type="dxa"/>
            <w:tblLayout w:type="fixed"/>
            <w:tblLook w:val="0000" w:firstRow="0" w:lastRow="0" w:firstColumn="0" w:lastColumn="0" w:noHBand="0" w:noVBand="0"/>
          </w:tblPr>
          <w:tblGrid>
            <w:gridCol w:w="1701"/>
            <w:gridCol w:w="5790"/>
          </w:tblGrid>
          <w:tr w:rsidR="00795189" w:rsidRPr="0092395A" w14:paraId="18A65D21" w14:textId="77777777" w:rsidTr="00795189">
            <w:tc>
              <w:tcPr>
                <w:tcW w:w="1701" w:type="dxa"/>
              </w:tcPr>
              <w:p w14:paraId="6A7AB422" w14:textId="77777777" w:rsidR="00795189" w:rsidRPr="0092395A" w:rsidRDefault="00795189" w:rsidP="00795189">
                <w:pPr>
                  <w:widowControl w:val="0"/>
                  <w:autoSpaceDE w:val="0"/>
                  <w:autoSpaceDN w:val="0"/>
                  <w:adjustRightInd w:val="0"/>
                  <w:jc w:val="both"/>
                </w:pPr>
                <w:r>
                  <w:rPr>
                    <w:bCs/>
                  </w:rPr>
                  <w:t>Day shift</w:t>
                </w:r>
              </w:p>
            </w:tc>
            <w:tc>
              <w:tcPr>
                <w:tcW w:w="5790" w:type="dxa"/>
              </w:tcPr>
              <w:p w14:paraId="005D5C30" w14:textId="77777777" w:rsidR="00795189" w:rsidRPr="0092395A" w:rsidRDefault="00795189" w:rsidP="00795189">
                <w:pPr>
                  <w:widowControl w:val="0"/>
                  <w:autoSpaceDE w:val="0"/>
                  <w:autoSpaceDN w:val="0"/>
                  <w:adjustRightInd w:val="0"/>
                  <w:jc w:val="both"/>
                </w:pPr>
                <w:r>
                  <w:t>means any shift starting at or after 7:30 a.m. and finishing at or before 6:00 p.m.</w:t>
                </w:r>
              </w:p>
            </w:tc>
          </w:tr>
          <w:tr w:rsidR="00795189" w:rsidRPr="0092395A" w14:paraId="053FE072" w14:textId="77777777" w:rsidTr="00795189">
            <w:tc>
              <w:tcPr>
                <w:tcW w:w="1701" w:type="dxa"/>
              </w:tcPr>
              <w:p w14:paraId="414F7D9A" w14:textId="77777777" w:rsidR="00795189" w:rsidRPr="0092395A" w:rsidRDefault="00795189" w:rsidP="00795189">
                <w:pPr>
                  <w:widowControl w:val="0"/>
                  <w:autoSpaceDE w:val="0"/>
                  <w:autoSpaceDN w:val="0"/>
                  <w:adjustRightInd w:val="0"/>
                  <w:jc w:val="both"/>
                </w:pPr>
                <w:r>
                  <w:rPr>
                    <w:bCs/>
                  </w:rPr>
                  <w:t>Afternoon shift</w:t>
                </w:r>
              </w:p>
            </w:tc>
            <w:tc>
              <w:tcPr>
                <w:tcW w:w="5790" w:type="dxa"/>
              </w:tcPr>
              <w:p w14:paraId="21925126" w14:textId="77777777" w:rsidR="00795189" w:rsidRPr="0092395A" w:rsidRDefault="00795189" w:rsidP="00795189">
                <w:pPr>
                  <w:widowControl w:val="0"/>
                  <w:autoSpaceDE w:val="0"/>
                  <w:autoSpaceDN w:val="0"/>
                  <w:adjustRightInd w:val="0"/>
                  <w:jc w:val="both"/>
                </w:pPr>
                <w:r>
                  <w:t>means any shift finishing after 6:00 p.m. and at or before midnight.</w:t>
                </w:r>
              </w:p>
            </w:tc>
          </w:tr>
          <w:tr w:rsidR="00795189" w:rsidRPr="0092395A" w14:paraId="6D63CD7A" w14:textId="77777777" w:rsidTr="00795189">
            <w:tc>
              <w:tcPr>
                <w:tcW w:w="1701" w:type="dxa"/>
                <w:vAlign w:val="center"/>
              </w:tcPr>
              <w:p w14:paraId="7E922D62" w14:textId="77777777" w:rsidR="00795189" w:rsidRPr="0092395A" w:rsidRDefault="00795189" w:rsidP="00795189">
                <w:pPr>
                  <w:widowControl w:val="0"/>
                  <w:autoSpaceDE w:val="0"/>
                  <w:autoSpaceDN w:val="0"/>
                  <w:adjustRightInd w:val="0"/>
                  <w:jc w:val="both"/>
                </w:pPr>
                <w:r>
                  <w:rPr>
                    <w:bCs/>
                  </w:rPr>
                  <w:lastRenderedPageBreak/>
                  <w:t>Night shift</w:t>
                </w:r>
              </w:p>
            </w:tc>
            <w:tc>
              <w:tcPr>
                <w:tcW w:w="5790" w:type="dxa"/>
              </w:tcPr>
              <w:p w14:paraId="48E3FCBD" w14:textId="77777777" w:rsidR="00795189" w:rsidRPr="0092395A" w:rsidRDefault="00795189" w:rsidP="00795189">
                <w:pPr>
                  <w:widowControl w:val="0"/>
                  <w:autoSpaceDE w:val="0"/>
                  <w:autoSpaceDN w:val="0"/>
                  <w:adjustRightInd w:val="0"/>
                  <w:ind w:right="-2"/>
                  <w:jc w:val="both"/>
                </w:pPr>
                <w:r>
                  <w:t>means any shift finishing after midnight and at or before 7.30 a.m.</w:t>
                </w:r>
              </w:p>
            </w:tc>
          </w:tr>
        </w:tbl>
        <w:p w14:paraId="28CEB3F6" w14:textId="77777777" w:rsidR="00795189" w:rsidRPr="0092395A" w:rsidRDefault="00795189" w:rsidP="00795189">
          <w:pPr>
            <w:pStyle w:val="BodyTextAward"/>
          </w:pPr>
        </w:p>
        <w:p w14:paraId="1CDABAE9" w14:textId="77777777" w:rsidR="00795189" w:rsidRPr="0092395A" w:rsidRDefault="00795189" w:rsidP="00795189">
          <w:pPr>
            <w:pStyle w:val="BodyTextAward"/>
          </w:pPr>
        </w:p>
        <w:p w14:paraId="0E414E9F" w14:textId="77777777" w:rsidR="00795189" w:rsidRPr="0092395A" w:rsidRDefault="00795189" w:rsidP="00795189">
          <w:pPr>
            <w:pStyle w:val="Clause"/>
          </w:pPr>
          <w:r>
            <w:t>22. - OVERTIME</w:t>
          </w:r>
        </w:p>
        <w:p w14:paraId="7A71D24B" w14:textId="77777777" w:rsidR="00795189" w:rsidRPr="0092395A" w:rsidRDefault="00795189" w:rsidP="00795189">
          <w:pPr>
            <w:pStyle w:val="1Subclause"/>
          </w:pPr>
        </w:p>
        <w:p w14:paraId="7B9D91B6" w14:textId="77777777" w:rsidR="00795189" w:rsidRPr="0092395A" w:rsidRDefault="00795189" w:rsidP="00795189">
          <w:pPr>
            <w:pStyle w:val="1Subclause"/>
            <w:rPr>
              <w:bCs/>
            </w:rPr>
          </w:pPr>
          <w:r>
            <w:rPr>
              <w:bCs/>
            </w:rPr>
            <w:t>22.1</w:t>
          </w:r>
          <w:r>
            <w:rPr>
              <w:bCs/>
            </w:rPr>
            <w:tab/>
            <w:t>Penalties</w:t>
          </w:r>
        </w:p>
        <w:p w14:paraId="66EBE6BB" w14:textId="77777777" w:rsidR="00795189" w:rsidRPr="0092395A" w:rsidRDefault="00795189" w:rsidP="00795189">
          <w:pPr>
            <w:pStyle w:val="1Subclause"/>
          </w:pPr>
        </w:p>
        <w:p w14:paraId="02FF7844" w14:textId="77777777" w:rsidR="00795189" w:rsidRPr="0092395A" w:rsidRDefault="00795189" w:rsidP="00795189">
          <w:pPr>
            <w:pStyle w:val="aparagraphAward"/>
          </w:pPr>
          <w:r>
            <w:rPr>
              <w:bCs/>
            </w:rPr>
            <w:t>22.1.1</w:t>
          </w:r>
          <w:r>
            <w:rPr>
              <w:bCs/>
            </w:rPr>
            <w:tab/>
          </w:r>
          <w:r>
            <w:t>Overtime shall mean all work performed in excess of the ordinary hours on any day, or outside the spread of ordinary hours on any day, or in excess of the ordinary weekly hours and except as hereinafter provided, shall be paid for at the rate of time and a half for the first two hours of overtime on any day and double time thereafter.</w:t>
          </w:r>
        </w:p>
        <w:p w14:paraId="1DB58480" w14:textId="77777777" w:rsidR="00795189" w:rsidRPr="0092395A" w:rsidRDefault="00795189" w:rsidP="00795189">
          <w:pPr>
            <w:pStyle w:val="aparagraphAward"/>
          </w:pPr>
        </w:p>
        <w:p w14:paraId="57A8D407" w14:textId="77777777" w:rsidR="00795189" w:rsidRPr="0092395A" w:rsidRDefault="00795189" w:rsidP="00795189">
          <w:pPr>
            <w:pStyle w:val="aparagraphAward"/>
          </w:pPr>
          <w:r>
            <w:rPr>
              <w:bCs/>
            </w:rPr>
            <w:t>22.1.2</w:t>
          </w:r>
          <w:r>
            <w:rPr>
              <w:bCs/>
            </w:rPr>
            <w:tab/>
          </w:r>
          <w:r>
            <w:t>All time worked after twelve noon on Saturday and all time worked on Sunday shall be paid for at the rate of double time.</w:t>
          </w:r>
        </w:p>
        <w:p w14:paraId="02DB03DD" w14:textId="77777777" w:rsidR="00795189" w:rsidRPr="0092395A" w:rsidRDefault="00795189" w:rsidP="00795189">
          <w:pPr>
            <w:pStyle w:val="aparagraphAward"/>
          </w:pPr>
        </w:p>
        <w:p w14:paraId="272FD74E" w14:textId="77777777" w:rsidR="00795189" w:rsidRPr="0092395A" w:rsidRDefault="00795189" w:rsidP="00795189">
          <w:pPr>
            <w:pStyle w:val="aparagraphAward"/>
          </w:pPr>
          <w:r>
            <w:rPr>
              <w:bCs/>
            </w:rPr>
            <w:t>22.1.3</w:t>
          </w:r>
          <w:r>
            <w:rPr>
              <w:bCs/>
            </w:rPr>
            <w:tab/>
          </w:r>
          <w:r>
            <w:t>All time worked on a Public holiday as prescribed in Clause 28. – Public Holidays, outside ordinary hours shall be paid for at the rate of double time and a half.</w:t>
          </w:r>
        </w:p>
        <w:p w14:paraId="716390A5" w14:textId="77777777" w:rsidR="00795189" w:rsidRPr="0092395A" w:rsidRDefault="00795189" w:rsidP="00795189">
          <w:pPr>
            <w:pStyle w:val="aparagraphAward"/>
          </w:pPr>
        </w:p>
        <w:p w14:paraId="13B0FB76" w14:textId="77777777" w:rsidR="00795189" w:rsidRPr="0092395A" w:rsidRDefault="00795189" w:rsidP="00795189">
          <w:pPr>
            <w:pStyle w:val="1Subclause"/>
          </w:pPr>
          <w:r>
            <w:t>22.2</w:t>
          </w:r>
          <w:r>
            <w:tab/>
            <w:t>Authorisation</w:t>
          </w:r>
        </w:p>
        <w:p w14:paraId="07AB988A" w14:textId="77777777" w:rsidR="00795189" w:rsidRPr="0092395A" w:rsidRDefault="00795189" w:rsidP="00795189">
          <w:pPr>
            <w:pStyle w:val="1Subclause"/>
          </w:pPr>
        </w:p>
        <w:p w14:paraId="5D07A239" w14:textId="77777777" w:rsidR="00795189" w:rsidRPr="0092395A" w:rsidRDefault="00795189" w:rsidP="00795189">
          <w:pPr>
            <w:pStyle w:val="Indent1"/>
          </w:pPr>
          <w:r>
            <w:t>No overtime shall be worked without the approval of the Chief Executive Officer or other authorised Senior Officer unless the urgency of the work is such that the approval cannot be gained until after the work is performed.</w:t>
          </w:r>
        </w:p>
        <w:p w14:paraId="08E7587A" w14:textId="77777777" w:rsidR="00795189" w:rsidRPr="0092395A" w:rsidRDefault="00795189" w:rsidP="00795189">
          <w:pPr>
            <w:pStyle w:val="1Subclause"/>
          </w:pPr>
        </w:p>
        <w:p w14:paraId="2E39E5C9" w14:textId="77777777" w:rsidR="00795189" w:rsidRPr="0092395A" w:rsidRDefault="00795189" w:rsidP="00795189">
          <w:pPr>
            <w:pStyle w:val="1Subclause"/>
            <w:rPr>
              <w:bCs/>
            </w:rPr>
          </w:pPr>
          <w:r>
            <w:rPr>
              <w:bCs/>
            </w:rPr>
            <w:t>22.3</w:t>
          </w:r>
          <w:r>
            <w:rPr>
              <w:bCs/>
            </w:rPr>
            <w:tab/>
            <w:t>Recall</w:t>
          </w:r>
        </w:p>
        <w:p w14:paraId="7E3122F6" w14:textId="77777777" w:rsidR="00795189" w:rsidRPr="0092395A" w:rsidRDefault="00795189" w:rsidP="00795189">
          <w:pPr>
            <w:pStyle w:val="1Subclause"/>
          </w:pPr>
        </w:p>
        <w:p w14:paraId="3E173A7E" w14:textId="77777777" w:rsidR="00795189" w:rsidRPr="0092395A" w:rsidRDefault="00795189" w:rsidP="00795189">
          <w:pPr>
            <w:pStyle w:val="aparagraphAward"/>
          </w:pPr>
          <w:r>
            <w:t>22.3.1</w:t>
          </w:r>
          <w:r>
            <w:tab/>
            <w:t>Payment for recall</w:t>
          </w:r>
        </w:p>
        <w:p w14:paraId="1C2BC8D2" w14:textId="77777777" w:rsidR="00795189" w:rsidRPr="0092395A" w:rsidRDefault="00795189" w:rsidP="00795189">
          <w:pPr>
            <w:pStyle w:val="aparagraphAward"/>
          </w:pPr>
        </w:p>
        <w:p w14:paraId="56C3D9FC" w14:textId="77777777" w:rsidR="00795189" w:rsidRPr="0092395A" w:rsidRDefault="00795189" w:rsidP="00795189">
          <w:pPr>
            <w:pStyle w:val="isub-paragraphAward"/>
          </w:pPr>
          <w:r>
            <w:rPr>
              <w:bCs/>
            </w:rPr>
            <w:t>(1)</w:t>
          </w:r>
          <w:r>
            <w:tab/>
            <w:t>An Officer recalled to work overtime, whether notified before or after he/she leaves the employer’s premises, shall be paid for a minimum of three hours work at the appropriate rate for each time he/she is so recalled, provided that the Officer shall not be required to work the period for which he/she is entitled to be paid pursuant to this subclause if the work he/she is recalled to perform is completed in a shorter period.</w:t>
          </w:r>
        </w:p>
        <w:p w14:paraId="328E6D24" w14:textId="77777777" w:rsidR="00795189" w:rsidRPr="0092395A" w:rsidRDefault="00795189" w:rsidP="00795189">
          <w:pPr>
            <w:pStyle w:val="isub-paragraphAward"/>
          </w:pPr>
        </w:p>
        <w:p w14:paraId="1CFDDAB1" w14:textId="77777777" w:rsidR="00795189" w:rsidRPr="0092395A" w:rsidRDefault="00795189" w:rsidP="00795189">
          <w:pPr>
            <w:pStyle w:val="isub-paragraphAward"/>
          </w:pPr>
          <w:r>
            <w:rPr>
              <w:bCs/>
            </w:rPr>
            <w:t>(2)</w:t>
          </w:r>
          <w:r>
            <w:tab/>
            <w:t>Provided that this subclause shall not apply when the overtime worked is continuous with the commencement or completion of ordinary working hours or for rostered overtime.</w:t>
          </w:r>
        </w:p>
        <w:p w14:paraId="51BB7F42" w14:textId="77777777" w:rsidR="00795189" w:rsidRPr="0092395A" w:rsidRDefault="00795189" w:rsidP="00795189">
          <w:pPr>
            <w:pStyle w:val="isub-paragraphAward"/>
          </w:pPr>
        </w:p>
        <w:p w14:paraId="210DE158" w14:textId="77777777" w:rsidR="00795189" w:rsidRPr="0092395A" w:rsidRDefault="00795189" w:rsidP="00795189">
          <w:pPr>
            <w:pStyle w:val="isub-paragraphAward"/>
          </w:pPr>
          <w:r>
            <w:rPr>
              <w:bCs/>
            </w:rPr>
            <w:t>(3)</w:t>
          </w:r>
          <w:r>
            <w:tab/>
            <w:t>Rostered overtime shall mean a particular type of work the employer requires to be done on a regular basis that necessitates one or more person being put on a roster.</w:t>
          </w:r>
        </w:p>
        <w:p w14:paraId="2C8AA2B2" w14:textId="77777777" w:rsidR="00795189" w:rsidRPr="0092395A" w:rsidRDefault="00795189" w:rsidP="00795189">
          <w:pPr>
            <w:pStyle w:val="isub-paragraphAward"/>
          </w:pPr>
        </w:p>
        <w:p w14:paraId="5D904334" w14:textId="77777777" w:rsidR="00795189" w:rsidRPr="0092395A" w:rsidRDefault="00795189" w:rsidP="00795189">
          <w:pPr>
            <w:pStyle w:val="isub-paragraphAward"/>
          </w:pPr>
          <w:r>
            <w:rPr>
              <w:bCs/>
            </w:rPr>
            <w:t>(4)</w:t>
          </w:r>
          <w:r>
            <w:tab/>
            <w:t>Where Officers are required to carry out rostered overtime such rosters shall be displayed at the place of work in a position accessible to the Officer concerned.  Officers shall be provided with at least 72 hours notice of any change in the roster.  Provided a lesser period of notice can be agreed between the employee and employer.</w:t>
          </w:r>
        </w:p>
        <w:p w14:paraId="026F191B" w14:textId="77777777" w:rsidR="00795189" w:rsidRPr="0092395A" w:rsidRDefault="00795189" w:rsidP="00795189">
          <w:pPr>
            <w:pStyle w:val="isub-paragraphAward"/>
          </w:pPr>
        </w:p>
        <w:p w14:paraId="7B22D3E8" w14:textId="77777777" w:rsidR="00795189" w:rsidRPr="0092395A" w:rsidRDefault="00795189" w:rsidP="00795189">
          <w:pPr>
            <w:pStyle w:val="isub-paragraphAward"/>
          </w:pPr>
          <w:r>
            <w:rPr>
              <w:bCs/>
            </w:rPr>
            <w:t>(5)</w:t>
          </w:r>
          <w:r>
            <w:tab/>
            <w:t>Further, provided where an Officer is called out for duty more than once within the period of three hours from the start of the initial call-out for duty, the Officer shall not be entitled to any further payment for time worked within that period of three hours.</w:t>
          </w:r>
        </w:p>
        <w:p w14:paraId="022866D8" w14:textId="77777777" w:rsidR="00795189" w:rsidRPr="0092395A" w:rsidRDefault="00795189" w:rsidP="00795189">
          <w:pPr>
            <w:pStyle w:val="isub-paragraphAward"/>
          </w:pPr>
        </w:p>
        <w:p w14:paraId="62FE24BD" w14:textId="77777777" w:rsidR="00795189" w:rsidRPr="0092395A" w:rsidRDefault="00795189" w:rsidP="00795189">
          <w:pPr>
            <w:pStyle w:val="isub-paragraphAward"/>
          </w:pPr>
          <w:r>
            <w:rPr>
              <w:bCs/>
            </w:rPr>
            <w:t>(6)</w:t>
          </w:r>
          <w:r>
            <w:tab/>
            <w:t>Where the overtime worked extends beyond the minimum period of three hours, payment shall be made for the actual time worked at overtime rates.</w:t>
          </w:r>
        </w:p>
        <w:p w14:paraId="4AD45050" w14:textId="77777777" w:rsidR="00795189" w:rsidRPr="0092395A" w:rsidRDefault="00795189" w:rsidP="00795189">
          <w:pPr>
            <w:pStyle w:val="isub-paragraphAward"/>
          </w:pPr>
        </w:p>
        <w:p w14:paraId="4E19DBE3" w14:textId="77777777" w:rsidR="00795189" w:rsidRPr="0092395A" w:rsidRDefault="00795189" w:rsidP="00795189">
          <w:pPr>
            <w:pStyle w:val="aparagraphAward"/>
          </w:pPr>
          <w:r>
            <w:rPr>
              <w:bCs/>
            </w:rPr>
            <w:t>22.3.2</w:t>
          </w:r>
          <w:r>
            <w:tab/>
            <w:t>An Officer, who is required by the employer to attend a meeting which commences outside of, or is not continuous with, his/her ordinary hours of duty and who is advised of this requirement before his/her actual knock-off time on the day in question, shall be paid as for a minimum of two hours' work at the appropriate rate.</w:t>
          </w:r>
        </w:p>
        <w:p w14:paraId="5115709A" w14:textId="77777777" w:rsidR="00795189" w:rsidRPr="0092395A" w:rsidRDefault="00795189" w:rsidP="00795189">
          <w:pPr>
            <w:pStyle w:val="aparagraphAward"/>
          </w:pPr>
        </w:p>
        <w:p w14:paraId="3E8D9551" w14:textId="77777777" w:rsidR="00795189" w:rsidRPr="0092395A" w:rsidRDefault="00795189" w:rsidP="00795189">
          <w:pPr>
            <w:pStyle w:val="1Subclause"/>
          </w:pPr>
          <w:r>
            <w:t>22.4</w:t>
          </w:r>
          <w:r>
            <w:tab/>
            <w:t>Time-in-lieu</w:t>
          </w:r>
        </w:p>
        <w:p w14:paraId="58A6284E" w14:textId="77777777" w:rsidR="00795189" w:rsidRPr="0092395A" w:rsidRDefault="00795189" w:rsidP="00795189">
          <w:pPr>
            <w:pStyle w:val="aparagraphAward"/>
          </w:pPr>
        </w:p>
        <w:p w14:paraId="7965170B" w14:textId="77777777" w:rsidR="00795189" w:rsidRPr="0092395A" w:rsidRDefault="00795189" w:rsidP="00795189">
          <w:pPr>
            <w:pStyle w:val="aparagraphAward"/>
          </w:pPr>
          <w:r>
            <w:rPr>
              <w:bCs/>
            </w:rPr>
            <w:t>22.4.1</w:t>
          </w:r>
          <w:r>
            <w:tab/>
            <w:t>By agreement between the local authority and the Officer concerned, time off during ordinary hours shall be granted instead of payment of overtime due under this clause.  Such time off shall be equivalent to the amount of overtime worked multiplied by the appropriate penalty rate and may be added to annual leave or taken at a mutually convenient time.</w:t>
          </w:r>
        </w:p>
        <w:p w14:paraId="3631F19D" w14:textId="77777777" w:rsidR="00795189" w:rsidRPr="0092395A" w:rsidRDefault="00795189" w:rsidP="00795189">
          <w:pPr>
            <w:pStyle w:val="aparagraphAward"/>
          </w:pPr>
        </w:p>
        <w:p w14:paraId="350EEE2D" w14:textId="77777777" w:rsidR="00795189" w:rsidRPr="0092395A" w:rsidRDefault="00795189" w:rsidP="00795189">
          <w:pPr>
            <w:pStyle w:val="isub-paragraphAward"/>
          </w:pPr>
          <w:r>
            <w:rPr>
              <w:bCs/>
            </w:rPr>
            <w:t>(1)</w:t>
          </w:r>
          <w:r>
            <w:tab/>
            <w:t>If accumulated time-in-lieu is not taken within a period of twelve months, the employer may elect to pay out the employee at the appropriate penalty rate and at the rate for the classification in which the employee worked the overtime.</w:t>
          </w:r>
        </w:p>
        <w:p w14:paraId="18D3FB88" w14:textId="77777777" w:rsidR="00795189" w:rsidRPr="0092395A" w:rsidRDefault="00795189" w:rsidP="00795189">
          <w:pPr>
            <w:pStyle w:val="isub-paragraphAward"/>
          </w:pPr>
        </w:p>
        <w:p w14:paraId="17655950" w14:textId="77777777" w:rsidR="00795189" w:rsidRPr="0092395A" w:rsidRDefault="00795189" w:rsidP="00795189">
          <w:pPr>
            <w:pStyle w:val="aparagraphAward"/>
          </w:pPr>
          <w:r>
            <w:t>22.4.2</w:t>
          </w:r>
          <w:r>
            <w:tab/>
            <w:t>Should an Officer, upon termination, have time-in-lieu owing, such time shall be paid at the rate it was accrued.</w:t>
          </w:r>
        </w:p>
        <w:p w14:paraId="262021CA" w14:textId="77777777" w:rsidR="00795189" w:rsidRPr="0092395A" w:rsidRDefault="00795189" w:rsidP="00795189">
          <w:pPr>
            <w:pStyle w:val="1Subclause"/>
          </w:pPr>
        </w:p>
        <w:p w14:paraId="39BD000D" w14:textId="77777777" w:rsidR="00795189" w:rsidRPr="0092395A" w:rsidRDefault="00795189" w:rsidP="00795189">
          <w:pPr>
            <w:pStyle w:val="1Subclause"/>
            <w:rPr>
              <w:bCs/>
            </w:rPr>
          </w:pPr>
          <w:r>
            <w:rPr>
              <w:bCs/>
            </w:rPr>
            <w:t>22.5</w:t>
          </w:r>
          <w:r>
            <w:rPr>
              <w:bCs/>
            </w:rPr>
            <w:tab/>
            <w:t>Ten hour break</w:t>
          </w:r>
        </w:p>
        <w:p w14:paraId="22B7B902" w14:textId="77777777" w:rsidR="00795189" w:rsidRPr="0092395A" w:rsidRDefault="00795189" w:rsidP="00795189">
          <w:pPr>
            <w:pStyle w:val="1Subclause"/>
          </w:pPr>
        </w:p>
        <w:p w14:paraId="7D4143BC" w14:textId="77777777" w:rsidR="00795189" w:rsidRPr="0092395A" w:rsidRDefault="00795189" w:rsidP="00795189">
          <w:pPr>
            <w:pStyle w:val="aparagraphAward"/>
          </w:pPr>
          <w:r>
            <w:rPr>
              <w:bCs/>
            </w:rPr>
            <w:t>22.5.1</w:t>
          </w:r>
          <w:r>
            <w:tab/>
            <w:t>An Officer who works so much overtime between the termination of his/her ordinary work on one day and the commencement of his/her ordinary work on the next day that he/she has not had at least ten consecutive hours off duty between those times shall be released after the completion of such overtime until he/she has had ten hours off duty without loss of pay for ordinary working time occurring during such absence, provided that a lesser period than ten hours may be agreed between the employer and the employee.</w:t>
          </w:r>
        </w:p>
        <w:p w14:paraId="4BD08479" w14:textId="77777777" w:rsidR="00795189" w:rsidRPr="0092395A" w:rsidRDefault="00795189" w:rsidP="00795189">
          <w:pPr>
            <w:pStyle w:val="aparagraphAward"/>
          </w:pPr>
        </w:p>
        <w:p w14:paraId="1976F57E" w14:textId="77777777" w:rsidR="00795189" w:rsidRPr="0092395A" w:rsidRDefault="00795189" w:rsidP="00795189">
          <w:pPr>
            <w:pStyle w:val="aparagraphAward"/>
          </w:pPr>
          <w:r>
            <w:rPr>
              <w:bCs/>
            </w:rPr>
            <w:t>22.5.2</w:t>
          </w:r>
          <w:r>
            <w:rPr>
              <w:bCs/>
            </w:rPr>
            <w:tab/>
          </w:r>
          <w:r>
            <w:t>If such Officer is instructed to resume or continue work without having such ten consecutive hours off duty, or such other lesser period as agreed, an Officer shall be paid at double ordinary rates until released from duty for such period, and shall then be entitled to be absent until the Officer has had ten consecutive hours, or such other lesser period as agreed, off duty without loss of pay for ordinary working time occurring during such absence.</w:t>
          </w:r>
        </w:p>
        <w:p w14:paraId="03B4ACF5" w14:textId="77777777" w:rsidR="00795189" w:rsidRPr="0092395A" w:rsidRDefault="00795189" w:rsidP="00795189">
          <w:pPr>
            <w:pStyle w:val="1Subclause"/>
          </w:pPr>
        </w:p>
        <w:p w14:paraId="455BDFBC" w14:textId="77777777" w:rsidR="00795189" w:rsidRPr="0092395A" w:rsidRDefault="00795189" w:rsidP="00795189">
          <w:pPr>
            <w:pStyle w:val="1Subclause"/>
            <w:rPr>
              <w:bCs/>
            </w:rPr>
          </w:pPr>
          <w:r>
            <w:rPr>
              <w:bCs/>
            </w:rPr>
            <w:t>22.6</w:t>
          </w:r>
          <w:r>
            <w:rPr>
              <w:bCs/>
            </w:rPr>
            <w:tab/>
            <w:t>Overtime exemption</w:t>
          </w:r>
        </w:p>
        <w:p w14:paraId="70A319FE" w14:textId="77777777" w:rsidR="00795189" w:rsidRPr="0092395A" w:rsidRDefault="00795189" w:rsidP="00795189">
          <w:pPr>
            <w:pStyle w:val="1Subclause"/>
          </w:pPr>
        </w:p>
        <w:p w14:paraId="3C29184A" w14:textId="77777777" w:rsidR="00795189" w:rsidRPr="0092395A" w:rsidRDefault="00795189" w:rsidP="00795189">
          <w:pPr>
            <w:pStyle w:val="Indent1"/>
          </w:pPr>
          <w:r>
            <w:t>The provisions of this clause shall not apply to any Officer who is in receipt of a salary in excess of that provided for at Level 7 salary point 2 in clause 13.5.</w:t>
          </w:r>
        </w:p>
        <w:p w14:paraId="0F95A1D5" w14:textId="77777777" w:rsidR="00795189" w:rsidRPr="0092395A" w:rsidRDefault="00795189" w:rsidP="00795189">
          <w:pPr>
            <w:pStyle w:val="1Subclause"/>
          </w:pPr>
        </w:p>
        <w:p w14:paraId="7A6E1EC6" w14:textId="77777777" w:rsidR="00795189" w:rsidRPr="0092395A" w:rsidRDefault="00795189" w:rsidP="00795189">
          <w:pPr>
            <w:pStyle w:val="1Subclause"/>
            <w:rPr>
              <w:bCs/>
            </w:rPr>
          </w:pPr>
          <w:r>
            <w:rPr>
              <w:bCs/>
            </w:rPr>
            <w:t>22.7</w:t>
          </w:r>
          <w:r>
            <w:rPr>
              <w:bCs/>
            </w:rPr>
            <w:tab/>
            <w:t>Agreed allowance in lieu of overtime</w:t>
          </w:r>
        </w:p>
        <w:p w14:paraId="6D9F8D2F" w14:textId="77777777" w:rsidR="00795189" w:rsidRPr="0092395A" w:rsidRDefault="00795189" w:rsidP="00795189">
          <w:pPr>
            <w:pStyle w:val="1Subclause"/>
          </w:pPr>
        </w:p>
        <w:p w14:paraId="1CF83CA3" w14:textId="77777777" w:rsidR="00795189" w:rsidRPr="0092395A" w:rsidRDefault="00795189" w:rsidP="00795189">
          <w:pPr>
            <w:pStyle w:val="Indent1"/>
          </w:pPr>
          <w:r>
            <w:t>Notwithstanding the provisions of this clause the employee and employer may enter into a written mutual</w:t>
          </w:r>
          <w:r>
            <w:rPr>
              <w:bCs/>
              <w:i/>
              <w:iCs/>
            </w:rPr>
            <w:t xml:space="preserve"> </w:t>
          </w:r>
          <w:r>
            <w:t>agreement in respect of the payment of an allowance in lieu of overtime penalties, provided that the value of the agreement is maintained compared with the primary provisions of this clause.</w:t>
          </w:r>
        </w:p>
        <w:p w14:paraId="7A3AF6BA" w14:textId="77777777" w:rsidR="00795189" w:rsidRPr="0092395A" w:rsidRDefault="00795189" w:rsidP="00795189">
          <w:pPr>
            <w:pStyle w:val="1Subclause"/>
          </w:pPr>
        </w:p>
        <w:p w14:paraId="431842A5" w14:textId="77777777" w:rsidR="00795189" w:rsidRPr="0092395A" w:rsidRDefault="00795189" w:rsidP="00795189">
          <w:pPr>
            <w:pStyle w:val="1Subclause"/>
          </w:pPr>
          <w:r>
            <w:t>22.8</w:t>
          </w:r>
          <w:r>
            <w:tab/>
            <w:t>Reasonable Overtime</w:t>
          </w:r>
        </w:p>
        <w:p w14:paraId="14C17E33" w14:textId="77777777" w:rsidR="00795189" w:rsidRPr="0092395A" w:rsidRDefault="00795189" w:rsidP="00795189">
          <w:pPr>
            <w:pStyle w:val="1Subclause"/>
          </w:pPr>
        </w:p>
        <w:p w14:paraId="5E131E3A" w14:textId="77777777" w:rsidR="00795189" w:rsidRPr="0092395A" w:rsidRDefault="00795189" w:rsidP="00795189">
          <w:pPr>
            <w:pStyle w:val="aparagraphAward"/>
          </w:pPr>
          <w:r>
            <w:rPr>
              <w:bCs/>
            </w:rPr>
            <w:t>22.8.1</w:t>
          </w:r>
          <w:r>
            <w:tab/>
            <w:t>Subject to 22.8.2 an employer may require an employee to work reasonable overtime at overtime rates.</w:t>
          </w:r>
        </w:p>
        <w:p w14:paraId="1E7B7DA6" w14:textId="77777777" w:rsidR="00795189" w:rsidRPr="0092395A" w:rsidRDefault="00795189" w:rsidP="00795189">
          <w:pPr>
            <w:pStyle w:val="aparagraphAward"/>
          </w:pPr>
        </w:p>
        <w:p w14:paraId="02901656" w14:textId="77777777" w:rsidR="00795189" w:rsidRPr="0092395A" w:rsidRDefault="00795189" w:rsidP="00795189">
          <w:pPr>
            <w:pStyle w:val="aparagraphAward"/>
          </w:pPr>
          <w:r>
            <w:rPr>
              <w:bCs/>
            </w:rPr>
            <w:t>22.8.2</w:t>
          </w:r>
          <w:r>
            <w:tab/>
            <w:t>An employee may refuse to work overtime in circumstances where the working of such overtime would result in the employee working hours which are unreasonable having regard to:</w:t>
          </w:r>
        </w:p>
        <w:p w14:paraId="6CB58A3A" w14:textId="77777777" w:rsidR="00795189" w:rsidRPr="0092395A" w:rsidRDefault="00795189" w:rsidP="00795189">
          <w:pPr>
            <w:pStyle w:val="aparagraphAward"/>
          </w:pPr>
        </w:p>
        <w:p w14:paraId="0B84BAA1" w14:textId="77777777" w:rsidR="00795189" w:rsidRPr="0092395A" w:rsidRDefault="00795189" w:rsidP="00795189">
          <w:pPr>
            <w:pStyle w:val="isub-paragraphAward"/>
          </w:pPr>
          <w:r>
            <w:rPr>
              <w:bCs/>
            </w:rPr>
            <w:t>(1)</w:t>
          </w:r>
          <w:r>
            <w:rPr>
              <w:bCs/>
            </w:rPr>
            <w:tab/>
          </w:r>
          <w:r>
            <w:t>any risk to employee health and safety;</w:t>
          </w:r>
        </w:p>
        <w:p w14:paraId="7DF857B9" w14:textId="77777777" w:rsidR="00795189" w:rsidRPr="0092395A" w:rsidRDefault="00795189" w:rsidP="00795189">
          <w:pPr>
            <w:pStyle w:val="isub-paragraphAward"/>
          </w:pPr>
        </w:p>
        <w:p w14:paraId="3B4A5EFA" w14:textId="77777777" w:rsidR="00795189" w:rsidRPr="0092395A" w:rsidRDefault="00795189" w:rsidP="00795189">
          <w:pPr>
            <w:pStyle w:val="isub-paragraphAward"/>
          </w:pPr>
          <w:r>
            <w:rPr>
              <w:bCs/>
            </w:rPr>
            <w:t>(2)</w:t>
          </w:r>
          <w:r>
            <w:tab/>
            <w:t>the employee’s personal circumstances including any family responsibilities;</w:t>
          </w:r>
        </w:p>
        <w:p w14:paraId="2F2A5F95" w14:textId="77777777" w:rsidR="00795189" w:rsidRPr="0092395A" w:rsidRDefault="00795189" w:rsidP="00795189">
          <w:pPr>
            <w:pStyle w:val="isub-paragraphAward"/>
          </w:pPr>
        </w:p>
        <w:p w14:paraId="07A1AAE7" w14:textId="77777777" w:rsidR="00795189" w:rsidRPr="0092395A" w:rsidRDefault="00795189" w:rsidP="00795189">
          <w:pPr>
            <w:pStyle w:val="isub-paragraphAward"/>
          </w:pPr>
          <w:r>
            <w:rPr>
              <w:bCs/>
            </w:rPr>
            <w:t>(3)</w:t>
          </w:r>
          <w:r>
            <w:tab/>
            <w:t>the needs of the workplace or enterprise;</w:t>
          </w:r>
        </w:p>
        <w:p w14:paraId="6026163D" w14:textId="77777777" w:rsidR="00795189" w:rsidRPr="0092395A" w:rsidRDefault="00795189" w:rsidP="00795189">
          <w:pPr>
            <w:pStyle w:val="isub-paragraphAward"/>
          </w:pPr>
        </w:p>
        <w:p w14:paraId="30301673" w14:textId="77777777" w:rsidR="00795189" w:rsidRPr="0092395A" w:rsidRDefault="00795189" w:rsidP="00795189">
          <w:pPr>
            <w:pStyle w:val="isub-paragraphAward"/>
          </w:pPr>
          <w:r>
            <w:rPr>
              <w:bCs/>
            </w:rPr>
            <w:t>(4)</w:t>
          </w:r>
          <w:r>
            <w:tab/>
            <w:t>the notice (if any) given by the employer of the overtime and by the employee of his or her intention to refuse it; and</w:t>
          </w:r>
        </w:p>
        <w:p w14:paraId="3FDA1005" w14:textId="77777777" w:rsidR="00795189" w:rsidRPr="0092395A" w:rsidRDefault="00795189" w:rsidP="00795189">
          <w:pPr>
            <w:pStyle w:val="isub-paragraphAward"/>
          </w:pPr>
        </w:p>
        <w:p w14:paraId="2BA56C48" w14:textId="77777777" w:rsidR="00795189" w:rsidRPr="0092395A" w:rsidRDefault="00795189" w:rsidP="00795189">
          <w:pPr>
            <w:pStyle w:val="isub-paragraphAward"/>
          </w:pPr>
          <w:r>
            <w:rPr>
              <w:bCs/>
            </w:rPr>
            <w:t>(5)</w:t>
          </w:r>
          <w:r>
            <w:tab/>
            <w:t>any other relevant matter.</w:t>
          </w:r>
        </w:p>
        <w:p w14:paraId="0437BF2E" w14:textId="77777777" w:rsidR="00795189" w:rsidRPr="0092395A" w:rsidRDefault="00795189" w:rsidP="00795189">
          <w:pPr>
            <w:pStyle w:val="BodyTextAward"/>
          </w:pPr>
        </w:p>
        <w:p w14:paraId="69AE03F3" w14:textId="77777777" w:rsidR="00795189" w:rsidRPr="0092395A" w:rsidRDefault="00795189" w:rsidP="00795189">
          <w:pPr>
            <w:pStyle w:val="BodyTextAward"/>
          </w:pPr>
        </w:p>
        <w:p w14:paraId="53DA82FA" w14:textId="77777777" w:rsidR="00795189" w:rsidRPr="0092395A" w:rsidRDefault="00795189" w:rsidP="00795189">
          <w:pPr>
            <w:pStyle w:val="Clause"/>
          </w:pPr>
          <w:r>
            <w:lastRenderedPageBreak/>
            <w:t>23. - STANDBY FOR WORK</w:t>
          </w:r>
        </w:p>
        <w:p w14:paraId="00DF9AC6" w14:textId="77777777" w:rsidR="00795189" w:rsidRPr="0092395A" w:rsidRDefault="00795189" w:rsidP="00795189">
          <w:pPr>
            <w:pStyle w:val="BodyTextAward"/>
          </w:pPr>
        </w:p>
        <w:p w14:paraId="1D414B44" w14:textId="77777777" w:rsidR="00795189" w:rsidRPr="0092395A" w:rsidRDefault="00795189" w:rsidP="00795189">
          <w:pPr>
            <w:pStyle w:val="BodyTextAward"/>
          </w:pPr>
          <w:r>
            <w:t>When an Officer is required to hold over in readiness for a call to work after ordinary hours, the Officer shall be paid at ordinary rates for the time the Officer is so held in readiness.</w:t>
          </w:r>
        </w:p>
        <w:p w14:paraId="6CF11F0E" w14:textId="77777777" w:rsidR="00795189" w:rsidRDefault="00795189" w:rsidP="00795189">
          <w:pPr>
            <w:pStyle w:val="BodyTextAward"/>
          </w:pPr>
        </w:p>
        <w:p w14:paraId="79415FFE" w14:textId="77777777" w:rsidR="00795189" w:rsidRPr="0092395A" w:rsidRDefault="00795189" w:rsidP="00795189">
          <w:pPr>
            <w:pStyle w:val="BodyTextAward"/>
          </w:pPr>
        </w:p>
        <w:p w14:paraId="5C0C9E44" w14:textId="77777777" w:rsidR="00795189" w:rsidRPr="00AD3CCB" w:rsidRDefault="00795189" w:rsidP="00795189">
          <w:pPr>
            <w:pStyle w:val="Clause"/>
            <w:rPr>
              <w:rFonts w:eastAsia="MS Gothic"/>
              <w:b/>
              <w:u w:val="none"/>
            </w:rPr>
          </w:pPr>
          <w:r>
            <w:rPr>
              <w:b/>
              <w:u w:val="none"/>
            </w:rPr>
            <w:t>PART 7 - LEAVE OF ABSENCE AND PUBLIC HOLIDAYS</w:t>
          </w:r>
        </w:p>
        <w:p w14:paraId="6B206E71" w14:textId="77777777" w:rsidR="00795189" w:rsidRPr="0092395A" w:rsidRDefault="00795189" w:rsidP="00795189">
          <w:pPr>
            <w:pStyle w:val="BodyTextAward"/>
            <w:rPr>
              <w:rFonts w:eastAsia="MS Gothic"/>
            </w:rPr>
          </w:pPr>
        </w:p>
        <w:p w14:paraId="5639D9CA" w14:textId="77777777" w:rsidR="00795189" w:rsidRPr="0092395A" w:rsidRDefault="00795189" w:rsidP="00795189">
          <w:pPr>
            <w:pStyle w:val="Clause"/>
          </w:pPr>
          <w:r>
            <w:t>24. - ANNUAL LEAVE</w:t>
          </w:r>
        </w:p>
        <w:p w14:paraId="0464F43A" w14:textId="77777777" w:rsidR="00795189" w:rsidRPr="0092395A" w:rsidRDefault="00795189" w:rsidP="00795189">
          <w:pPr>
            <w:pStyle w:val="1Subclause"/>
          </w:pPr>
        </w:p>
        <w:p w14:paraId="2FFA0061" w14:textId="77777777" w:rsidR="00795189" w:rsidRPr="0092395A" w:rsidRDefault="00795189" w:rsidP="00795189">
          <w:pPr>
            <w:pStyle w:val="1Subclause"/>
            <w:rPr>
              <w:bCs/>
            </w:rPr>
          </w:pPr>
          <w:r>
            <w:rPr>
              <w:bCs/>
            </w:rPr>
            <w:t>24.1</w:t>
          </w:r>
          <w:r>
            <w:rPr>
              <w:bCs/>
            </w:rPr>
            <w:tab/>
            <w:t>Period and payment of leave</w:t>
          </w:r>
        </w:p>
        <w:p w14:paraId="24ED62A1" w14:textId="77777777" w:rsidR="00795189" w:rsidRPr="0092395A" w:rsidRDefault="00795189" w:rsidP="00795189">
          <w:pPr>
            <w:pStyle w:val="1Subclause"/>
          </w:pPr>
        </w:p>
        <w:p w14:paraId="41ED88B7" w14:textId="77777777" w:rsidR="00795189" w:rsidRPr="0092395A" w:rsidRDefault="00795189" w:rsidP="00795189">
          <w:pPr>
            <w:pStyle w:val="aparagraphAward"/>
          </w:pPr>
          <w:r>
            <w:rPr>
              <w:bCs/>
            </w:rPr>
            <w:t>24.1.1</w:t>
          </w:r>
          <w:r>
            <w:rPr>
              <w:bCs/>
            </w:rPr>
            <w:tab/>
          </w:r>
          <w:r>
            <w:t>Except as hereinafter provided, a period of four consecutive weeks' leave with payment as prescribed in 24.1.2 shall be allowed annually to an employee by his/her employer after a period of twelve months' continuous service with that employer.  Provided that an employer and an employee may agree on alternative arrangements of the taking of such leave.</w:t>
          </w:r>
        </w:p>
        <w:p w14:paraId="50A2A03B" w14:textId="77777777" w:rsidR="00795189" w:rsidRPr="0092395A" w:rsidRDefault="00795189" w:rsidP="00795189">
          <w:pPr>
            <w:pStyle w:val="aparagraphAward"/>
          </w:pPr>
        </w:p>
        <w:p w14:paraId="09E9E9C7" w14:textId="77777777" w:rsidR="00795189" w:rsidRPr="0092395A" w:rsidRDefault="00795189" w:rsidP="00795189">
          <w:pPr>
            <w:pStyle w:val="aparagraphAward"/>
          </w:pPr>
          <w:r>
            <w:rPr>
              <w:bCs/>
            </w:rPr>
            <w:t>24.1.2</w:t>
          </w:r>
          <w:r>
            <w:rPr>
              <w:bCs/>
            </w:rPr>
            <w:tab/>
          </w:r>
          <w:r>
            <w:t>An employee before going on leave shall be paid the ordinary salary he/she would have received in respect of the ordinary time he/she would have worked had he/she not been on leave during the relevant period.</w:t>
          </w:r>
        </w:p>
        <w:p w14:paraId="6DBA31CF" w14:textId="77777777" w:rsidR="00795189" w:rsidRPr="0092395A" w:rsidRDefault="00795189" w:rsidP="00795189">
          <w:pPr>
            <w:pStyle w:val="aparagraphAward"/>
          </w:pPr>
        </w:p>
        <w:p w14:paraId="1B15CD16" w14:textId="77777777" w:rsidR="00795189" w:rsidRPr="0092395A" w:rsidRDefault="00795189" w:rsidP="00795189">
          <w:pPr>
            <w:pStyle w:val="aparagraphAward"/>
          </w:pPr>
          <w:r>
            <w:rPr>
              <w:bCs/>
            </w:rPr>
            <w:t>24.1.3</w:t>
          </w:r>
          <w:r>
            <w:rPr>
              <w:bCs/>
            </w:rPr>
            <w:tab/>
          </w:r>
          <w:r>
            <w:t>During a period of annual leave an employee shall receive a loading of 17.5% or the appropriate shift loading, whichever is the greater, calculated on the rate of ordinary salary prescribed by this award.</w:t>
          </w:r>
        </w:p>
        <w:p w14:paraId="2E697446" w14:textId="77777777" w:rsidR="00795189" w:rsidRPr="0092395A" w:rsidRDefault="00795189" w:rsidP="00795189">
          <w:pPr>
            <w:pStyle w:val="aparagraphAward"/>
          </w:pPr>
        </w:p>
        <w:p w14:paraId="1E9E6C83" w14:textId="77777777" w:rsidR="00795189" w:rsidRPr="0092395A" w:rsidRDefault="00795189" w:rsidP="00795189">
          <w:pPr>
            <w:pStyle w:val="isub-paragraphAward"/>
          </w:pPr>
          <w:r>
            <w:rPr>
              <w:bCs/>
            </w:rPr>
            <w:t>(1)</w:t>
          </w:r>
          <w:r>
            <w:tab/>
            <w:t>The loading prescribed by this subclause shall not apply to proportionate leave on termination.</w:t>
          </w:r>
        </w:p>
        <w:p w14:paraId="3EB59137" w14:textId="77777777" w:rsidR="00795189" w:rsidRPr="0092395A" w:rsidRDefault="00795189" w:rsidP="00795189">
          <w:pPr>
            <w:pStyle w:val="isub-paragraphAward"/>
          </w:pPr>
        </w:p>
        <w:p w14:paraId="5690CA97" w14:textId="77777777" w:rsidR="00795189" w:rsidRPr="0092395A" w:rsidRDefault="00795189" w:rsidP="00795189">
          <w:pPr>
            <w:pStyle w:val="isub-paragraphAward"/>
          </w:pPr>
          <w:r>
            <w:rPr>
              <w:bCs/>
            </w:rPr>
            <w:t>(2)</w:t>
          </w:r>
          <w:r>
            <w:tab/>
            <w:t>By agreement between the employer and an employee, the loading may be cash out and included as a component in the employee’s salary.</w:t>
          </w:r>
        </w:p>
        <w:p w14:paraId="0BB8D402" w14:textId="77777777" w:rsidR="00795189" w:rsidRPr="0092395A" w:rsidRDefault="00795189" w:rsidP="00795189">
          <w:pPr>
            <w:pStyle w:val="isub-paragraphAward"/>
          </w:pPr>
        </w:p>
        <w:p w14:paraId="4CA9F956" w14:textId="77777777" w:rsidR="00795189" w:rsidRPr="0092395A" w:rsidRDefault="00795189" w:rsidP="00795189">
          <w:pPr>
            <w:pStyle w:val="aparagraphAward"/>
          </w:pPr>
          <w:r>
            <w:t>24.1.4</w:t>
          </w:r>
          <w:r>
            <w:tab/>
            <w:t>Additional weeks leave for circumstances</w:t>
          </w:r>
        </w:p>
        <w:p w14:paraId="2FCF4351" w14:textId="77777777" w:rsidR="00795189" w:rsidRPr="0092395A" w:rsidRDefault="00795189" w:rsidP="00795189">
          <w:pPr>
            <w:pStyle w:val="aparagraphAward"/>
          </w:pPr>
        </w:p>
        <w:p w14:paraId="3D56438E" w14:textId="77777777" w:rsidR="00795189" w:rsidRPr="0092395A" w:rsidRDefault="00795189" w:rsidP="00795189">
          <w:pPr>
            <w:pStyle w:val="isub-paragraphAward"/>
          </w:pPr>
          <w:r>
            <w:rPr>
              <w:bCs/>
            </w:rPr>
            <w:t>(1)</w:t>
          </w:r>
          <w:r>
            <w:tab/>
            <w:t>In addition to the leave prescribed in 24.1.1 hereof, a Chief Executive Officer, Town or Shire Engineer or Environmental Health Officer shall be allowed one week’s leave (as compensation for other circumstances of employment) with payment of ordinary salary after a period of twelve months’ continuous service with that Local Authority.  Where such Officer is engaged for part of a qualifying twelve monthly period, he/she shall be entitled to have the period of annual leave to which he/she is entitled under this clause increased by 1-12th of a week for each completed month he/she is continuously so engaged.</w:t>
          </w:r>
        </w:p>
        <w:p w14:paraId="316A8337" w14:textId="77777777" w:rsidR="00795189" w:rsidRPr="0092395A" w:rsidRDefault="00795189" w:rsidP="00795189">
          <w:pPr>
            <w:pStyle w:val="isub-paragraphAward"/>
          </w:pPr>
        </w:p>
        <w:p w14:paraId="5E38ACA5" w14:textId="77777777" w:rsidR="00795189" w:rsidRPr="0092395A" w:rsidRDefault="00795189" w:rsidP="00795189">
          <w:pPr>
            <w:pStyle w:val="isub-paragraphAward"/>
          </w:pPr>
          <w:r>
            <w:rPr>
              <w:bCs/>
            </w:rPr>
            <w:t>(2)</w:t>
          </w:r>
          <w:r>
            <w:tab/>
            <w:t>The additional leave shall not apply to Officers, classified according to clause 13.6.6 who have by agreement, incorporated provisions for the additional leave in their salary package.</w:t>
          </w:r>
        </w:p>
        <w:p w14:paraId="3F4423B6" w14:textId="77777777" w:rsidR="00795189" w:rsidRPr="0092395A" w:rsidRDefault="00795189" w:rsidP="00795189">
          <w:pPr>
            <w:pStyle w:val="aparagraphAward"/>
          </w:pPr>
        </w:p>
        <w:p w14:paraId="341ADAEE" w14:textId="77777777" w:rsidR="00795189" w:rsidRPr="0092395A" w:rsidRDefault="00795189" w:rsidP="00795189">
          <w:pPr>
            <w:pStyle w:val="aparagraphAward"/>
            <w:rPr>
              <w:bCs/>
            </w:rPr>
          </w:pPr>
          <w:r>
            <w:rPr>
              <w:bCs/>
            </w:rPr>
            <w:t>24.1.5</w:t>
          </w:r>
          <w:r>
            <w:rPr>
              <w:bCs/>
            </w:rPr>
            <w:tab/>
            <w:t>Additional weeks leave for location</w:t>
          </w:r>
        </w:p>
        <w:p w14:paraId="054D9FD3" w14:textId="77777777" w:rsidR="00795189" w:rsidRPr="0092395A" w:rsidRDefault="00795189" w:rsidP="00795189">
          <w:pPr>
            <w:pStyle w:val="aparagraphAward"/>
          </w:pPr>
        </w:p>
        <w:p w14:paraId="0DF92072" w14:textId="77777777" w:rsidR="00795189" w:rsidRPr="0092395A" w:rsidRDefault="00795189" w:rsidP="00795189">
          <w:pPr>
            <w:pStyle w:val="isub-paragraphAward"/>
          </w:pPr>
          <w:r>
            <w:rPr>
              <w:bCs/>
            </w:rPr>
            <w:t>(1)</w:t>
          </w:r>
          <w:r>
            <w:tab/>
            <w:t>In addition to the leave prescribed in 24.1.1 hereof, an Officer other than a Chief Executive Officer, Town or Shire Engineer or Environmental Health Officer, employed by a Local Government whose head office is situated north of the 26th parallel of latitude shall be allowed one week’s leave with payment of ordinary salary after a period of twelve month’s continuous service with that Local Government.</w:t>
          </w:r>
        </w:p>
        <w:p w14:paraId="295E7122" w14:textId="77777777" w:rsidR="00795189" w:rsidRPr="0092395A" w:rsidRDefault="00795189" w:rsidP="00795189">
          <w:pPr>
            <w:pStyle w:val="isub-paragraphAward"/>
          </w:pPr>
        </w:p>
        <w:p w14:paraId="2726F647" w14:textId="77777777" w:rsidR="00795189" w:rsidRPr="0092395A" w:rsidRDefault="00795189" w:rsidP="00795189">
          <w:pPr>
            <w:pStyle w:val="isub-paragraphAward"/>
          </w:pPr>
          <w:r>
            <w:rPr>
              <w:bCs/>
            </w:rPr>
            <w:t>(2)</w:t>
          </w:r>
          <w:r>
            <w:tab/>
            <w:t>Where such an Officer is engaged for part of a qualifying twelve-monthly period, he/she shall be entitled to have the period of annual leave to which the Officer is otherwise entitled under this clause increased by 1/12th of a week for each completed month he/she is continuously so engaged.</w:t>
          </w:r>
        </w:p>
        <w:p w14:paraId="1CC2BBDD" w14:textId="77777777" w:rsidR="00795189" w:rsidRPr="0092395A" w:rsidRDefault="00795189" w:rsidP="00795189">
          <w:pPr>
            <w:pStyle w:val="1Subclause"/>
          </w:pPr>
        </w:p>
        <w:p w14:paraId="75ADDE5B" w14:textId="77777777" w:rsidR="00795189" w:rsidRPr="0092395A" w:rsidRDefault="00795189" w:rsidP="00795189">
          <w:pPr>
            <w:pStyle w:val="1Subclause"/>
            <w:rPr>
              <w:bCs/>
            </w:rPr>
          </w:pPr>
          <w:r>
            <w:rPr>
              <w:bCs/>
            </w:rPr>
            <w:t>24.2</w:t>
          </w:r>
          <w:r>
            <w:rPr>
              <w:bCs/>
            </w:rPr>
            <w:tab/>
            <w:t>Annual leave and public holidays</w:t>
          </w:r>
        </w:p>
        <w:p w14:paraId="2A38376E" w14:textId="77777777" w:rsidR="00795189" w:rsidRPr="0092395A" w:rsidRDefault="00795189" w:rsidP="00795189">
          <w:pPr>
            <w:pStyle w:val="1Subclause"/>
          </w:pPr>
        </w:p>
        <w:p w14:paraId="49B33FDE" w14:textId="77777777" w:rsidR="00795189" w:rsidRPr="0092395A" w:rsidRDefault="00795189" w:rsidP="00795189">
          <w:pPr>
            <w:pStyle w:val="Indent1"/>
          </w:pPr>
          <w:r>
            <w:lastRenderedPageBreak/>
            <w:t>If any prescribed holiday falls within an employee's period of annual leave and is observed on a day which in the case of that employee would have been an ordinary working day, there shall be added to that period one day, being an ordinary working day, for each such holiday observed as aforesaid.</w:t>
          </w:r>
        </w:p>
        <w:p w14:paraId="7CA5F75E" w14:textId="77777777" w:rsidR="00795189" w:rsidRPr="0092395A" w:rsidRDefault="00795189" w:rsidP="00795189">
          <w:pPr>
            <w:pStyle w:val="Indent1"/>
          </w:pPr>
        </w:p>
        <w:p w14:paraId="060FDB8B" w14:textId="77777777" w:rsidR="00795189" w:rsidRPr="0092395A" w:rsidRDefault="00795189" w:rsidP="00795189">
          <w:pPr>
            <w:pStyle w:val="1Subclause"/>
          </w:pPr>
          <w:r>
            <w:t>24.3</w:t>
          </w:r>
          <w:r>
            <w:tab/>
            <w:t>Leave on termination</w:t>
          </w:r>
        </w:p>
        <w:p w14:paraId="296629DB" w14:textId="77777777" w:rsidR="00795189" w:rsidRPr="0092395A" w:rsidRDefault="00795189" w:rsidP="00795189">
          <w:pPr>
            <w:pStyle w:val="1Subclause"/>
          </w:pPr>
        </w:p>
        <w:p w14:paraId="4F607F8A" w14:textId="77777777" w:rsidR="00795189" w:rsidRPr="0092395A" w:rsidRDefault="00795189" w:rsidP="00795189">
          <w:pPr>
            <w:pStyle w:val="aparagraphAward"/>
          </w:pPr>
          <w:r>
            <w:rPr>
              <w:bCs/>
            </w:rPr>
            <w:t>24.3.1</w:t>
          </w:r>
          <w:r>
            <w:rPr>
              <w:bCs/>
            </w:rPr>
            <w:tab/>
          </w:r>
          <w:r>
            <w:t>If, after one month's continuous service an employee lawfully leaves his/her employment or his/her employment is terminated by his/her employer through no fault of the employee, the employee shall be paid 1/3rd of a week's pay, at the rate prescribed by 24.1.2 of this clause, for each month of continuous service.</w:t>
          </w:r>
        </w:p>
        <w:p w14:paraId="4409A7D3" w14:textId="77777777" w:rsidR="00795189" w:rsidRPr="0092395A" w:rsidRDefault="00795189" w:rsidP="00795189">
          <w:pPr>
            <w:pStyle w:val="aparagraphAward"/>
          </w:pPr>
        </w:p>
        <w:p w14:paraId="41782990" w14:textId="77777777" w:rsidR="00795189" w:rsidRPr="0092395A" w:rsidRDefault="00795189" w:rsidP="00795189">
          <w:pPr>
            <w:pStyle w:val="aparagraphAward"/>
          </w:pPr>
          <w:r>
            <w:rPr>
              <w:bCs/>
            </w:rPr>
            <w:t>24.3.2</w:t>
          </w:r>
          <w:r>
            <w:rPr>
              <w:bCs/>
            </w:rPr>
            <w:tab/>
          </w:r>
          <w:r>
            <w:t>In addition to any payment to which he/she may be entitled under 24.3.1 of this subclause, an employee whose employment terminates after he/she has completed a twelve-months' qualifying period and who has not been allowed the leave prescribed under this award in respect of that qualifying period, shall be given payment in lieu of that leave or, in the case to which 24.5 and 24.6 of this subclause applied, in lieu of so much of that leave as has not been allowed, unless;</w:t>
          </w:r>
        </w:p>
        <w:p w14:paraId="39DF3FF8" w14:textId="77777777" w:rsidR="00795189" w:rsidRPr="0092395A" w:rsidRDefault="00795189" w:rsidP="00795189">
          <w:pPr>
            <w:pStyle w:val="isub-paragraphAward"/>
          </w:pPr>
        </w:p>
        <w:p w14:paraId="44A5F1F3" w14:textId="77777777" w:rsidR="00795189" w:rsidRPr="0092395A" w:rsidRDefault="00795189" w:rsidP="00795189">
          <w:pPr>
            <w:pStyle w:val="isub-paragraphAward"/>
          </w:pPr>
          <w:r>
            <w:rPr>
              <w:bCs/>
            </w:rPr>
            <w:t>(1)</w:t>
          </w:r>
          <w:r>
            <w:tab/>
            <w:t>he/she has been justifiably dismissed for misconduct; and</w:t>
          </w:r>
        </w:p>
        <w:p w14:paraId="2D3FBD7D" w14:textId="77777777" w:rsidR="00795189" w:rsidRPr="0092395A" w:rsidRDefault="00795189" w:rsidP="00795189">
          <w:pPr>
            <w:pStyle w:val="isub-paragraphAward"/>
          </w:pPr>
        </w:p>
        <w:p w14:paraId="01551F75" w14:textId="77777777" w:rsidR="00795189" w:rsidRPr="0092395A" w:rsidRDefault="00795189" w:rsidP="00795189">
          <w:pPr>
            <w:pStyle w:val="isub-paragraphAward"/>
          </w:pPr>
          <w:r>
            <w:rPr>
              <w:bCs/>
            </w:rPr>
            <w:t>(2)</w:t>
          </w:r>
          <w:r>
            <w:tab/>
            <w:t>the misconduct for which he/she has been dismissed occurred prior to the completion of that qualifying period.</w:t>
          </w:r>
        </w:p>
        <w:p w14:paraId="39A48413" w14:textId="77777777" w:rsidR="00795189" w:rsidRPr="0092395A" w:rsidRDefault="00795189" w:rsidP="00795189">
          <w:pPr>
            <w:pStyle w:val="isub-paragraphAward"/>
          </w:pPr>
        </w:p>
        <w:p w14:paraId="776BAC0F" w14:textId="77777777" w:rsidR="00795189" w:rsidRPr="0092395A" w:rsidRDefault="00795189" w:rsidP="00795189">
          <w:pPr>
            <w:pStyle w:val="1Subclause"/>
          </w:pPr>
          <w:r>
            <w:t>24.4</w:t>
          </w:r>
          <w:r>
            <w:tab/>
            <w:t>Absence from work</w:t>
          </w:r>
        </w:p>
        <w:p w14:paraId="78B4BAF9" w14:textId="77777777" w:rsidR="00795189" w:rsidRPr="0092395A" w:rsidRDefault="00795189" w:rsidP="00795189">
          <w:pPr>
            <w:pStyle w:val="1Subclause"/>
          </w:pPr>
        </w:p>
        <w:p w14:paraId="4875E8A7" w14:textId="77777777" w:rsidR="00795189" w:rsidRPr="0092395A" w:rsidRDefault="00795189" w:rsidP="00795189">
          <w:pPr>
            <w:pStyle w:val="Indent1"/>
          </w:pPr>
          <w:r>
            <w:t>Any time in respect of which an employee is absent from work, except time for which he/she is entitled to claim sick pay or time spent on holidays or annual leave as prescribed by this award, shall not count for the purpose of determining his/her right to annual leave.</w:t>
          </w:r>
        </w:p>
        <w:p w14:paraId="6E6B34CB" w14:textId="77777777" w:rsidR="00795189" w:rsidRPr="0092395A" w:rsidRDefault="00795189" w:rsidP="00795189">
          <w:pPr>
            <w:pStyle w:val="1Subclause"/>
          </w:pPr>
        </w:p>
        <w:p w14:paraId="21D53FB1" w14:textId="77777777" w:rsidR="00795189" w:rsidRPr="0092395A" w:rsidRDefault="00795189" w:rsidP="00795189">
          <w:pPr>
            <w:pStyle w:val="1Subclause"/>
            <w:rPr>
              <w:bCs/>
            </w:rPr>
          </w:pPr>
          <w:r>
            <w:rPr>
              <w:bCs/>
            </w:rPr>
            <w:t>24.5</w:t>
          </w:r>
          <w:r>
            <w:rPr>
              <w:bCs/>
            </w:rPr>
            <w:tab/>
            <w:t>Taking of leave</w:t>
          </w:r>
        </w:p>
        <w:p w14:paraId="0CF92B2B" w14:textId="77777777" w:rsidR="00795189" w:rsidRPr="0092395A" w:rsidRDefault="00795189" w:rsidP="00795189">
          <w:pPr>
            <w:pStyle w:val="1Subclause"/>
          </w:pPr>
        </w:p>
        <w:p w14:paraId="4DF9B722" w14:textId="77777777" w:rsidR="00795189" w:rsidRPr="0092395A" w:rsidRDefault="00795189" w:rsidP="00795189">
          <w:pPr>
            <w:pStyle w:val="aparagraphAward"/>
          </w:pPr>
          <w:r>
            <w:rPr>
              <w:bCs/>
            </w:rPr>
            <w:t>24.5.1</w:t>
          </w:r>
          <w:r>
            <w:tab/>
            <w:t>Annual leave shall be given and taken in such period or periods and at such a time or at such times mutually convenient to the employer and the employee and, except as hereinafter provided, within six months of the date upon which the leave accrued due.</w:t>
          </w:r>
        </w:p>
        <w:p w14:paraId="7FF37B20" w14:textId="77777777" w:rsidR="00795189" w:rsidRPr="0092395A" w:rsidRDefault="00795189" w:rsidP="00795189">
          <w:pPr>
            <w:pStyle w:val="aparagraphAward"/>
          </w:pPr>
        </w:p>
        <w:p w14:paraId="3AC76A6B" w14:textId="77777777" w:rsidR="00795189" w:rsidRPr="0092395A" w:rsidRDefault="00795189" w:rsidP="00795189">
          <w:pPr>
            <w:pStyle w:val="aparagraphAward"/>
          </w:pPr>
          <w:r>
            <w:rPr>
              <w:bCs/>
            </w:rPr>
            <w:t>24.5.2</w:t>
          </w:r>
          <w:r>
            <w:rPr>
              <w:bCs/>
            </w:rPr>
            <w:tab/>
          </w:r>
          <w:r>
            <w:t>In special circumstances, and with the consent of the employer, an employee may defer the taking of any accrued annual leave, or any part thereof not taken, for a period not exceeding three years after the date when the leave accrued due.</w:t>
          </w:r>
        </w:p>
        <w:p w14:paraId="0F4A6503" w14:textId="77777777" w:rsidR="00795189" w:rsidRPr="0092395A" w:rsidRDefault="00795189" w:rsidP="00795189">
          <w:pPr>
            <w:pStyle w:val="1Subclause"/>
          </w:pPr>
        </w:p>
        <w:p w14:paraId="3411EB46" w14:textId="77777777" w:rsidR="00795189" w:rsidRPr="0092395A" w:rsidRDefault="00795189" w:rsidP="00795189">
          <w:pPr>
            <w:pStyle w:val="1Subclause"/>
            <w:rPr>
              <w:bCs/>
            </w:rPr>
          </w:pPr>
          <w:r>
            <w:rPr>
              <w:bCs/>
            </w:rPr>
            <w:t>24.6</w:t>
          </w:r>
          <w:r>
            <w:rPr>
              <w:bCs/>
            </w:rPr>
            <w:tab/>
            <w:t>Christmas close-down</w:t>
          </w:r>
        </w:p>
        <w:p w14:paraId="2E7BA556" w14:textId="77777777" w:rsidR="00795189" w:rsidRPr="0092395A" w:rsidRDefault="00795189" w:rsidP="00795189">
          <w:pPr>
            <w:pStyle w:val="1Subclause"/>
          </w:pPr>
        </w:p>
        <w:p w14:paraId="5882A3F7" w14:textId="77777777" w:rsidR="00795189" w:rsidRPr="0092395A" w:rsidRDefault="00795189" w:rsidP="00795189">
          <w:pPr>
            <w:pStyle w:val="Indent1"/>
          </w:pPr>
          <w:r>
            <w:t>Notwithstanding anything else herein contained, an employer who observes a Christmas close-down for the purpose of granting annual leave to one or more sections of his/her work force, may require an employee to take his/her annual leave in not more than two periods.  For the purposes of this subclause, the period of annual leave may be less than one week.</w:t>
          </w:r>
        </w:p>
        <w:p w14:paraId="26D91EC3" w14:textId="77777777" w:rsidR="00795189" w:rsidRPr="0092395A" w:rsidRDefault="00795189" w:rsidP="00795189">
          <w:pPr>
            <w:pStyle w:val="BodyTextAward"/>
          </w:pPr>
        </w:p>
        <w:p w14:paraId="727DE51F" w14:textId="77777777" w:rsidR="00795189" w:rsidRPr="0092395A" w:rsidRDefault="00795189" w:rsidP="00795189">
          <w:pPr>
            <w:pStyle w:val="1Subclause"/>
          </w:pPr>
          <w:r>
            <w:t>24.7</w:t>
          </w:r>
          <w:r>
            <w:tab/>
            <w:t>Annual leave and parental leave</w:t>
          </w:r>
        </w:p>
        <w:p w14:paraId="62CBBEA3" w14:textId="77777777" w:rsidR="00795189" w:rsidRPr="0092395A" w:rsidRDefault="00795189" w:rsidP="00795189">
          <w:pPr>
            <w:pStyle w:val="Indent1"/>
          </w:pPr>
        </w:p>
        <w:p w14:paraId="3D5D4E1A" w14:textId="77777777" w:rsidR="00795189" w:rsidRPr="0092395A" w:rsidRDefault="00795189" w:rsidP="00795189">
          <w:pPr>
            <w:pStyle w:val="Indent1"/>
          </w:pPr>
          <w:r>
            <w:t>Notwithstanding anything else contained herein, an Officer granted leave under Clause 25. – Personal Leave, may at the commencement of such leave utilise any pro rata leave accrued under this clause.  In such a case the loading referred to in 24.1.3 is not payable until the whole leave entitlement is accrued.</w:t>
          </w:r>
        </w:p>
        <w:p w14:paraId="3F8A21F3" w14:textId="77777777" w:rsidR="00795189" w:rsidRPr="0092395A" w:rsidRDefault="00795189" w:rsidP="00795189">
          <w:pPr>
            <w:pStyle w:val="1Subclause"/>
          </w:pPr>
        </w:p>
        <w:p w14:paraId="31452D56" w14:textId="77777777" w:rsidR="00795189" w:rsidRPr="0092395A" w:rsidRDefault="00795189" w:rsidP="00795189">
          <w:pPr>
            <w:pStyle w:val="1Subclause"/>
            <w:rPr>
              <w:bCs/>
            </w:rPr>
          </w:pPr>
          <w:r>
            <w:rPr>
              <w:bCs/>
            </w:rPr>
            <w:t>24.8</w:t>
          </w:r>
          <w:r>
            <w:rPr>
              <w:bCs/>
            </w:rPr>
            <w:tab/>
            <w:t>Leave in advance</w:t>
          </w:r>
        </w:p>
        <w:p w14:paraId="45E90FB6" w14:textId="77777777" w:rsidR="00795189" w:rsidRPr="0092395A" w:rsidRDefault="00795189" w:rsidP="00795189">
          <w:pPr>
            <w:pStyle w:val="1Subclause"/>
          </w:pPr>
        </w:p>
        <w:p w14:paraId="190CA04C" w14:textId="77777777" w:rsidR="00795189" w:rsidRPr="0092395A" w:rsidRDefault="00795189" w:rsidP="00795189">
          <w:pPr>
            <w:pStyle w:val="aparagraphAward"/>
          </w:pPr>
          <w:r>
            <w:rPr>
              <w:bCs/>
            </w:rPr>
            <w:t>24.8.1</w:t>
          </w:r>
          <w:r>
            <w:tab/>
            <w:t>In special circumstances at the discretion of the employer pro rata annual leave may be given and taken before a period of twelve months continuous service has been completed.</w:t>
          </w:r>
        </w:p>
        <w:p w14:paraId="146E3BA9" w14:textId="77777777" w:rsidR="00795189" w:rsidRPr="0092395A" w:rsidRDefault="00795189" w:rsidP="00795189">
          <w:pPr>
            <w:pStyle w:val="aparagraphAward"/>
          </w:pPr>
        </w:p>
        <w:p w14:paraId="63F370C6" w14:textId="77777777" w:rsidR="00795189" w:rsidRPr="0092395A" w:rsidRDefault="00795189" w:rsidP="00795189">
          <w:pPr>
            <w:pStyle w:val="aparagraphAward"/>
          </w:pPr>
          <w:r>
            <w:rPr>
              <w:bCs/>
            </w:rPr>
            <w:t>24.8.2</w:t>
          </w:r>
          <w:r>
            <w:tab/>
            <w:t>No more leave shall be granted at any time than has accrued to the employee on the basis of one third of a week for each month of continuous service.</w:t>
          </w:r>
        </w:p>
        <w:p w14:paraId="0D3A467B" w14:textId="77777777" w:rsidR="00795189" w:rsidRPr="0092395A" w:rsidRDefault="00795189" w:rsidP="00795189">
          <w:pPr>
            <w:pStyle w:val="aparagraphAward"/>
          </w:pPr>
        </w:p>
        <w:p w14:paraId="0FAE9B67" w14:textId="77777777" w:rsidR="00795189" w:rsidRPr="0092395A" w:rsidRDefault="00795189" w:rsidP="00795189">
          <w:pPr>
            <w:pStyle w:val="aparagraphAward"/>
          </w:pPr>
          <w:r>
            <w:rPr>
              <w:bCs/>
            </w:rPr>
            <w:t>24.8.3</w:t>
          </w:r>
          <w:r>
            <w:tab/>
            <w:t>Any entitlement to leave and/or payment under 24.1 or 24.3 hereof, will be reduced by the amount of leave and payment granted under this subclause.</w:t>
          </w:r>
        </w:p>
        <w:p w14:paraId="388C732B" w14:textId="77777777" w:rsidR="00795189" w:rsidRPr="0092395A" w:rsidRDefault="00795189" w:rsidP="00795189">
          <w:pPr>
            <w:pStyle w:val="aparagraphAward"/>
          </w:pPr>
        </w:p>
        <w:p w14:paraId="7F2B0DA9" w14:textId="77777777" w:rsidR="00795189" w:rsidRPr="0092395A" w:rsidRDefault="00795189" w:rsidP="00795189">
          <w:pPr>
            <w:pStyle w:val="aparagraphAward"/>
          </w:pPr>
          <w:r>
            <w:rPr>
              <w:bCs/>
            </w:rPr>
            <w:t>24.8.4</w:t>
          </w:r>
          <w:r>
            <w:tab/>
            <w:t>No loading shall apply to leave taken in advance pursuant to this subclause.</w:t>
          </w:r>
        </w:p>
        <w:p w14:paraId="31B812D1" w14:textId="77777777" w:rsidR="00795189" w:rsidRPr="0092395A" w:rsidRDefault="00795189" w:rsidP="00795189">
          <w:pPr>
            <w:pStyle w:val="1Subclause"/>
          </w:pPr>
        </w:p>
        <w:p w14:paraId="7DB6B0AB" w14:textId="77777777" w:rsidR="00795189" w:rsidRPr="0092395A" w:rsidRDefault="00795189" w:rsidP="00795189">
          <w:pPr>
            <w:pStyle w:val="1Subclause"/>
            <w:rPr>
              <w:bCs/>
            </w:rPr>
          </w:pPr>
          <w:r>
            <w:rPr>
              <w:bCs/>
            </w:rPr>
            <w:t>24.9</w:t>
          </w:r>
          <w:r>
            <w:rPr>
              <w:bCs/>
            </w:rPr>
            <w:tab/>
            <w:t>Officers exempted</w:t>
          </w:r>
        </w:p>
        <w:p w14:paraId="64A47AAB" w14:textId="77777777" w:rsidR="00795189" w:rsidRPr="0092395A" w:rsidRDefault="00795189" w:rsidP="00795189">
          <w:pPr>
            <w:pStyle w:val="1Subclause"/>
          </w:pPr>
        </w:p>
        <w:p w14:paraId="1502D75A" w14:textId="77777777" w:rsidR="00795189" w:rsidRPr="0092395A" w:rsidRDefault="00795189" w:rsidP="00795189">
          <w:pPr>
            <w:pStyle w:val="Indent1"/>
          </w:pPr>
          <w:r>
            <w:t>This clause shall not apply to Casual Officers.</w:t>
          </w:r>
        </w:p>
        <w:p w14:paraId="290C5A62" w14:textId="77777777" w:rsidR="00795189" w:rsidRPr="0092395A" w:rsidRDefault="00795189" w:rsidP="00795189">
          <w:pPr>
            <w:pStyle w:val="BodyTextAward"/>
          </w:pPr>
        </w:p>
        <w:p w14:paraId="59F42E67" w14:textId="77777777" w:rsidR="00795189" w:rsidRPr="0092395A" w:rsidRDefault="00795189" w:rsidP="00795189">
          <w:pPr>
            <w:pStyle w:val="BodyTextAward"/>
          </w:pPr>
        </w:p>
        <w:p w14:paraId="07A5063B" w14:textId="77777777" w:rsidR="00795189" w:rsidRPr="0092395A" w:rsidRDefault="00795189" w:rsidP="00795189">
          <w:pPr>
            <w:pStyle w:val="Clause"/>
          </w:pPr>
          <w:r>
            <w:t>25. - PERSONAL LEAVE</w:t>
          </w:r>
        </w:p>
        <w:p w14:paraId="60ECAC9F" w14:textId="77777777" w:rsidR="00795189" w:rsidRPr="0092395A" w:rsidRDefault="00795189" w:rsidP="00795189">
          <w:pPr>
            <w:pStyle w:val="BodyTextAward"/>
          </w:pPr>
        </w:p>
        <w:p w14:paraId="72A72986" w14:textId="77777777" w:rsidR="00795189" w:rsidRPr="0092395A" w:rsidRDefault="00795189" w:rsidP="00795189">
          <w:pPr>
            <w:pStyle w:val="BodyTextAward"/>
          </w:pPr>
          <w:r>
            <w:t>The provisions of this clause apply to full time and regular part time employees (on a pro rata basis) but do not apply to casual employees.  The entitlements of casual employees are set out in clause 10.2.4.</w:t>
          </w:r>
        </w:p>
        <w:p w14:paraId="11F0EAC0" w14:textId="77777777" w:rsidR="00795189" w:rsidRPr="0092395A" w:rsidRDefault="00795189" w:rsidP="00795189">
          <w:pPr>
            <w:pStyle w:val="1Subclause"/>
          </w:pPr>
        </w:p>
        <w:p w14:paraId="626A7EF8" w14:textId="77777777" w:rsidR="00795189" w:rsidRPr="0092395A" w:rsidRDefault="00795189" w:rsidP="00795189">
          <w:pPr>
            <w:pStyle w:val="1Subclause"/>
            <w:rPr>
              <w:bCs/>
            </w:rPr>
          </w:pPr>
          <w:r>
            <w:rPr>
              <w:bCs/>
            </w:rPr>
            <w:t>25.1</w:t>
          </w:r>
          <w:r>
            <w:rPr>
              <w:bCs/>
            </w:rPr>
            <w:tab/>
            <w:t>Definitions</w:t>
          </w:r>
        </w:p>
        <w:p w14:paraId="2A95EB47" w14:textId="77777777" w:rsidR="00795189" w:rsidRPr="0092395A" w:rsidRDefault="00795189" w:rsidP="00795189">
          <w:pPr>
            <w:pStyle w:val="1Subclause"/>
          </w:pPr>
        </w:p>
        <w:p w14:paraId="546FCDF2" w14:textId="77777777" w:rsidR="00795189" w:rsidRPr="0092395A" w:rsidRDefault="00795189" w:rsidP="00795189">
          <w:pPr>
            <w:pStyle w:val="aparagraphAward"/>
          </w:pPr>
          <w:r>
            <w:t>25.1.1</w:t>
          </w:r>
          <w:r>
            <w:tab/>
            <w:t>The term immediate family includes:</w:t>
          </w:r>
        </w:p>
        <w:p w14:paraId="603C9DDF" w14:textId="77777777" w:rsidR="00795189" w:rsidRPr="0092395A" w:rsidRDefault="00795189" w:rsidP="00795189">
          <w:pPr>
            <w:pStyle w:val="aparagraphAward"/>
          </w:pPr>
        </w:p>
        <w:p w14:paraId="10814F81" w14:textId="77777777" w:rsidR="00795189" w:rsidRPr="0092395A" w:rsidRDefault="00795189" w:rsidP="00795189">
          <w:pPr>
            <w:pStyle w:val="isub-paragraphAward"/>
          </w:pPr>
          <w:r>
            <w:rPr>
              <w:bCs/>
            </w:rPr>
            <w:t>(1)</w:t>
          </w:r>
          <w:r>
            <w:tab/>
            <w:t>spouse or partner (including a former spouse, a de facto spouse and a former de facto spouse) of the employee.  A de facto spouse means a person who lives with the employee on a bona fide domestic basis; and</w:t>
          </w:r>
        </w:p>
        <w:p w14:paraId="4BD3B306" w14:textId="77777777" w:rsidR="00795189" w:rsidRPr="0092395A" w:rsidRDefault="00795189" w:rsidP="00795189">
          <w:pPr>
            <w:pStyle w:val="isub-paragraphAward"/>
          </w:pPr>
        </w:p>
        <w:p w14:paraId="1387B8A3" w14:textId="77777777" w:rsidR="00795189" w:rsidRPr="0092395A" w:rsidRDefault="00795189" w:rsidP="00795189">
          <w:pPr>
            <w:pStyle w:val="isub-paragraphAward"/>
          </w:pPr>
          <w:r>
            <w:rPr>
              <w:bCs/>
            </w:rPr>
            <w:t>(2)</w:t>
          </w:r>
          <w:r>
            <w:tab/>
            <w:t>child or an adult child (including an adopted child, a step child or an ex-nuptial child), parent, grandparent, grandchild or sibling of the employee or spouse of the employee.</w:t>
          </w:r>
        </w:p>
        <w:p w14:paraId="58C2F551" w14:textId="77777777" w:rsidR="00795189" w:rsidRPr="0092395A" w:rsidRDefault="00795189" w:rsidP="00795189">
          <w:pPr>
            <w:pStyle w:val="isub-paragraphAward"/>
          </w:pPr>
        </w:p>
        <w:p w14:paraId="4A4A15CB" w14:textId="77777777" w:rsidR="00795189" w:rsidRPr="0092395A" w:rsidRDefault="00795189" w:rsidP="00795189">
          <w:pPr>
            <w:pStyle w:val="1Subclause"/>
          </w:pPr>
          <w:r>
            <w:t>25.2</w:t>
          </w:r>
          <w:r>
            <w:tab/>
            <w:t>Amount of Paid Personal Leave.</w:t>
          </w:r>
        </w:p>
        <w:p w14:paraId="1732DFC5" w14:textId="77777777" w:rsidR="00795189" w:rsidRPr="0092395A" w:rsidRDefault="00795189" w:rsidP="00795189">
          <w:pPr>
            <w:widowControl w:val="0"/>
            <w:autoSpaceDE w:val="0"/>
            <w:autoSpaceDN w:val="0"/>
            <w:adjustRightInd w:val="0"/>
            <w:ind w:right="-2"/>
            <w:jc w:val="both"/>
          </w:pPr>
        </w:p>
        <w:p w14:paraId="15BF45F0" w14:textId="77777777" w:rsidR="00795189" w:rsidRPr="0092395A" w:rsidRDefault="00795189" w:rsidP="00795189">
          <w:pPr>
            <w:pStyle w:val="aparagraphAward"/>
          </w:pPr>
          <w:r>
            <w:t>25.2.1</w:t>
          </w:r>
          <w:r>
            <w:tab/>
            <w:t>Paid personal leave is available to an employee when he or she is absent:</w:t>
          </w:r>
        </w:p>
        <w:p w14:paraId="65EAB298" w14:textId="77777777" w:rsidR="00795189" w:rsidRPr="0092395A" w:rsidRDefault="00795189" w:rsidP="00795189">
          <w:pPr>
            <w:pStyle w:val="isub-paragraphAward"/>
          </w:pPr>
        </w:p>
        <w:p w14:paraId="77D26A13" w14:textId="77777777" w:rsidR="00795189" w:rsidRPr="0092395A" w:rsidRDefault="00795189" w:rsidP="00795189">
          <w:pPr>
            <w:pStyle w:val="isub-paragraphAward"/>
          </w:pPr>
          <w:r>
            <w:t>(1)</w:t>
          </w:r>
          <w:r>
            <w:tab/>
            <w:t>due to personal illness or injury; or</w:t>
          </w:r>
        </w:p>
        <w:p w14:paraId="5E3C5A94" w14:textId="77777777" w:rsidR="00795189" w:rsidRPr="0092395A" w:rsidRDefault="00795189" w:rsidP="00795189">
          <w:pPr>
            <w:pStyle w:val="isub-paragraphAward"/>
          </w:pPr>
        </w:p>
        <w:p w14:paraId="4C6BCD63" w14:textId="77777777" w:rsidR="00795189" w:rsidRPr="0092395A" w:rsidRDefault="00795189" w:rsidP="00795189">
          <w:pPr>
            <w:pStyle w:val="isub-paragraphAward"/>
          </w:pPr>
          <w:r>
            <w:t>(2)</w:t>
          </w:r>
          <w:r>
            <w:tab/>
            <w:t>for the purposes of caring for an immediate family or household member who is sick and requires the employee's care and support (carer's leave) or who requires care to an unexpected emergency.</w:t>
          </w:r>
        </w:p>
        <w:p w14:paraId="5EB31ED6" w14:textId="77777777" w:rsidR="00795189" w:rsidRPr="0092395A" w:rsidRDefault="00795189" w:rsidP="00795189">
          <w:pPr>
            <w:pStyle w:val="aparagraphAward"/>
          </w:pPr>
        </w:p>
        <w:p w14:paraId="18B2E9B6" w14:textId="77777777" w:rsidR="00795189" w:rsidRPr="0092395A" w:rsidRDefault="00795189" w:rsidP="00795189">
          <w:pPr>
            <w:pStyle w:val="aparagraphAward"/>
          </w:pPr>
          <w:r>
            <w:rPr>
              <w:bCs/>
            </w:rPr>
            <w:t>25.2.2</w:t>
          </w:r>
          <w:r>
            <w:rPr>
              <w:bCs/>
            </w:rPr>
            <w:tab/>
          </w:r>
          <w:r>
            <w:t>The amount of personal leave to which an employee is entitled depends on the length of time worked for the employer as indicated below:</w:t>
          </w:r>
        </w:p>
        <w:p w14:paraId="22BCA929" w14:textId="77777777" w:rsidR="00795189" w:rsidRPr="0092395A" w:rsidRDefault="00795189" w:rsidP="00795189">
          <w:pPr>
            <w:pStyle w:val="aparagraphAward"/>
          </w:pPr>
        </w:p>
        <w:tbl>
          <w:tblPr>
            <w:tblW w:w="0" w:type="auto"/>
            <w:tblInd w:w="1384" w:type="dxa"/>
            <w:tblLayout w:type="fixed"/>
            <w:tblLook w:val="0000" w:firstRow="0" w:lastRow="0" w:firstColumn="0" w:lastColumn="0" w:noHBand="0" w:noVBand="0"/>
          </w:tblPr>
          <w:tblGrid>
            <w:gridCol w:w="4984"/>
            <w:gridCol w:w="2410"/>
          </w:tblGrid>
          <w:tr w:rsidR="00795189" w:rsidRPr="0092395A" w14:paraId="0813412A" w14:textId="77777777" w:rsidTr="00795189">
            <w:tc>
              <w:tcPr>
                <w:tcW w:w="4984" w:type="dxa"/>
              </w:tcPr>
              <w:p w14:paraId="3AB24CA8" w14:textId="77777777" w:rsidR="00795189" w:rsidRPr="0092395A" w:rsidRDefault="00795189" w:rsidP="00795189">
                <w:pPr>
                  <w:widowControl w:val="0"/>
                  <w:autoSpaceDE w:val="0"/>
                  <w:autoSpaceDN w:val="0"/>
                  <w:adjustRightInd w:val="0"/>
                  <w:ind w:right="-2"/>
                  <w:jc w:val="both"/>
                  <w:rPr>
                    <w:bCs/>
                  </w:rPr>
                </w:pPr>
                <w:r>
                  <w:rPr>
                    <w:bCs/>
                  </w:rPr>
                  <w:t>Length of time worked for the employer</w:t>
                </w:r>
              </w:p>
            </w:tc>
            <w:tc>
              <w:tcPr>
                <w:tcW w:w="2410" w:type="dxa"/>
              </w:tcPr>
              <w:p w14:paraId="65339CCD" w14:textId="77777777" w:rsidR="00795189" w:rsidRPr="0092395A" w:rsidRDefault="00795189" w:rsidP="00795189">
                <w:pPr>
                  <w:widowControl w:val="0"/>
                  <w:autoSpaceDE w:val="0"/>
                  <w:autoSpaceDN w:val="0"/>
                  <w:adjustRightInd w:val="0"/>
                  <w:ind w:right="-2"/>
                  <w:jc w:val="center"/>
                  <w:rPr>
                    <w:bCs/>
                  </w:rPr>
                </w:pPr>
                <w:r>
                  <w:rPr>
                    <w:bCs/>
                  </w:rPr>
                  <w:t>Personal leave (days)</w:t>
                </w:r>
              </w:p>
            </w:tc>
          </w:tr>
          <w:tr w:rsidR="00795189" w:rsidRPr="0092395A" w14:paraId="207FDADF" w14:textId="77777777" w:rsidTr="00795189">
            <w:tc>
              <w:tcPr>
                <w:tcW w:w="4984" w:type="dxa"/>
              </w:tcPr>
              <w:p w14:paraId="65B78FD1" w14:textId="77777777" w:rsidR="00795189" w:rsidRPr="0092395A" w:rsidRDefault="00795189" w:rsidP="00795189">
                <w:pPr>
                  <w:widowControl w:val="0"/>
                  <w:autoSpaceDE w:val="0"/>
                  <w:autoSpaceDN w:val="0"/>
                  <w:adjustRightInd w:val="0"/>
                  <w:ind w:right="-2"/>
                  <w:jc w:val="both"/>
                </w:pPr>
              </w:p>
            </w:tc>
            <w:tc>
              <w:tcPr>
                <w:tcW w:w="2410" w:type="dxa"/>
              </w:tcPr>
              <w:p w14:paraId="4E154188" w14:textId="77777777" w:rsidR="00795189" w:rsidRPr="0092395A" w:rsidRDefault="00795189" w:rsidP="00795189">
                <w:pPr>
                  <w:widowControl w:val="0"/>
                  <w:autoSpaceDE w:val="0"/>
                  <w:autoSpaceDN w:val="0"/>
                  <w:adjustRightInd w:val="0"/>
                  <w:ind w:right="-2"/>
                  <w:jc w:val="center"/>
                </w:pPr>
              </w:p>
            </w:tc>
          </w:tr>
          <w:tr w:rsidR="00795189" w:rsidRPr="0092395A" w14:paraId="7CF9A3ED" w14:textId="77777777" w:rsidTr="00795189">
            <w:tc>
              <w:tcPr>
                <w:tcW w:w="4984" w:type="dxa"/>
              </w:tcPr>
              <w:p w14:paraId="63FC5608" w14:textId="77777777" w:rsidR="00795189" w:rsidRPr="0092395A" w:rsidRDefault="00795189" w:rsidP="00795189">
                <w:pPr>
                  <w:widowControl w:val="0"/>
                  <w:autoSpaceDE w:val="0"/>
                  <w:autoSpaceDN w:val="0"/>
                  <w:adjustRightInd w:val="0"/>
                  <w:ind w:right="-2"/>
                  <w:jc w:val="both"/>
                </w:pPr>
                <w:r>
                  <w:t>On commencement</w:t>
                </w:r>
              </w:p>
            </w:tc>
            <w:tc>
              <w:tcPr>
                <w:tcW w:w="2410" w:type="dxa"/>
              </w:tcPr>
              <w:p w14:paraId="627D5383" w14:textId="77777777" w:rsidR="00795189" w:rsidRPr="0092395A" w:rsidRDefault="00795189" w:rsidP="00795189">
                <w:pPr>
                  <w:widowControl w:val="0"/>
                  <w:autoSpaceDE w:val="0"/>
                  <w:autoSpaceDN w:val="0"/>
                  <w:adjustRightInd w:val="0"/>
                  <w:ind w:right="-2"/>
                  <w:jc w:val="center"/>
                </w:pPr>
                <w:r>
                  <w:t>10</w:t>
                </w:r>
              </w:p>
            </w:tc>
          </w:tr>
          <w:tr w:rsidR="00795189" w:rsidRPr="0092395A" w14:paraId="18995B8C" w14:textId="77777777" w:rsidTr="00795189">
            <w:tc>
              <w:tcPr>
                <w:tcW w:w="4984" w:type="dxa"/>
              </w:tcPr>
              <w:p w14:paraId="1012A50D" w14:textId="77777777" w:rsidR="00795189" w:rsidRPr="0092395A" w:rsidRDefault="00795189" w:rsidP="00795189">
                <w:pPr>
                  <w:widowControl w:val="0"/>
                  <w:autoSpaceDE w:val="0"/>
                  <w:autoSpaceDN w:val="0"/>
                  <w:adjustRightInd w:val="0"/>
                  <w:ind w:right="-2"/>
                  <w:jc w:val="both"/>
                </w:pPr>
                <w:r>
                  <w:t>On commencement of 2nd and 3rd year of continuous service</w:t>
                </w:r>
              </w:p>
            </w:tc>
            <w:tc>
              <w:tcPr>
                <w:tcW w:w="2410" w:type="dxa"/>
              </w:tcPr>
              <w:p w14:paraId="36529134" w14:textId="77777777" w:rsidR="00795189" w:rsidRPr="0092395A" w:rsidRDefault="00795189" w:rsidP="00795189">
                <w:pPr>
                  <w:widowControl w:val="0"/>
                  <w:autoSpaceDE w:val="0"/>
                  <w:autoSpaceDN w:val="0"/>
                  <w:adjustRightInd w:val="0"/>
                  <w:ind w:right="-2"/>
                  <w:jc w:val="center"/>
                </w:pPr>
                <w:r>
                  <w:t>10</w:t>
                </w:r>
              </w:p>
            </w:tc>
          </w:tr>
          <w:tr w:rsidR="00795189" w:rsidRPr="0092395A" w14:paraId="6A33F6D0" w14:textId="77777777" w:rsidTr="00795189">
            <w:tc>
              <w:tcPr>
                <w:tcW w:w="4984" w:type="dxa"/>
              </w:tcPr>
              <w:p w14:paraId="4E59D3AA" w14:textId="77777777" w:rsidR="00795189" w:rsidRPr="0092395A" w:rsidRDefault="00795189" w:rsidP="00795189">
                <w:pPr>
                  <w:widowControl w:val="0"/>
                  <w:autoSpaceDE w:val="0"/>
                  <w:autoSpaceDN w:val="0"/>
                  <w:adjustRightInd w:val="0"/>
                  <w:ind w:right="-2"/>
                  <w:jc w:val="both"/>
                </w:pPr>
                <w:r>
                  <w:t>On commencement of 4th and subsequent years</w:t>
                </w:r>
              </w:p>
            </w:tc>
            <w:tc>
              <w:tcPr>
                <w:tcW w:w="2410" w:type="dxa"/>
              </w:tcPr>
              <w:p w14:paraId="6719F75F" w14:textId="77777777" w:rsidR="00795189" w:rsidRPr="0092395A" w:rsidRDefault="00795189" w:rsidP="00795189">
                <w:pPr>
                  <w:widowControl w:val="0"/>
                  <w:autoSpaceDE w:val="0"/>
                  <w:autoSpaceDN w:val="0"/>
                  <w:adjustRightInd w:val="0"/>
                  <w:ind w:right="-2"/>
                  <w:jc w:val="center"/>
                </w:pPr>
                <w:r>
                  <w:t>12</w:t>
                </w:r>
              </w:p>
            </w:tc>
          </w:tr>
        </w:tbl>
        <w:p w14:paraId="66907AB4" w14:textId="77777777" w:rsidR="00795189" w:rsidRPr="0092395A" w:rsidRDefault="00795189" w:rsidP="00795189">
          <w:pPr>
            <w:pStyle w:val="BodyTextAward"/>
          </w:pPr>
        </w:p>
        <w:p w14:paraId="4FC02FDE" w14:textId="77777777" w:rsidR="00795189" w:rsidRPr="0092395A" w:rsidRDefault="00795189" w:rsidP="00795189">
          <w:pPr>
            <w:pStyle w:val="aparagraphAward"/>
          </w:pPr>
          <w:r>
            <w:t>25.2.3</w:t>
          </w:r>
          <w:r>
            <w:tab/>
            <w:t>Accumulation of personal leave</w:t>
          </w:r>
        </w:p>
        <w:p w14:paraId="1AF947BE" w14:textId="77777777" w:rsidR="00795189" w:rsidRPr="0092395A" w:rsidRDefault="00795189" w:rsidP="00795189">
          <w:pPr>
            <w:pStyle w:val="BodyTextAward"/>
          </w:pPr>
        </w:p>
        <w:p w14:paraId="684213AC" w14:textId="77777777" w:rsidR="00795189" w:rsidRPr="0092395A" w:rsidRDefault="00795189" w:rsidP="00795189">
          <w:pPr>
            <w:pStyle w:val="isub-paragraphAward"/>
          </w:pPr>
          <w:r>
            <w:t>(1)</w:t>
          </w:r>
          <w:r>
            <w:tab/>
            <w:t>First, second and third years of employment</w:t>
          </w:r>
        </w:p>
        <w:p w14:paraId="49F98A8C" w14:textId="77777777" w:rsidR="00795189" w:rsidRPr="0092395A" w:rsidRDefault="00795189" w:rsidP="00795189">
          <w:pPr>
            <w:pStyle w:val="Indent3"/>
          </w:pPr>
        </w:p>
        <w:p w14:paraId="0544E744" w14:textId="77777777" w:rsidR="00795189" w:rsidRPr="0092395A" w:rsidRDefault="00795189" w:rsidP="00795189">
          <w:pPr>
            <w:pStyle w:val="Indent3"/>
          </w:pPr>
          <w:r>
            <w:t>In the first, second and third years, unused personal leave accrues by the lesser of:</w:t>
          </w:r>
        </w:p>
        <w:p w14:paraId="3F68DD57" w14:textId="77777777" w:rsidR="00795189" w:rsidRPr="0092395A" w:rsidRDefault="00795189" w:rsidP="00795189">
          <w:pPr>
            <w:pStyle w:val="aaplacitumAward"/>
          </w:pPr>
        </w:p>
        <w:p w14:paraId="350030F1" w14:textId="77777777" w:rsidR="00795189" w:rsidRPr="0092395A" w:rsidRDefault="00795189" w:rsidP="00795189">
          <w:pPr>
            <w:pStyle w:val="aaplacitumAward"/>
          </w:pPr>
          <w:r>
            <w:t>(a)</w:t>
          </w:r>
          <w:r>
            <w:tab/>
            <w:t>ten days, less the total amount of personal leave taken during the year; or</w:t>
          </w:r>
        </w:p>
        <w:p w14:paraId="63625B53" w14:textId="77777777" w:rsidR="00795189" w:rsidRPr="0092395A" w:rsidRDefault="00795189" w:rsidP="00795189">
          <w:pPr>
            <w:pStyle w:val="aaplacitumAward"/>
          </w:pPr>
        </w:p>
        <w:p w14:paraId="4F566DD2" w14:textId="77777777" w:rsidR="00795189" w:rsidRPr="0092395A" w:rsidRDefault="00795189" w:rsidP="00795189">
          <w:pPr>
            <w:pStyle w:val="aaplacitumAward"/>
          </w:pPr>
          <w:r>
            <w:t>(b)</w:t>
          </w:r>
          <w:r>
            <w:tab/>
            <w:t>the balance of the year’s unused personal leave.</w:t>
          </w:r>
        </w:p>
        <w:p w14:paraId="41BFF5FE" w14:textId="77777777" w:rsidR="00795189" w:rsidRPr="0092395A" w:rsidRDefault="00795189" w:rsidP="00795189">
          <w:pPr>
            <w:pStyle w:val="aaplacitumAward"/>
          </w:pPr>
        </w:p>
        <w:p w14:paraId="7C4CEFE8" w14:textId="77777777" w:rsidR="00795189" w:rsidRPr="0092395A" w:rsidRDefault="00795189" w:rsidP="00795189">
          <w:pPr>
            <w:pStyle w:val="isub-paragraphAward"/>
          </w:pPr>
          <w:r>
            <w:t>(2)</w:t>
          </w:r>
          <w:r>
            <w:tab/>
            <w:t>Fourth and subsequent years of employment</w:t>
          </w:r>
        </w:p>
        <w:p w14:paraId="2E9C80EE" w14:textId="77777777" w:rsidR="00795189" w:rsidRPr="0092395A" w:rsidRDefault="00795189" w:rsidP="00795189">
          <w:pPr>
            <w:pStyle w:val="Para-SubPara"/>
          </w:pPr>
        </w:p>
        <w:p w14:paraId="450B08CC" w14:textId="77777777" w:rsidR="00795189" w:rsidRPr="0092395A" w:rsidRDefault="00795189" w:rsidP="00795189">
          <w:pPr>
            <w:pStyle w:val="Indent3"/>
          </w:pPr>
          <w:r>
            <w:t>In the fourth and subsequent years of employment, unused personal leave accrues by the lesser of:</w:t>
          </w:r>
        </w:p>
        <w:p w14:paraId="535D47E2" w14:textId="77777777" w:rsidR="00795189" w:rsidRPr="0092395A" w:rsidRDefault="00795189" w:rsidP="00795189">
          <w:pPr>
            <w:pStyle w:val="Indent3"/>
          </w:pPr>
        </w:p>
        <w:p w14:paraId="3C9B97C5" w14:textId="77777777" w:rsidR="00795189" w:rsidRPr="0092395A" w:rsidRDefault="00795189" w:rsidP="00795189">
          <w:pPr>
            <w:pStyle w:val="aaplacitumAward"/>
          </w:pPr>
          <w:r>
            <w:t>(a)</w:t>
          </w:r>
          <w:r>
            <w:tab/>
            <w:t>twelve days less the total amount of personal leave taken during the year; or</w:t>
          </w:r>
        </w:p>
        <w:p w14:paraId="381A4545" w14:textId="77777777" w:rsidR="00795189" w:rsidRPr="0092395A" w:rsidRDefault="00795189" w:rsidP="00795189">
          <w:pPr>
            <w:pStyle w:val="aaplacitumAward"/>
          </w:pPr>
        </w:p>
        <w:p w14:paraId="62E046B3" w14:textId="77777777" w:rsidR="00795189" w:rsidRPr="0092395A" w:rsidRDefault="00795189" w:rsidP="00795189">
          <w:pPr>
            <w:pStyle w:val="aaplacitumAward"/>
          </w:pPr>
          <w:r>
            <w:t>(b)</w:t>
          </w:r>
          <w:r>
            <w:tab/>
            <w:t>the balance of the years unused personal leave.</w:t>
          </w:r>
        </w:p>
        <w:p w14:paraId="51052AAD" w14:textId="77777777" w:rsidR="00795189" w:rsidRPr="0092395A" w:rsidRDefault="00795189" w:rsidP="00795189">
          <w:pPr>
            <w:pStyle w:val="Para-SubPara"/>
          </w:pPr>
        </w:p>
        <w:p w14:paraId="4E430D08" w14:textId="77777777" w:rsidR="00795189" w:rsidRPr="0092395A" w:rsidRDefault="00795189" w:rsidP="00795189">
          <w:pPr>
            <w:pStyle w:val="isub-paragraphAward"/>
            <w:rPr>
              <w:bCs/>
            </w:rPr>
          </w:pPr>
          <w:r>
            <w:rPr>
              <w:bCs/>
            </w:rPr>
            <w:t>(3)</w:t>
          </w:r>
          <w:r>
            <w:rPr>
              <w:bCs/>
            </w:rPr>
            <w:tab/>
            <w:t xml:space="preserve">Maximum amount of </w:t>
          </w:r>
          <w:r>
            <w:t>accumulated</w:t>
          </w:r>
          <w:r>
            <w:rPr>
              <w:bCs/>
            </w:rPr>
            <w:t xml:space="preserve"> personal leave</w:t>
          </w:r>
        </w:p>
        <w:p w14:paraId="7D57D21B" w14:textId="77777777" w:rsidR="00795189" w:rsidRPr="0092395A" w:rsidRDefault="00795189" w:rsidP="00795189">
          <w:pPr>
            <w:pStyle w:val="Para-SubPara"/>
          </w:pPr>
        </w:p>
        <w:p w14:paraId="2D244CB9" w14:textId="77777777" w:rsidR="00795189" w:rsidRPr="0092395A" w:rsidRDefault="00795189" w:rsidP="00795189">
          <w:pPr>
            <w:pStyle w:val="Indent3"/>
          </w:pPr>
          <w:r>
            <w:t>Personal leave may accumulate to a maximum of 260 days.</w:t>
          </w:r>
        </w:p>
        <w:p w14:paraId="64A012DF" w14:textId="77777777" w:rsidR="00795189" w:rsidRPr="0092395A" w:rsidRDefault="00795189" w:rsidP="00795189">
          <w:pPr>
            <w:pStyle w:val="BodyTextAward"/>
            <w:rPr>
              <w:bCs/>
            </w:rPr>
          </w:pPr>
        </w:p>
        <w:p w14:paraId="6C00E1A8" w14:textId="77777777" w:rsidR="00795189" w:rsidRPr="0092395A" w:rsidRDefault="00795189" w:rsidP="00795189">
          <w:pPr>
            <w:pStyle w:val="1Subclause"/>
          </w:pPr>
          <w:r>
            <w:t>25.3</w:t>
          </w:r>
          <w:r>
            <w:tab/>
            <w:t>Personal leave for personal injury or sickness</w:t>
          </w:r>
        </w:p>
        <w:p w14:paraId="78DDD267" w14:textId="77777777" w:rsidR="00795189" w:rsidRPr="0092395A" w:rsidRDefault="00795189" w:rsidP="00795189">
          <w:pPr>
            <w:pStyle w:val="BodyTextAward"/>
          </w:pPr>
        </w:p>
        <w:p w14:paraId="70DDBAAB" w14:textId="77777777" w:rsidR="00795189" w:rsidRPr="0092395A" w:rsidRDefault="00795189" w:rsidP="00795189">
          <w:pPr>
            <w:pStyle w:val="Indent1"/>
          </w:pPr>
          <w:r>
            <w:t>An employee is entitled to use the full amount of their personal leave entitlement including accrued leave for the purposes of personal illness or injury, subject to the conditions set out in this clause.</w:t>
          </w:r>
        </w:p>
        <w:p w14:paraId="054F18B4" w14:textId="77777777" w:rsidR="00795189" w:rsidRPr="0092395A" w:rsidRDefault="00795189" w:rsidP="00795189">
          <w:pPr>
            <w:pStyle w:val="BodyTextAward"/>
          </w:pPr>
        </w:p>
        <w:p w14:paraId="46735821" w14:textId="77777777" w:rsidR="00795189" w:rsidRPr="0092395A" w:rsidRDefault="00795189" w:rsidP="00795189">
          <w:pPr>
            <w:pStyle w:val="1Subclause"/>
          </w:pPr>
          <w:r>
            <w:t>25.4</w:t>
          </w:r>
          <w:r>
            <w:tab/>
            <w:t>Personal leave to care for an immediate family or household member</w:t>
          </w:r>
        </w:p>
        <w:p w14:paraId="5208C04E" w14:textId="77777777" w:rsidR="00795189" w:rsidRPr="0092395A" w:rsidRDefault="00795189" w:rsidP="00795189">
          <w:pPr>
            <w:pStyle w:val="BodyTextAward"/>
          </w:pPr>
        </w:p>
        <w:p w14:paraId="34C653C4" w14:textId="77777777" w:rsidR="00795189" w:rsidRPr="0092395A" w:rsidRDefault="00795189" w:rsidP="00795189">
          <w:pPr>
            <w:pStyle w:val="aparagraphAward"/>
          </w:pPr>
          <w:r>
            <w:rPr>
              <w:bCs/>
            </w:rPr>
            <w:t>25.4.1</w:t>
          </w:r>
          <w:r>
            <w:tab/>
            <w:t>Subject to 25.4.2 and 25.4.3, a full-time employee is entitled to use their personal leave to care for members of their immediate family or household who are sick and require care and support or who require care due to an unexpected emergency.</w:t>
          </w:r>
        </w:p>
        <w:p w14:paraId="37886177" w14:textId="77777777" w:rsidR="00795189" w:rsidRPr="0092395A" w:rsidRDefault="00795189" w:rsidP="00795189">
          <w:pPr>
            <w:pStyle w:val="aparagraphAward"/>
          </w:pPr>
        </w:p>
        <w:p w14:paraId="060FF537" w14:textId="77777777" w:rsidR="00795189" w:rsidRPr="0092395A" w:rsidRDefault="00795189" w:rsidP="00795189">
          <w:pPr>
            <w:pStyle w:val="aparagraphAward"/>
          </w:pPr>
          <w:r>
            <w:rPr>
              <w:bCs/>
            </w:rPr>
            <w:t>25.4.2</w:t>
          </w:r>
          <w:r>
            <w:tab/>
            <w:t>The entitlement in 25.4.1 is subject to the employee being responsible for the care and support of the person concerned. In normal circumstances an employee is not entitled to take leave for this purpose where another person has taken leave to care for the same person.</w:t>
          </w:r>
        </w:p>
        <w:p w14:paraId="2D3EF06F" w14:textId="77777777" w:rsidR="00795189" w:rsidRPr="0092395A" w:rsidRDefault="00795189" w:rsidP="00795189">
          <w:pPr>
            <w:pStyle w:val="aparagraphAward"/>
          </w:pPr>
        </w:p>
        <w:p w14:paraId="629AA7AA" w14:textId="77777777" w:rsidR="00795189" w:rsidRPr="0092395A" w:rsidRDefault="00795189" w:rsidP="00795189">
          <w:pPr>
            <w:pStyle w:val="aparagraphAward"/>
          </w:pPr>
          <w:r>
            <w:rPr>
              <w:bCs/>
            </w:rPr>
            <w:t>25.4.3</w:t>
          </w:r>
          <w:r>
            <w:tab/>
            <w:t>Except as provided for in 25.4.4, not more than 10 days of personal leave can be used in a year by an employee for the purposes set out in 25.4.1.  These limits apply to the employee’s total accrued personal leave which includes any untaken personal leave from the current year’s entitlement and any untaken personal leave which has accumulated from previous years.</w:t>
          </w:r>
        </w:p>
        <w:p w14:paraId="621F20B0" w14:textId="77777777" w:rsidR="00795189" w:rsidRPr="0092395A" w:rsidRDefault="00795189" w:rsidP="00795189">
          <w:pPr>
            <w:pStyle w:val="aparagraphAward"/>
          </w:pPr>
        </w:p>
        <w:p w14:paraId="5F35EA69" w14:textId="77777777" w:rsidR="00795189" w:rsidRPr="0092395A" w:rsidRDefault="00795189" w:rsidP="00795189">
          <w:pPr>
            <w:pStyle w:val="aparagraphAward"/>
          </w:pPr>
          <w:r>
            <w:rPr>
              <w:bCs/>
            </w:rPr>
            <w:t>25.4.4</w:t>
          </w:r>
          <w:r>
            <w:tab/>
            <w:t>By agreement between an employer and an individual employee, the employee may access an additional amount of their accrued personal leave for the purposes set out in 25.4.1, beyond the relevant limit set out in 25.4.3.  In such circumstances, the employer and the employee shall agree upon the additional amount that may be accessed.</w:t>
          </w:r>
        </w:p>
        <w:p w14:paraId="326E9C41" w14:textId="77777777" w:rsidR="00795189" w:rsidRPr="0092395A" w:rsidRDefault="00795189" w:rsidP="00795189">
          <w:pPr>
            <w:pStyle w:val="aparagraphAward"/>
          </w:pPr>
        </w:p>
        <w:p w14:paraId="586D48D9" w14:textId="77777777" w:rsidR="00795189" w:rsidRPr="0092395A" w:rsidRDefault="00795189" w:rsidP="00795189">
          <w:pPr>
            <w:pStyle w:val="1Subclause"/>
          </w:pPr>
          <w:r>
            <w:t>25.5</w:t>
          </w:r>
          <w:r>
            <w:tab/>
            <w:t>Employee must give notice</w:t>
          </w:r>
        </w:p>
        <w:p w14:paraId="73908180" w14:textId="77777777" w:rsidR="00795189" w:rsidRPr="0092395A" w:rsidRDefault="00795189" w:rsidP="00795189">
          <w:pPr>
            <w:pStyle w:val="aparagraphAward"/>
          </w:pPr>
        </w:p>
        <w:p w14:paraId="09C4EF15" w14:textId="77777777" w:rsidR="00795189" w:rsidRPr="0092395A" w:rsidRDefault="00795189" w:rsidP="00795189">
          <w:pPr>
            <w:pStyle w:val="aparagraphAward"/>
          </w:pPr>
          <w:r>
            <w:rPr>
              <w:bCs/>
            </w:rPr>
            <w:t>25.5.1</w:t>
          </w:r>
          <w:r>
            <w:tab/>
            <w:t>Before taking personal leave, an employee must give at least two hours’ notice before his or her next rostered starting time, unless he or she has a good reason for not doing so.</w:t>
          </w:r>
        </w:p>
        <w:p w14:paraId="6314BB8A" w14:textId="77777777" w:rsidR="00795189" w:rsidRPr="0092395A" w:rsidRDefault="00795189" w:rsidP="00795189">
          <w:pPr>
            <w:pStyle w:val="aparagraphAward"/>
          </w:pPr>
        </w:p>
        <w:p w14:paraId="2D6B7ED7" w14:textId="77777777" w:rsidR="00795189" w:rsidRPr="0092395A" w:rsidRDefault="00795189" w:rsidP="00795189">
          <w:pPr>
            <w:pStyle w:val="aparagraphAward"/>
          </w:pPr>
          <w:r>
            <w:rPr>
              <w:bCs/>
            </w:rPr>
            <w:t>25.5.2</w:t>
          </w:r>
          <w:r>
            <w:tab/>
            <w:t>When taking personal leave for personal illness or injury, the notice must include:</w:t>
          </w:r>
        </w:p>
        <w:p w14:paraId="0FEDD28E" w14:textId="77777777" w:rsidR="00795189" w:rsidRPr="0092395A" w:rsidRDefault="00795189" w:rsidP="00795189">
          <w:pPr>
            <w:pStyle w:val="isub-paragraphAward"/>
          </w:pPr>
        </w:p>
        <w:p w14:paraId="31B339E6" w14:textId="77777777" w:rsidR="00795189" w:rsidRPr="0092395A" w:rsidRDefault="00795189" w:rsidP="00795189">
          <w:pPr>
            <w:pStyle w:val="isub-paragraphAward"/>
          </w:pPr>
          <w:r>
            <w:t>(1)</w:t>
          </w:r>
          <w:r>
            <w:tab/>
            <w:t>the nature of the injury or illness (if known); and</w:t>
          </w:r>
        </w:p>
        <w:p w14:paraId="43C0FBC1" w14:textId="77777777" w:rsidR="00795189" w:rsidRPr="0092395A" w:rsidRDefault="00795189" w:rsidP="00795189">
          <w:pPr>
            <w:pStyle w:val="isub-paragraphAward"/>
          </w:pPr>
        </w:p>
        <w:p w14:paraId="5D86F4BA" w14:textId="77777777" w:rsidR="00795189" w:rsidRPr="0092395A" w:rsidRDefault="00795189" w:rsidP="00795189">
          <w:pPr>
            <w:pStyle w:val="isub-paragraphAward"/>
          </w:pPr>
          <w:r>
            <w:t>(2)</w:t>
          </w:r>
          <w:r>
            <w:tab/>
            <w:t>how long the employee expects to be away from work.</w:t>
          </w:r>
        </w:p>
        <w:p w14:paraId="1D6766B4" w14:textId="77777777" w:rsidR="00795189" w:rsidRPr="0092395A" w:rsidRDefault="00795189" w:rsidP="00795189">
          <w:pPr>
            <w:pStyle w:val="isub-paragraphAward"/>
          </w:pPr>
        </w:p>
        <w:p w14:paraId="22DBC6C8" w14:textId="77777777" w:rsidR="00795189" w:rsidRPr="0092395A" w:rsidRDefault="00795189" w:rsidP="00795189">
          <w:pPr>
            <w:pStyle w:val="aparagraphAward"/>
          </w:pPr>
          <w:r>
            <w:rPr>
              <w:bCs/>
            </w:rPr>
            <w:t>25.5.3</w:t>
          </w:r>
          <w:r>
            <w:rPr>
              <w:bCs/>
            </w:rPr>
            <w:tab/>
          </w:r>
          <w:r>
            <w:t>If it is not practicable for the employee to give prior notice of absence, the employee must notify the employer by telephone at the first opportunity.</w:t>
          </w:r>
        </w:p>
        <w:p w14:paraId="6465B3C1" w14:textId="77777777" w:rsidR="00795189" w:rsidRPr="0092395A" w:rsidRDefault="00795189" w:rsidP="00795189">
          <w:pPr>
            <w:pStyle w:val="aparagraphAward"/>
          </w:pPr>
        </w:p>
        <w:p w14:paraId="2CADEFCC" w14:textId="77777777" w:rsidR="00795189" w:rsidRPr="0092395A" w:rsidRDefault="00795189" w:rsidP="00795189">
          <w:pPr>
            <w:pStyle w:val="aparagraphAward"/>
          </w:pPr>
          <w:r>
            <w:rPr>
              <w:bCs/>
            </w:rPr>
            <w:t>25.5.4</w:t>
          </w:r>
          <w:r>
            <w:tab/>
            <w:t>When taking leave to care for members of their immediate family or household who are sick and require care and support, or who require care due to an unexpected emergency, the notice must include:</w:t>
          </w:r>
        </w:p>
        <w:p w14:paraId="27D5222E" w14:textId="77777777" w:rsidR="00795189" w:rsidRPr="0092395A" w:rsidRDefault="00795189" w:rsidP="00795189">
          <w:pPr>
            <w:pStyle w:val="aparagraphAward"/>
          </w:pPr>
        </w:p>
        <w:p w14:paraId="368CF39C" w14:textId="77777777" w:rsidR="00795189" w:rsidRPr="0092395A" w:rsidRDefault="00795189" w:rsidP="00795189">
          <w:pPr>
            <w:pStyle w:val="isub-paragraphAward"/>
          </w:pPr>
          <w:r>
            <w:t>(1)</w:t>
          </w:r>
          <w:r>
            <w:tab/>
            <w:t>the name of the person requiring care and support and their relationship to the employee;</w:t>
          </w:r>
        </w:p>
        <w:p w14:paraId="586A8AA7" w14:textId="77777777" w:rsidR="00795189" w:rsidRPr="0092395A" w:rsidRDefault="00795189" w:rsidP="00795189">
          <w:pPr>
            <w:pStyle w:val="isub-paragraphAward"/>
          </w:pPr>
        </w:p>
        <w:p w14:paraId="0A56007D" w14:textId="77777777" w:rsidR="00795189" w:rsidRPr="0092395A" w:rsidRDefault="00795189" w:rsidP="00795189">
          <w:pPr>
            <w:pStyle w:val="isub-paragraphAward"/>
          </w:pPr>
          <w:r>
            <w:t>(2)</w:t>
          </w:r>
          <w:r>
            <w:tab/>
            <w:t>the reasons for taking such leave; and</w:t>
          </w:r>
        </w:p>
        <w:p w14:paraId="205D6A64" w14:textId="77777777" w:rsidR="00795189" w:rsidRPr="0092395A" w:rsidRDefault="00795189" w:rsidP="00795189">
          <w:pPr>
            <w:pStyle w:val="isub-paragraphAward"/>
          </w:pPr>
        </w:p>
        <w:p w14:paraId="3AC753E6" w14:textId="77777777" w:rsidR="00795189" w:rsidRPr="0092395A" w:rsidRDefault="00795189" w:rsidP="00795189">
          <w:pPr>
            <w:pStyle w:val="isub-paragraphAward"/>
          </w:pPr>
          <w:r>
            <w:lastRenderedPageBreak/>
            <w:t>(3)</w:t>
          </w:r>
          <w:r>
            <w:tab/>
            <w:t>the estimated length of absence.</w:t>
          </w:r>
        </w:p>
        <w:p w14:paraId="0BEA62AB" w14:textId="77777777" w:rsidR="00795189" w:rsidRPr="0092395A" w:rsidRDefault="00795189" w:rsidP="00795189">
          <w:pPr>
            <w:pStyle w:val="1Subclause"/>
          </w:pPr>
        </w:p>
        <w:p w14:paraId="39D7F1DE" w14:textId="77777777" w:rsidR="00795189" w:rsidRPr="0092395A" w:rsidRDefault="00795189" w:rsidP="00795189">
          <w:pPr>
            <w:pStyle w:val="1Subclause"/>
            <w:rPr>
              <w:bCs/>
            </w:rPr>
          </w:pPr>
          <w:r>
            <w:rPr>
              <w:bCs/>
            </w:rPr>
            <w:t>25.6</w:t>
          </w:r>
          <w:r>
            <w:rPr>
              <w:bCs/>
            </w:rPr>
            <w:tab/>
            <w:t>The effect of workers’ compensation</w:t>
          </w:r>
        </w:p>
        <w:p w14:paraId="2C66B0E2" w14:textId="77777777" w:rsidR="00795189" w:rsidRPr="0092395A" w:rsidRDefault="00795189" w:rsidP="00795189">
          <w:pPr>
            <w:pStyle w:val="1Subclause"/>
          </w:pPr>
        </w:p>
        <w:p w14:paraId="7A9CA2C4" w14:textId="77777777" w:rsidR="00795189" w:rsidRPr="0092395A" w:rsidRDefault="00795189" w:rsidP="00795189">
          <w:pPr>
            <w:pStyle w:val="aparagraphAward"/>
          </w:pPr>
          <w:r>
            <w:t>25.6.1</w:t>
          </w:r>
          <w:r>
            <w:tab/>
            <w:t>If an employee is receiving workers’ compensation payments, they are not entitled to personal leave.</w:t>
          </w:r>
        </w:p>
        <w:p w14:paraId="661D4325" w14:textId="77777777" w:rsidR="00795189" w:rsidRPr="0092395A" w:rsidRDefault="00795189" w:rsidP="00795189">
          <w:pPr>
            <w:pStyle w:val="aparagraphAward"/>
          </w:pPr>
        </w:p>
        <w:p w14:paraId="0BA5CBB8" w14:textId="77777777" w:rsidR="00795189" w:rsidRPr="0092395A" w:rsidRDefault="00795189" w:rsidP="00795189">
          <w:pPr>
            <w:pStyle w:val="aparagraphAward"/>
            <w:rPr>
              <w:bCs/>
            </w:rPr>
          </w:pPr>
          <w:r>
            <w:rPr>
              <w:bCs/>
            </w:rPr>
            <w:t>25.6.2</w:t>
          </w:r>
          <w:r>
            <w:rPr>
              <w:bCs/>
            </w:rPr>
            <w:tab/>
            <w:t>Exclusions - worker’s compensation / serious and wilful misconduct</w:t>
          </w:r>
        </w:p>
        <w:p w14:paraId="72850D2F" w14:textId="77777777" w:rsidR="00795189" w:rsidRPr="0092395A" w:rsidRDefault="00795189" w:rsidP="00795189">
          <w:pPr>
            <w:pStyle w:val="isub-paragraphAward"/>
          </w:pPr>
        </w:p>
        <w:p w14:paraId="7557BEE1" w14:textId="77777777" w:rsidR="00795189" w:rsidRPr="0092395A" w:rsidRDefault="00795189" w:rsidP="00795189">
          <w:pPr>
            <w:pStyle w:val="isub-paragraphAward"/>
          </w:pPr>
          <w:r>
            <w:t>(1)</w:t>
          </w:r>
          <w:r>
            <w:tab/>
            <w:t>The provisions of this clause with respect to payment do not apply in the following cases:</w:t>
          </w:r>
        </w:p>
        <w:p w14:paraId="4242B2DA" w14:textId="77777777" w:rsidR="00795189" w:rsidRPr="0092395A" w:rsidRDefault="00795189" w:rsidP="00795189">
          <w:pPr>
            <w:pStyle w:val="aaplacitumAward"/>
          </w:pPr>
        </w:p>
        <w:p w14:paraId="13D42B71" w14:textId="77777777" w:rsidR="00795189" w:rsidRPr="0092395A" w:rsidRDefault="00795189" w:rsidP="00795189">
          <w:pPr>
            <w:pStyle w:val="aaplacitumAward"/>
          </w:pPr>
          <w:r>
            <w:rPr>
              <w:bCs/>
            </w:rPr>
            <w:t>(a)</w:t>
          </w:r>
          <w:r>
            <w:tab/>
            <w:t>where an employee is receiving workers’ compensation payments;</w:t>
          </w:r>
        </w:p>
        <w:p w14:paraId="4D934426" w14:textId="77777777" w:rsidR="00795189" w:rsidRPr="0092395A" w:rsidRDefault="00795189" w:rsidP="00795189">
          <w:pPr>
            <w:pStyle w:val="aaplacitumAward"/>
          </w:pPr>
        </w:p>
        <w:p w14:paraId="25AA4531" w14:textId="77777777" w:rsidR="00795189" w:rsidRPr="0092395A" w:rsidRDefault="00795189" w:rsidP="00795189">
          <w:pPr>
            <w:pStyle w:val="aaplacitumAward"/>
          </w:pPr>
          <w:r>
            <w:rPr>
              <w:bCs/>
            </w:rPr>
            <w:t>(b)</w:t>
          </w:r>
          <w:r>
            <w:tab/>
            <w:t>where an employee’s injury or illness is as a result of the employee’s serious and wilful misconduct.</w:t>
          </w:r>
        </w:p>
        <w:p w14:paraId="102D250C" w14:textId="77777777" w:rsidR="00795189" w:rsidRPr="0092395A" w:rsidRDefault="00795189" w:rsidP="00795189">
          <w:pPr>
            <w:pStyle w:val="aaplacitumAward"/>
          </w:pPr>
        </w:p>
        <w:p w14:paraId="2EF2F256" w14:textId="77777777" w:rsidR="00795189" w:rsidRPr="0092395A" w:rsidRDefault="00795189" w:rsidP="00795189">
          <w:pPr>
            <w:pStyle w:val="1Subclause"/>
          </w:pPr>
          <w:r>
            <w:t>25.7</w:t>
          </w:r>
          <w:r>
            <w:tab/>
            <w:t>Portability of personal leave</w:t>
          </w:r>
        </w:p>
        <w:p w14:paraId="394790D4" w14:textId="77777777" w:rsidR="00795189" w:rsidRPr="0092395A" w:rsidRDefault="00795189" w:rsidP="00795189">
          <w:pPr>
            <w:pStyle w:val="aparagraphAward"/>
          </w:pPr>
        </w:p>
        <w:p w14:paraId="098BE8B7" w14:textId="77777777" w:rsidR="00795189" w:rsidRPr="0092395A" w:rsidRDefault="00795189" w:rsidP="00795189">
          <w:pPr>
            <w:pStyle w:val="aparagraphAward"/>
          </w:pPr>
          <w:r>
            <w:rPr>
              <w:bCs/>
            </w:rPr>
            <w:t>25.7.1</w:t>
          </w:r>
          <w:r>
            <w:rPr>
              <w:bCs/>
            </w:rPr>
            <w:tab/>
          </w:r>
          <w:r>
            <w:t>An Officer shall be entitled to transfer accumulated personal leave credits from one employing local authority (or local authorities) to another employing local authority subject to the following:</w:t>
          </w:r>
        </w:p>
        <w:p w14:paraId="576B63D6" w14:textId="77777777" w:rsidR="00795189" w:rsidRPr="0092395A" w:rsidRDefault="00795189" w:rsidP="00795189">
          <w:pPr>
            <w:pStyle w:val="aparagraphAward"/>
          </w:pPr>
        </w:p>
        <w:p w14:paraId="4DE1DACA" w14:textId="77777777" w:rsidR="00795189" w:rsidRPr="0092395A" w:rsidRDefault="00795189" w:rsidP="00795189">
          <w:pPr>
            <w:pStyle w:val="isub-paragraphAward"/>
          </w:pPr>
          <w:r>
            <w:rPr>
              <w:bCs/>
            </w:rPr>
            <w:t>(1)</w:t>
          </w:r>
          <w:r>
            <w:tab/>
            <w:t>the amount of accumulated personal leave being transferred shall not exceed eight weeks; and</w:t>
          </w:r>
        </w:p>
        <w:p w14:paraId="6C934D40" w14:textId="77777777" w:rsidR="00795189" w:rsidRPr="0092395A" w:rsidRDefault="00795189" w:rsidP="00795189">
          <w:pPr>
            <w:pStyle w:val="isub-paragraphAward"/>
          </w:pPr>
        </w:p>
        <w:p w14:paraId="6A07703B" w14:textId="77777777" w:rsidR="00795189" w:rsidRPr="0092395A" w:rsidRDefault="00795189" w:rsidP="00795189">
          <w:pPr>
            <w:pStyle w:val="isub-paragraphAward"/>
          </w:pPr>
          <w:r>
            <w:rPr>
              <w:bCs/>
            </w:rPr>
            <w:t>(2)</w:t>
          </w:r>
          <w:r>
            <w:rPr>
              <w:bCs/>
            </w:rPr>
            <w:tab/>
          </w:r>
          <w:r>
            <w:t>the Officer shall produce to the employing Local Authority a record, certified by the Town or Shire Clerk of the immediately preceding Local Authority, showing the amount and source of the personal leave being transferred; and</w:t>
          </w:r>
        </w:p>
        <w:p w14:paraId="3A697B80" w14:textId="77777777" w:rsidR="00795189" w:rsidRPr="0092395A" w:rsidRDefault="00795189" w:rsidP="00795189">
          <w:pPr>
            <w:pStyle w:val="isub-paragraphAward"/>
          </w:pPr>
        </w:p>
        <w:p w14:paraId="7BB39ED6" w14:textId="77777777" w:rsidR="00795189" w:rsidRPr="0092395A" w:rsidRDefault="00795189" w:rsidP="00795189">
          <w:pPr>
            <w:pStyle w:val="isub-paragraphAward"/>
          </w:pPr>
          <w:r>
            <w:rPr>
              <w:bCs/>
            </w:rPr>
            <w:t>(3)</w:t>
          </w:r>
          <w:r>
            <w:rPr>
              <w:bCs/>
            </w:rPr>
            <w:tab/>
          </w:r>
          <w:r>
            <w:t xml:space="preserve">the Officer’s service as between such authorities shall be continuous service.  The term </w:t>
          </w:r>
          <w:r>
            <w:rPr>
              <w:bCs/>
            </w:rPr>
            <w:t>continuous service</w:t>
          </w:r>
          <w:r>
            <w:t xml:space="preserve"> shall have the same meaning as attaches to that term in the Local Government (Long Service Leave) Regulations.</w:t>
          </w:r>
        </w:p>
        <w:p w14:paraId="34E16091" w14:textId="77777777" w:rsidR="00795189" w:rsidRPr="0092395A" w:rsidRDefault="00795189" w:rsidP="00795189">
          <w:pPr>
            <w:pStyle w:val="isub-paragraphAward"/>
          </w:pPr>
        </w:p>
        <w:p w14:paraId="45427903" w14:textId="77777777" w:rsidR="00795189" w:rsidRPr="0092395A" w:rsidRDefault="00795189" w:rsidP="00795189">
          <w:pPr>
            <w:pStyle w:val="aparagraphAward"/>
          </w:pPr>
          <w:r>
            <w:rPr>
              <w:bCs/>
            </w:rPr>
            <w:t>25.7.2</w:t>
          </w:r>
          <w:r>
            <w:rPr>
              <w:bCs/>
            </w:rPr>
            <w:tab/>
          </w:r>
          <w:r>
            <w:t>Such transferred accumulated personal leave credits, shall not be available to the Officer concerned until the personal leave credits accrued at the Officer’s employing Local Authority have been exhausted.</w:t>
          </w:r>
        </w:p>
        <w:p w14:paraId="222935DE" w14:textId="77777777" w:rsidR="00795189" w:rsidRPr="0092395A" w:rsidRDefault="00795189" w:rsidP="00795189">
          <w:pPr>
            <w:pStyle w:val="aparagraphAward"/>
          </w:pPr>
        </w:p>
        <w:p w14:paraId="22044DF5" w14:textId="77777777" w:rsidR="00795189" w:rsidRPr="0092395A" w:rsidRDefault="00795189" w:rsidP="00795189">
          <w:pPr>
            <w:pStyle w:val="1Subclause"/>
          </w:pPr>
          <w:r>
            <w:t>25.8</w:t>
          </w:r>
          <w:r>
            <w:tab/>
            <w:t>Personal leave during annual leave</w:t>
          </w:r>
        </w:p>
        <w:p w14:paraId="1A2F6E59" w14:textId="77777777" w:rsidR="00795189" w:rsidRPr="0092395A" w:rsidRDefault="00795189" w:rsidP="00795189">
          <w:pPr>
            <w:pStyle w:val="aparagraphAward"/>
          </w:pPr>
        </w:p>
        <w:p w14:paraId="28A9049B" w14:textId="77777777" w:rsidR="00795189" w:rsidRPr="0092395A" w:rsidRDefault="00795189" w:rsidP="00795189">
          <w:pPr>
            <w:pStyle w:val="aparagraphAward"/>
          </w:pPr>
          <w:r>
            <w:rPr>
              <w:bCs/>
            </w:rPr>
            <w:t>25.8.1</w:t>
          </w:r>
          <w:r>
            <w:tab/>
            <w:t>Subject to the provisions of this subclause, the provisions of this clause apply to an employee who suffers personal ill health or injury during the time when he/she is absent on annual leave and an employee may apply for and the employer shall grant paid personal leave in place of paid annual leave.</w:t>
          </w:r>
        </w:p>
        <w:p w14:paraId="77227197" w14:textId="77777777" w:rsidR="00795189" w:rsidRPr="0092395A" w:rsidRDefault="00795189" w:rsidP="00795189">
          <w:pPr>
            <w:pStyle w:val="aparagraphAward"/>
          </w:pPr>
        </w:p>
        <w:p w14:paraId="7F6CB266" w14:textId="77777777" w:rsidR="00795189" w:rsidRPr="0092395A" w:rsidRDefault="00795189" w:rsidP="00795189">
          <w:pPr>
            <w:pStyle w:val="aparagraphAward"/>
          </w:pPr>
          <w:r>
            <w:rPr>
              <w:bCs/>
            </w:rPr>
            <w:t>25.8.2</w:t>
          </w:r>
          <w:r>
            <w:tab/>
            <w:t>Application for replacement shall be made within seven days of resuming work.  Provided that the provisions of this paragraph do not relieve the employee of the obligation to advise the employer in accordance with 25.5 of this clause if he/she is unable to attend for work on the working day next following his/her annual leave.</w:t>
          </w:r>
        </w:p>
        <w:p w14:paraId="0804FFB3" w14:textId="77777777" w:rsidR="00795189" w:rsidRPr="0092395A" w:rsidRDefault="00795189" w:rsidP="00795189">
          <w:pPr>
            <w:pStyle w:val="aparagraphAward"/>
          </w:pPr>
        </w:p>
        <w:p w14:paraId="42D22741" w14:textId="77777777" w:rsidR="00795189" w:rsidRPr="0092395A" w:rsidRDefault="00795189" w:rsidP="00795189">
          <w:pPr>
            <w:pStyle w:val="aparagraphAward"/>
          </w:pPr>
          <w:r>
            <w:rPr>
              <w:bCs/>
            </w:rPr>
            <w:t>25.8.3</w:t>
          </w:r>
          <w:r>
            <w:tab/>
            <w:t>Replacement of paid annual leave by paid personal leave shall not exceed the period of paid personal leave to which the employee was entitled at the time he/she proceeded on annual leave and shall not be made with respect to fractions of a day.</w:t>
          </w:r>
        </w:p>
        <w:p w14:paraId="1338CF6B" w14:textId="77777777" w:rsidR="00795189" w:rsidRPr="0092395A" w:rsidRDefault="00795189" w:rsidP="00795189">
          <w:pPr>
            <w:pStyle w:val="aparagraphAward"/>
          </w:pPr>
        </w:p>
        <w:p w14:paraId="0579F771" w14:textId="77777777" w:rsidR="00795189" w:rsidRPr="0092395A" w:rsidRDefault="00795189" w:rsidP="00795189">
          <w:pPr>
            <w:pStyle w:val="aparagraphAward"/>
          </w:pPr>
          <w:r>
            <w:rPr>
              <w:bCs/>
            </w:rPr>
            <w:t>25.8.4</w:t>
          </w:r>
          <w:r>
            <w:tab/>
            <w:t>Where paid personal leave has been granted by the employer in accordance with 25.8.1, 25.8.2 and 25.8.3 of this subclause, that portion of annual leave equivalent to the paid personal leave is hereby replaced by the paid personal leave and the replaced annual leave may be taken at another time mutually agreed to by the employer and the employee or, failing agreement, shall be added to the employee's next period of annual leave or, if termination occurs before then, be paid for in accordance with the provisions applying to annual leave.</w:t>
          </w:r>
        </w:p>
        <w:p w14:paraId="33166D0A" w14:textId="77777777" w:rsidR="00795189" w:rsidRPr="0092395A" w:rsidRDefault="00795189" w:rsidP="00795189">
          <w:pPr>
            <w:pStyle w:val="aparagraphAward"/>
          </w:pPr>
        </w:p>
        <w:p w14:paraId="7E61DAF1" w14:textId="77777777" w:rsidR="00795189" w:rsidRPr="0092395A" w:rsidRDefault="00795189" w:rsidP="00795189">
          <w:pPr>
            <w:pStyle w:val="aparagraphAward"/>
          </w:pPr>
          <w:r>
            <w:rPr>
              <w:bCs/>
            </w:rPr>
            <w:lastRenderedPageBreak/>
            <w:t>25.8.5</w:t>
          </w:r>
          <w:r>
            <w:tab/>
            <w:t>Payment for replaced annual leave shall be at the rate of salary applicable at the time the leave is subsequently taken provided that the annual leave loading prescribed in Clause 24. – Annual Leave, shall be deemed to have been paid with respect to the replaced annual leave.</w:t>
          </w:r>
        </w:p>
        <w:p w14:paraId="0B19463E" w14:textId="77777777" w:rsidR="00795189" w:rsidRPr="0092395A" w:rsidRDefault="00795189" w:rsidP="00795189">
          <w:pPr>
            <w:pStyle w:val="aparagraphAward"/>
          </w:pPr>
        </w:p>
        <w:p w14:paraId="63A86135" w14:textId="77777777" w:rsidR="00795189" w:rsidRPr="0092395A" w:rsidRDefault="00795189" w:rsidP="00795189">
          <w:pPr>
            <w:pStyle w:val="1Subclause"/>
          </w:pPr>
          <w:r>
            <w:t>25.9</w:t>
          </w:r>
          <w:r>
            <w:tab/>
            <w:t>Unpaid personal leave</w:t>
          </w:r>
        </w:p>
        <w:p w14:paraId="4DA6204B" w14:textId="77777777" w:rsidR="00795189" w:rsidRPr="0092395A" w:rsidRDefault="00795189" w:rsidP="00795189">
          <w:pPr>
            <w:pStyle w:val="1Subclause"/>
          </w:pPr>
        </w:p>
        <w:p w14:paraId="7931C89D" w14:textId="77777777" w:rsidR="00795189" w:rsidRPr="0092395A" w:rsidRDefault="00795189" w:rsidP="00795189">
          <w:pPr>
            <w:pStyle w:val="Indent1"/>
          </w:pPr>
          <w:r>
            <w:t>Where an employee has exhausted all paid personal leave entitlements, he/she is entitled to take unpaid personal leave to care for members of his/her immediate family or household who are sick and require care and support, or who require care due to an unexpected emergency.  The employer and the employee shall agree on the period.  In the absence of agreement, the employee is entitled to take up to two days (up to a maximum of 16 hours) of unpaid leave per occasion, provided the requirements of 25.5 are met.</w:t>
          </w:r>
        </w:p>
        <w:p w14:paraId="05EA3A68" w14:textId="77777777" w:rsidR="00795189" w:rsidRPr="0092395A" w:rsidRDefault="00795189" w:rsidP="00795189">
          <w:pPr>
            <w:pStyle w:val="1Subclause"/>
          </w:pPr>
        </w:p>
        <w:p w14:paraId="05CF5591" w14:textId="77777777" w:rsidR="00795189" w:rsidRPr="0092395A" w:rsidRDefault="00795189" w:rsidP="00795189">
          <w:pPr>
            <w:pStyle w:val="1Subclause"/>
            <w:rPr>
              <w:bCs/>
            </w:rPr>
          </w:pPr>
          <w:r>
            <w:rPr>
              <w:bCs/>
            </w:rPr>
            <w:t>25.10</w:t>
          </w:r>
          <w:r>
            <w:rPr>
              <w:bCs/>
            </w:rPr>
            <w:tab/>
            <w:t>Casual employment</w:t>
          </w:r>
        </w:p>
        <w:p w14:paraId="7E124E79" w14:textId="77777777" w:rsidR="00795189" w:rsidRPr="0092395A" w:rsidRDefault="00795189" w:rsidP="00795189">
          <w:pPr>
            <w:pStyle w:val="1Subclause"/>
          </w:pPr>
        </w:p>
        <w:p w14:paraId="1F597E02" w14:textId="77777777" w:rsidR="00795189" w:rsidRPr="0092395A" w:rsidRDefault="00795189" w:rsidP="00795189">
          <w:pPr>
            <w:widowControl w:val="0"/>
            <w:autoSpaceDE w:val="0"/>
            <w:autoSpaceDN w:val="0"/>
            <w:adjustRightInd w:val="0"/>
            <w:ind w:left="567" w:right="-2"/>
            <w:jc w:val="both"/>
          </w:pPr>
          <w:r>
            <w:rPr>
              <w:rStyle w:val="Indent1Char"/>
            </w:rPr>
            <w:t>Casual employees are entitled to not be available to attend work or to leave work in certain circumstances as set o</w:t>
          </w:r>
          <w:r>
            <w:t>ut in clause 10.2.4.</w:t>
          </w:r>
        </w:p>
        <w:p w14:paraId="4743C48E" w14:textId="77777777" w:rsidR="00795189" w:rsidRPr="0092395A" w:rsidRDefault="00795189" w:rsidP="00795189">
          <w:pPr>
            <w:pStyle w:val="BodyTextAward"/>
          </w:pPr>
        </w:p>
        <w:p w14:paraId="0DD84D69" w14:textId="77777777" w:rsidR="00795189" w:rsidRPr="0092395A" w:rsidRDefault="00795189" w:rsidP="00795189">
          <w:pPr>
            <w:pStyle w:val="BodyTextAward"/>
          </w:pPr>
        </w:p>
        <w:p w14:paraId="3E1E761C" w14:textId="77777777" w:rsidR="00795189" w:rsidRPr="0092395A" w:rsidRDefault="00795189" w:rsidP="00795189">
          <w:pPr>
            <w:pStyle w:val="Clause"/>
          </w:pPr>
          <w:r>
            <w:t>26. - BEREAVEMENT LEAVE</w:t>
          </w:r>
        </w:p>
        <w:p w14:paraId="31A5D628" w14:textId="77777777" w:rsidR="00795189" w:rsidRPr="0092395A" w:rsidRDefault="00795189" w:rsidP="00795189">
          <w:pPr>
            <w:pStyle w:val="1Subclause"/>
          </w:pPr>
        </w:p>
        <w:p w14:paraId="42158909" w14:textId="77777777" w:rsidR="00795189" w:rsidRPr="0092395A" w:rsidRDefault="00795189" w:rsidP="00795189">
          <w:pPr>
            <w:pStyle w:val="1Subclause"/>
            <w:rPr>
              <w:bCs/>
            </w:rPr>
          </w:pPr>
          <w:r>
            <w:rPr>
              <w:bCs/>
            </w:rPr>
            <w:t>26.1</w:t>
          </w:r>
          <w:r>
            <w:rPr>
              <w:bCs/>
            </w:rPr>
            <w:tab/>
            <w:t>Paid leave entitlement</w:t>
          </w:r>
        </w:p>
        <w:p w14:paraId="4F36E334" w14:textId="77777777" w:rsidR="00795189" w:rsidRPr="0092395A" w:rsidRDefault="00795189" w:rsidP="00795189">
          <w:pPr>
            <w:pStyle w:val="aparagraphAward"/>
          </w:pPr>
        </w:p>
        <w:p w14:paraId="07B71FEE" w14:textId="77777777" w:rsidR="00795189" w:rsidRPr="0092395A" w:rsidRDefault="00795189" w:rsidP="00795189">
          <w:pPr>
            <w:pStyle w:val="aparagraphAward"/>
            <w:rPr>
              <w:bCs/>
            </w:rPr>
          </w:pPr>
          <w:r>
            <w:rPr>
              <w:bCs/>
            </w:rPr>
            <w:t>26.1.1</w:t>
          </w:r>
          <w:r>
            <w:rPr>
              <w:bCs/>
            </w:rPr>
            <w:tab/>
            <w:t>Death in Australia</w:t>
          </w:r>
        </w:p>
        <w:p w14:paraId="17509F5E" w14:textId="77777777" w:rsidR="00795189" w:rsidRPr="0092395A" w:rsidRDefault="00795189" w:rsidP="00795189">
          <w:pPr>
            <w:pStyle w:val="aparagraphAward"/>
          </w:pPr>
        </w:p>
        <w:p w14:paraId="0AFE8B94" w14:textId="77777777" w:rsidR="00795189" w:rsidRPr="0092395A" w:rsidRDefault="00795189" w:rsidP="00795189">
          <w:pPr>
            <w:pStyle w:val="Indent2"/>
          </w:pPr>
          <w:r>
            <w:t>A full-time employee is entitled to use up to two days bereavement leave on each occasion, and on production of satisfactory evidence (if required by the employer), or the death in Australia of either a member of the employee's immediate family or household.</w:t>
          </w:r>
        </w:p>
        <w:p w14:paraId="623D699B" w14:textId="77777777" w:rsidR="00795189" w:rsidRPr="0092395A" w:rsidRDefault="00795189" w:rsidP="00795189">
          <w:pPr>
            <w:pStyle w:val="Indent2"/>
          </w:pPr>
        </w:p>
        <w:p w14:paraId="69094C07" w14:textId="77777777" w:rsidR="00795189" w:rsidRPr="0092395A" w:rsidRDefault="00795189" w:rsidP="00795189">
          <w:pPr>
            <w:pStyle w:val="aparagraphAward"/>
          </w:pPr>
          <w:r>
            <w:t>26.1.2</w:t>
          </w:r>
          <w:r>
            <w:tab/>
            <w:t>Death outside Australia</w:t>
          </w:r>
        </w:p>
        <w:p w14:paraId="24B697E3" w14:textId="77777777" w:rsidR="00795189" w:rsidRPr="0092395A" w:rsidRDefault="00795189" w:rsidP="00795189">
          <w:pPr>
            <w:pStyle w:val="aparagraphAward"/>
          </w:pPr>
        </w:p>
        <w:p w14:paraId="0BEDB629" w14:textId="77777777" w:rsidR="00795189" w:rsidRPr="0092395A" w:rsidRDefault="00795189" w:rsidP="00795189">
          <w:pPr>
            <w:pStyle w:val="Indent2"/>
          </w:pPr>
          <w:r>
            <w:t>A full-time employee is entitled to use up to two days bereavement leave on each occasion, and on production of satisfactory evidence (if required by the employer), of the death outside Australia of either a member of the employee's immediate family or household, where the employee travels outside Australia to attend the funeral.</w:t>
          </w:r>
        </w:p>
        <w:p w14:paraId="3971FC71" w14:textId="77777777" w:rsidR="00795189" w:rsidRPr="0092395A" w:rsidRDefault="00795189" w:rsidP="00795189">
          <w:pPr>
            <w:pStyle w:val="1Subclause"/>
          </w:pPr>
        </w:p>
        <w:p w14:paraId="64EE41B5" w14:textId="77777777" w:rsidR="00795189" w:rsidRPr="0092395A" w:rsidRDefault="00795189" w:rsidP="00795189">
          <w:pPr>
            <w:pStyle w:val="1Subclause"/>
            <w:rPr>
              <w:bCs/>
            </w:rPr>
          </w:pPr>
          <w:r>
            <w:rPr>
              <w:bCs/>
            </w:rPr>
            <w:t>26.2</w:t>
          </w:r>
          <w:r>
            <w:rPr>
              <w:bCs/>
            </w:rPr>
            <w:tab/>
            <w:t>Part-time employees</w:t>
          </w:r>
        </w:p>
        <w:p w14:paraId="235BA19C" w14:textId="77777777" w:rsidR="00795189" w:rsidRPr="0092395A" w:rsidRDefault="00795189" w:rsidP="00795189">
          <w:pPr>
            <w:pStyle w:val="1Subclause"/>
          </w:pPr>
        </w:p>
        <w:p w14:paraId="0D53A3E2" w14:textId="77777777" w:rsidR="00795189" w:rsidRPr="0092395A" w:rsidRDefault="00795189" w:rsidP="00795189">
          <w:pPr>
            <w:pStyle w:val="Indent1"/>
          </w:pPr>
          <w:r>
            <w:t>A part-time employee is entitled to take two days  bereavement leave on the same basis as prescribed for full-time employees in 26.1.1 and 26.1.2 except that leave is only available where the part-time employee would normally work on either or both of the two working days following the death.</w:t>
          </w:r>
        </w:p>
        <w:p w14:paraId="5CC2D025" w14:textId="77777777" w:rsidR="00795189" w:rsidRPr="0092395A" w:rsidRDefault="00795189" w:rsidP="00795189">
          <w:pPr>
            <w:pStyle w:val="1Subclause"/>
          </w:pPr>
        </w:p>
        <w:p w14:paraId="38B7FA60" w14:textId="77777777" w:rsidR="00795189" w:rsidRPr="0092395A" w:rsidRDefault="00795189" w:rsidP="00795189">
          <w:pPr>
            <w:pStyle w:val="1Subclause"/>
            <w:rPr>
              <w:bCs/>
            </w:rPr>
          </w:pPr>
          <w:r>
            <w:rPr>
              <w:bCs/>
            </w:rPr>
            <w:t>26.3</w:t>
          </w:r>
          <w:r>
            <w:rPr>
              <w:bCs/>
            </w:rPr>
            <w:tab/>
            <w:t>Unpaid leave</w:t>
          </w:r>
        </w:p>
        <w:p w14:paraId="050D140A" w14:textId="77777777" w:rsidR="00795189" w:rsidRPr="0092395A" w:rsidRDefault="00795189" w:rsidP="00795189">
          <w:pPr>
            <w:pStyle w:val="Indent1"/>
          </w:pPr>
        </w:p>
        <w:p w14:paraId="61C66AF8" w14:textId="77777777" w:rsidR="00795189" w:rsidRPr="0092395A" w:rsidRDefault="00795189" w:rsidP="00795189">
          <w:pPr>
            <w:pStyle w:val="Indent1"/>
          </w:pPr>
          <w:r>
            <w:t>Where an employee has exhausted all personal leave entitlements, including accumulated leave entitlements, they are entitled to take unpaid bereavement leave.  The employer and the employee should agree on the length of the unpaid leave.  In the absence of agreement, a full-time employee is entitled to take up to two days unpaid leave, provided the requirements of 26.1.1 and 26.1.2 are met, and a part-time employee is entitled to take up to two days unpaid leave, to a maximum of 15.2 hours, provided the requirements of 26.2 are met.</w:t>
          </w:r>
        </w:p>
        <w:p w14:paraId="140293CC" w14:textId="77777777" w:rsidR="00795189" w:rsidRPr="0092395A" w:rsidRDefault="00795189" w:rsidP="00795189">
          <w:pPr>
            <w:pStyle w:val="BodyTextAward"/>
          </w:pPr>
        </w:p>
        <w:p w14:paraId="41ECBB92" w14:textId="77777777" w:rsidR="00795189" w:rsidRPr="0092395A" w:rsidRDefault="00795189" w:rsidP="00795189">
          <w:pPr>
            <w:pStyle w:val="BodyTextAward"/>
          </w:pPr>
        </w:p>
        <w:p w14:paraId="31E4AE4D" w14:textId="77777777" w:rsidR="00795189" w:rsidRPr="0092395A" w:rsidRDefault="00795189" w:rsidP="00795189">
          <w:pPr>
            <w:pStyle w:val="Clause"/>
          </w:pPr>
          <w:r>
            <w:t>27. - PARENTAL LEAVE</w:t>
          </w:r>
        </w:p>
        <w:p w14:paraId="2CFF86C8" w14:textId="77777777" w:rsidR="00795189" w:rsidRPr="0092395A" w:rsidRDefault="00795189" w:rsidP="00795189">
          <w:pPr>
            <w:pStyle w:val="1Subclause"/>
          </w:pPr>
        </w:p>
        <w:p w14:paraId="61E27315" w14:textId="77777777" w:rsidR="00795189" w:rsidRPr="0092395A" w:rsidRDefault="00795189" w:rsidP="00795189">
          <w:pPr>
            <w:pStyle w:val="1Subclause"/>
            <w:rPr>
              <w:bCs/>
            </w:rPr>
          </w:pPr>
          <w:r>
            <w:rPr>
              <w:bCs/>
            </w:rPr>
            <w:t>27.1</w:t>
          </w:r>
          <w:r>
            <w:rPr>
              <w:bCs/>
            </w:rPr>
            <w:tab/>
            <w:t>Definitions</w:t>
          </w:r>
        </w:p>
        <w:p w14:paraId="4765D0F5" w14:textId="77777777" w:rsidR="00795189" w:rsidRPr="0092395A" w:rsidRDefault="00795189" w:rsidP="00795189">
          <w:pPr>
            <w:pStyle w:val="1Subclause"/>
            <w:rPr>
              <w:lang w:val="en-GB"/>
            </w:rPr>
          </w:pPr>
        </w:p>
        <w:p w14:paraId="280E2929" w14:textId="77777777" w:rsidR="00795189" w:rsidRPr="0092395A" w:rsidRDefault="00795189" w:rsidP="00795189">
          <w:pPr>
            <w:pStyle w:val="aparagraphAward"/>
          </w:pPr>
          <w:r>
            <w:rPr>
              <w:bCs/>
            </w:rPr>
            <w:t>27.1.1</w:t>
          </w:r>
          <w:r>
            <w:rPr>
              <w:bCs/>
            </w:rPr>
            <w:tab/>
          </w:r>
          <w:r>
            <w:t xml:space="preserve">For the purpose of this clause </w:t>
          </w:r>
          <w:r>
            <w:rPr>
              <w:bCs/>
            </w:rPr>
            <w:t>child</w:t>
          </w:r>
          <w:r>
            <w:t xml:space="preserve"> means a child of the employee under school age except for adoption of a child where child means a person under school age who is placed with the employee for the purpose of adoption, other than a child or step-child of the employee or of the spouse of the employee </w:t>
          </w:r>
          <w:r>
            <w:lastRenderedPageBreak/>
            <w:t>or a child who had previously lived continuously with the employee for a period of six months or more.</w:t>
          </w:r>
        </w:p>
        <w:p w14:paraId="424DE1C9" w14:textId="77777777" w:rsidR="00795189" w:rsidRPr="0092395A" w:rsidRDefault="00795189" w:rsidP="00795189">
          <w:pPr>
            <w:pStyle w:val="aparagraphAward"/>
          </w:pPr>
        </w:p>
        <w:p w14:paraId="40DBB855" w14:textId="77777777" w:rsidR="00795189" w:rsidRPr="0092395A" w:rsidRDefault="00795189" w:rsidP="00795189">
          <w:pPr>
            <w:pStyle w:val="aparagraphAward"/>
          </w:pPr>
          <w:r>
            <w:rPr>
              <w:bCs/>
            </w:rPr>
            <w:t>27.1.2</w:t>
          </w:r>
          <w:r>
            <w:rPr>
              <w:bCs/>
            </w:rPr>
            <w:tab/>
          </w:r>
          <w:r>
            <w:t xml:space="preserve">Subject to 27.1.3, in this clause, </w:t>
          </w:r>
          <w:r>
            <w:rPr>
              <w:bCs/>
            </w:rPr>
            <w:t xml:space="preserve">spouse </w:t>
          </w:r>
          <w:r>
            <w:t>includes a de facto or former spouse.</w:t>
          </w:r>
        </w:p>
        <w:p w14:paraId="483B6653" w14:textId="77777777" w:rsidR="00795189" w:rsidRPr="0092395A" w:rsidRDefault="00795189" w:rsidP="00795189">
          <w:pPr>
            <w:pStyle w:val="aparagraphAward"/>
          </w:pPr>
        </w:p>
        <w:p w14:paraId="29D16900" w14:textId="77777777" w:rsidR="00795189" w:rsidRPr="0092395A" w:rsidRDefault="00795189" w:rsidP="00795189">
          <w:pPr>
            <w:pStyle w:val="aparagraphAward"/>
          </w:pPr>
          <w:r>
            <w:rPr>
              <w:bCs/>
            </w:rPr>
            <w:t>27.1.3</w:t>
          </w:r>
          <w:r>
            <w:rPr>
              <w:bCs/>
            </w:rPr>
            <w:tab/>
          </w:r>
          <w:r>
            <w:t xml:space="preserve">In relation to 27.8, </w:t>
          </w:r>
          <w:r>
            <w:rPr>
              <w:bCs/>
            </w:rPr>
            <w:t>spouse</w:t>
          </w:r>
          <w:r>
            <w:t xml:space="preserve"> includes a de facto spouse but does not include a former spouse.</w:t>
          </w:r>
        </w:p>
        <w:p w14:paraId="61B5FF96" w14:textId="77777777" w:rsidR="00795189" w:rsidRPr="0092395A" w:rsidRDefault="00795189" w:rsidP="00795189">
          <w:pPr>
            <w:pStyle w:val="aparagraphAward"/>
          </w:pPr>
        </w:p>
        <w:p w14:paraId="1E1B0E7D" w14:textId="77777777" w:rsidR="00795189" w:rsidRDefault="00795189" w:rsidP="00795189">
          <w:pPr>
            <w:pStyle w:val="aparagraphAward"/>
          </w:pPr>
          <w:r>
            <w:t>27.1.4</w:t>
          </w:r>
          <w:r>
            <w:tab/>
            <w:t>An eligible casual employee means a casual employee:</w:t>
          </w:r>
        </w:p>
        <w:p w14:paraId="0F078198" w14:textId="77777777" w:rsidR="00795189" w:rsidRPr="0092395A" w:rsidRDefault="00795189" w:rsidP="00795189">
          <w:pPr>
            <w:pStyle w:val="aparagraphAward"/>
          </w:pPr>
        </w:p>
        <w:p w14:paraId="2E034FD4" w14:textId="77777777" w:rsidR="00795189" w:rsidRPr="0092395A" w:rsidRDefault="00795189" w:rsidP="00795189">
          <w:pPr>
            <w:pStyle w:val="isub-paragraphAward"/>
          </w:pPr>
          <w:r>
            <w:t>(1)</w:t>
          </w:r>
          <w:r>
            <w:tab/>
            <w:t>employed by an employer on a regular and systematic basis for several periods of employment or on a regular and systematic basis for an ongoing period of employment during a period of at least 12 months; and</w:t>
          </w:r>
        </w:p>
        <w:p w14:paraId="501A46EA" w14:textId="77777777" w:rsidR="00795189" w:rsidRPr="0092395A" w:rsidRDefault="00795189" w:rsidP="00795189">
          <w:pPr>
            <w:pStyle w:val="isub-paragraphAward"/>
            <w:rPr>
              <w:lang w:val="en-GB"/>
            </w:rPr>
          </w:pPr>
        </w:p>
        <w:p w14:paraId="1B1F631D" w14:textId="77777777" w:rsidR="00795189" w:rsidRPr="0092395A" w:rsidRDefault="00795189" w:rsidP="00795189">
          <w:pPr>
            <w:pStyle w:val="isub-paragraphAward"/>
          </w:pPr>
          <w:r>
            <w:t>(2)</w:t>
          </w:r>
          <w:r>
            <w:tab/>
            <w:t>who has, but for the pregnancy or the decision to adopt, a reasonable expectation of ongoing employment.</w:t>
          </w:r>
        </w:p>
        <w:p w14:paraId="1E2A1CCA" w14:textId="77777777" w:rsidR="00795189" w:rsidRPr="0092395A" w:rsidRDefault="00795189" w:rsidP="00795189">
          <w:pPr>
            <w:pStyle w:val="aparagraphAward"/>
          </w:pPr>
        </w:p>
        <w:p w14:paraId="509F2F46" w14:textId="77777777" w:rsidR="00795189" w:rsidRPr="0092395A" w:rsidRDefault="00795189" w:rsidP="00795189">
          <w:pPr>
            <w:pStyle w:val="aparagraphAward"/>
          </w:pPr>
          <w:r>
            <w:t>27.1.5</w:t>
          </w:r>
          <w:r>
            <w:tab/>
            <w:t>For the purposes of this clause, ‘continuous service’ is work for an employer on a regular and systematic basis (including any period of authorised leave or absence).</w:t>
          </w:r>
        </w:p>
        <w:p w14:paraId="05E56B9F" w14:textId="77777777" w:rsidR="00795189" w:rsidRPr="0092395A" w:rsidRDefault="00795189" w:rsidP="00795189">
          <w:pPr>
            <w:pStyle w:val="aparagraphAward"/>
          </w:pPr>
        </w:p>
        <w:p w14:paraId="4D5E6869" w14:textId="77777777" w:rsidR="00795189" w:rsidRPr="0092395A" w:rsidRDefault="00795189" w:rsidP="00795189">
          <w:pPr>
            <w:pStyle w:val="1Subclause"/>
          </w:pPr>
          <w:r>
            <w:t>27.2</w:t>
          </w:r>
          <w:r>
            <w:tab/>
            <w:t>Basic entitlement</w:t>
          </w:r>
        </w:p>
        <w:p w14:paraId="39D86015" w14:textId="77777777" w:rsidR="00795189" w:rsidRPr="0092395A" w:rsidRDefault="00795189" w:rsidP="00795189">
          <w:pPr>
            <w:pStyle w:val="1Subclause"/>
          </w:pPr>
        </w:p>
        <w:p w14:paraId="3CEADA99" w14:textId="77777777" w:rsidR="00795189" w:rsidRPr="0092395A" w:rsidRDefault="00795189" w:rsidP="00795189">
          <w:pPr>
            <w:pStyle w:val="aparagraphAward"/>
          </w:pPr>
          <w:r>
            <w:t>27.2.1</w:t>
          </w:r>
          <w:r>
            <w:tab/>
            <w:t>After twelve months continuous service, parents are entitled to a combined total of 52 weeks unpaid parental leave on a shared basis in relation to the birth or adoption of their child.  For females, maternity leave may be taken and for males, paternity leave may be taken.  Adoption leave may be taken in the case of adoption.</w:t>
          </w:r>
        </w:p>
        <w:p w14:paraId="18D0F8AD" w14:textId="77777777" w:rsidR="00795189" w:rsidRPr="0092395A" w:rsidRDefault="00795189" w:rsidP="00795189">
          <w:pPr>
            <w:pStyle w:val="BodyTextAward"/>
          </w:pPr>
        </w:p>
        <w:p w14:paraId="23E0B734" w14:textId="77777777" w:rsidR="00795189" w:rsidRPr="0092395A" w:rsidRDefault="00795189" w:rsidP="00795189">
          <w:pPr>
            <w:pStyle w:val="aparagraphAward"/>
          </w:pPr>
          <w:r>
            <w:t>27.2.2</w:t>
          </w:r>
          <w:r>
            <w:tab/>
            <w:t>Subject to 27.6, parental leave is to be available to only one parent at a time, except that both parents may simultaneously access the leave in the following circumstances:</w:t>
          </w:r>
        </w:p>
        <w:p w14:paraId="7EE0FBC3" w14:textId="77777777" w:rsidR="00795189" w:rsidRPr="0092395A" w:rsidRDefault="00795189" w:rsidP="00795189">
          <w:pPr>
            <w:pStyle w:val="isub-paragraphAward"/>
            <w:rPr>
              <w:lang w:val="en-GB"/>
            </w:rPr>
          </w:pPr>
        </w:p>
        <w:p w14:paraId="182758AF" w14:textId="77777777" w:rsidR="00795189" w:rsidRPr="0092395A" w:rsidRDefault="00795189" w:rsidP="00795189">
          <w:pPr>
            <w:pStyle w:val="isub-paragraphAward"/>
          </w:pPr>
          <w:r>
            <w:t>(1)</w:t>
          </w:r>
          <w:r>
            <w:tab/>
            <w:t>for maternity and paternity leave, an unbroken period of one week at the time of the birth of the child;</w:t>
          </w:r>
        </w:p>
        <w:p w14:paraId="3881FA55" w14:textId="77777777" w:rsidR="00795189" w:rsidRPr="0092395A" w:rsidRDefault="00795189" w:rsidP="00795189">
          <w:pPr>
            <w:pStyle w:val="isub-paragraphAward"/>
          </w:pPr>
        </w:p>
        <w:p w14:paraId="6D6D50AA" w14:textId="77777777" w:rsidR="00795189" w:rsidRPr="0092395A" w:rsidRDefault="00795189" w:rsidP="00795189">
          <w:pPr>
            <w:pStyle w:val="isub-paragraphAward"/>
          </w:pPr>
          <w:r>
            <w:t>(2)</w:t>
          </w:r>
          <w:r>
            <w:tab/>
            <w:t>for adoption leave, an unbroken period of up to three weeks at the time of the placement of the child.</w:t>
          </w:r>
        </w:p>
        <w:p w14:paraId="15BC7608" w14:textId="77777777" w:rsidR="00795189" w:rsidRPr="0092395A" w:rsidRDefault="00795189" w:rsidP="00795189">
          <w:pPr>
            <w:pStyle w:val="isub-paragraphAward"/>
          </w:pPr>
        </w:p>
        <w:p w14:paraId="7A08D683" w14:textId="77777777" w:rsidR="00795189" w:rsidRDefault="00795189" w:rsidP="00795189">
          <w:pPr>
            <w:pStyle w:val="aparagraphAward"/>
          </w:pPr>
          <w:r>
            <w:t>27.2.3</w:t>
          </w:r>
          <w:r>
            <w:tab/>
            <w:t>The provisions of this clause apply to full time, part time and eligible casual employees, but do not apply to other casual employees.</w:t>
          </w:r>
        </w:p>
        <w:p w14:paraId="401A55FA" w14:textId="77777777" w:rsidR="00795189" w:rsidRPr="0092395A" w:rsidRDefault="00795189" w:rsidP="00795189">
          <w:pPr>
            <w:pStyle w:val="aparagraphAward"/>
          </w:pPr>
        </w:p>
        <w:p w14:paraId="4D61315C" w14:textId="77777777" w:rsidR="00795189" w:rsidRDefault="00795189" w:rsidP="00795189">
          <w:pPr>
            <w:pStyle w:val="aparagraphAward"/>
          </w:pPr>
          <w:r>
            <w:t>27.2.4</w:t>
          </w:r>
          <w:r>
            <w:tab/>
            <w:t>An employer must not fail to re-engage a casual employee because:</w:t>
          </w:r>
        </w:p>
        <w:p w14:paraId="24AF7296" w14:textId="77777777" w:rsidR="00795189" w:rsidRPr="0092395A" w:rsidRDefault="00795189" w:rsidP="00795189">
          <w:pPr>
            <w:pStyle w:val="isub-paragraphAward"/>
          </w:pPr>
        </w:p>
        <w:p w14:paraId="79CBA800" w14:textId="77777777" w:rsidR="00795189" w:rsidRPr="0092395A" w:rsidRDefault="00795189" w:rsidP="00795189">
          <w:pPr>
            <w:pStyle w:val="isub-paragraphAward"/>
          </w:pPr>
          <w:r>
            <w:t>(1)</w:t>
          </w:r>
          <w:r>
            <w:tab/>
            <w:t>the employee or employee’s spouse is pregnant; or</w:t>
          </w:r>
        </w:p>
        <w:p w14:paraId="14F8FB18" w14:textId="77777777" w:rsidR="00795189" w:rsidRPr="0092395A" w:rsidRDefault="00795189" w:rsidP="00795189">
          <w:pPr>
            <w:pStyle w:val="isub-paragraphAward"/>
          </w:pPr>
        </w:p>
        <w:p w14:paraId="2EC57B32" w14:textId="77777777" w:rsidR="00795189" w:rsidRPr="0092395A" w:rsidRDefault="00795189" w:rsidP="00795189">
          <w:pPr>
            <w:pStyle w:val="isub-paragraphAward"/>
          </w:pPr>
          <w:r>
            <w:t>(2)</w:t>
          </w:r>
          <w:r>
            <w:tab/>
            <w:t>the employee is or has been immediately absent on parental leave.</w:t>
          </w:r>
        </w:p>
        <w:p w14:paraId="6913FED5" w14:textId="77777777" w:rsidR="00795189" w:rsidRPr="0092395A" w:rsidRDefault="00795189" w:rsidP="00795189">
          <w:pPr>
            <w:pStyle w:val="isub-paragraphAward"/>
          </w:pPr>
        </w:p>
        <w:p w14:paraId="3F243122" w14:textId="77777777" w:rsidR="00795189" w:rsidRPr="0092395A" w:rsidRDefault="00795189" w:rsidP="00795189">
          <w:pPr>
            <w:pStyle w:val="aparagraphAward"/>
          </w:pPr>
          <w:r>
            <w:t>27.2.5</w:t>
          </w:r>
          <w:r>
            <w:tab/>
            <w:t>The rights of an employer in relation to engagement and re-engagement of casual employees are not affected, other than in accordance with this clause.</w:t>
          </w:r>
        </w:p>
        <w:p w14:paraId="6A7DB393" w14:textId="77777777" w:rsidR="00795189" w:rsidRPr="0092395A" w:rsidRDefault="00795189" w:rsidP="00795189">
          <w:pPr>
            <w:pStyle w:val="aparagraphAward"/>
          </w:pPr>
        </w:p>
        <w:p w14:paraId="735F0084" w14:textId="77777777" w:rsidR="00795189" w:rsidRPr="0092395A" w:rsidRDefault="00795189" w:rsidP="00795189">
          <w:pPr>
            <w:pStyle w:val="1Subclause"/>
          </w:pPr>
          <w:r>
            <w:t>27.3</w:t>
          </w:r>
          <w:r>
            <w:tab/>
            <w:t>Variation of Parental leave</w:t>
          </w:r>
        </w:p>
        <w:p w14:paraId="1EA3BA4C" w14:textId="77777777" w:rsidR="00795189" w:rsidRPr="0092395A" w:rsidRDefault="00795189" w:rsidP="00795189">
          <w:pPr>
            <w:pStyle w:val="1Subclause"/>
          </w:pPr>
        </w:p>
        <w:p w14:paraId="0A2EB048" w14:textId="77777777" w:rsidR="00795189" w:rsidRPr="0092395A" w:rsidRDefault="00795189" w:rsidP="00795189">
          <w:pPr>
            <w:pStyle w:val="Indent1"/>
          </w:pPr>
          <w:r>
            <w:t>Where an employee takes leave under clause 27.2.1 or 27.4.1(2), unless otherwise agreed between the employer and employee, an employee may apply to his/her employer to change the period of parental leave on one occasion.  Any such change is to be notified as soon as possible but no less than four weeks prior to the commencement of the changed arrangements.  Nothing in this clause detracts from the basic entitlement in clause 27.2.1 or 27.4.1(2).</w:t>
          </w:r>
        </w:p>
        <w:p w14:paraId="3C2D7640" w14:textId="77777777" w:rsidR="00795189" w:rsidRPr="0092395A" w:rsidRDefault="00795189" w:rsidP="00795189">
          <w:pPr>
            <w:pStyle w:val="1Subclause"/>
          </w:pPr>
        </w:p>
        <w:p w14:paraId="371E42A7" w14:textId="77777777" w:rsidR="00795189" w:rsidRPr="0092395A" w:rsidRDefault="00795189" w:rsidP="00795189">
          <w:pPr>
            <w:pStyle w:val="1Subclause"/>
            <w:rPr>
              <w:bCs/>
            </w:rPr>
          </w:pPr>
          <w:r>
            <w:rPr>
              <w:bCs/>
            </w:rPr>
            <w:t>27.4</w:t>
          </w:r>
          <w:r>
            <w:rPr>
              <w:bCs/>
            </w:rPr>
            <w:tab/>
          </w:r>
          <w:r>
            <w:t>Right</w:t>
          </w:r>
          <w:r>
            <w:rPr>
              <w:bCs/>
            </w:rPr>
            <w:t xml:space="preserve"> to Request</w:t>
          </w:r>
        </w:p>
        <w:p w14:paraId="1EEFCC7F" w14:textId="77777777" w:rsidR="00795189" w:rsidRPr="0092395A" w:rsidRDefault="00795189" w:rsidP="00795189">
          <w:pPr>
            <w:pStyle w:val="1Subclause"/>
          </w:pPr>
        </w:p>
        <w:p w14:paraId="7084F714" w14:textId="77777777" w:rsidR="00795189" w:rsidRPr="0092395A" w:rsidRDefault="00795189" w:rsidP="00795189">
          <w:pPr>
            <w:pStyle w:val="aparagraphAward"/>
          </w:pPr>
          <w:r>
            <w:rPr>
              <w:bCs/>
            </w:rPr>
            <w:lastRenderedPageBreak/>
            <w:t>27.4.1</w:t>
          </w:r>
          <w:r>
            <w:tab/>
            <w:t>An employee entitled to parental leave pursuant to the provisions of 27.2 may request the employer to allow the employee:</w:t>
          </w:r>
        </w:p>
        <w:p w14:paraId="3807BD64" w14:textId="77777777" w:rsidR="00795189" w:rsidRPr="0092395A" w:rsidRDefault="00795189" w:rsidP="00795189">
          <w:pPr>
            <w:pStyle w:val="aparagraphAward"/>
          </w:pPr>
        </w:p>
        <w:p w14:paraId="1BF97A60" w14:textId="77777777" w:rsidR="00795189" w:rsidRPr="0092395A" w:rsidRDefault="00795189" w:rsidP="00795189">
          <w:pPr>
            <w:pStyle w:val="isub-paragraphAward"/>
          </w:pPr>
          <w:r>
            <w:rPr>
              <w:bCs/>
            </w:rPr>
            <w:t>(1)</w:t>
          </w:r>
          <w:r>
            <w:tab/>
            <w:t>to extend the period of simultaneous unpaid parental leave provided for in 27.2.2(1) and 27.7.2(2) up to a maximum of eight weeks;</w:t>
          </w:r>
        </w:p>
        <w:p w14:paraId="4CD86E92" w14:textId="77777777" w:rsidR="00795189" w:rsidRPr="0092395A" w:rsidRDefault="00795189" w:rsidP="00795189">
          <w:pPr>
            <w:pStyle w:val="isub-paragraphAward"/>
          </w:pPr>
        </w:p>
        <w:p w14:paraId="2616ABA3" w14:textId="77777777" w:rsidR="00795189" w:rsidRPr="0092395A" w:rsidRDefault="00795189" w:rsidP="00795189">
          <w:pPr>
            <w:pStyle w:val="isub-paragraphAward"/>
          </w:pPr>
          <w:r>
            <w:rPr>
              <w:bCs/>
            </w:rPr>
            <w:t>(2)</w:t>
          </w:r>
          <w:r>
            <w:tab/>
            <w:t>to extend the period of unpaid parental leave provided for in clause 27.2.1 by a further continuous period of leave not exceeding 12 months;</w:t>
          </w:r>
        </w:p>
        <w:p w14:paraId="4EC34276" w14:textId="77777777" w:rsidR="00795189" w:rsidRPr="0092395A" w:rsidRDefault="00795189" w:rsidP="00795189">
          <w:pPr>
            <w:pStyle w:val="isub-paragraphAward"/>
          </w:pPr>
        </w:p>
        <w:p w14:paraId="33D99630" w14:textId="77777777" w:rsidR="00795189" w:rsidRPr="0092395A" w:rsidRDefault="00795189" w:rsidP="00795189">
          <w:pPr>
            <w:pStyle w:val="isub-paragraphAward"/>
          </w:pPr>
          <w:r>
            <w:rPr>
              <w:bCs/>
            </w:rPr>
            <w:t>(3)</w:t>
          </w:r>
          <w:r>
            <w:tab/>
            <w:t>to return from a period of parental leave on a part-time basis until the child reaches school age;</w:t>
          </w:r>
        </w:p>
        <w:p w14:paraId="3D6389CD" w14:textId="77777777" w:rsidR="00795189" w:rsidRPr="0092395A" w:rsidRDefault="00795189" w:rsidP="00795189">
          <w:pPr>
            <w:pStyle w:val="isub-paragraphAward"/>
          </w:pPr>
        </w:p>
        <w:p w14:paraId="2EAA5990" w14:textId="77777777" w:rsidR="00795189" w:rsidRPr="0092395A" w:rsidRDefault="00795189" w:rsidP="00795189">
          <w:pPr>
            <w:pStyle w:val="Indent2"/>
          </w:pPr>
          <w:r>
            <w:t>to assist the employee in reconciling work and parental responsibilities.</w:t>
          </w:r>
        </w:p>
        <w:p w14:paraId="583AA5DA" w14:textId="77777777" w:rsidR="00795189" w:rsidRPr="0092395A" w:rsidRDefault="00795189" w:rsidP="00795189">
          <w:pPr>
            <w:pStyle w:val="Indent2"/>
          </w:pPr>
        </w:p>
        <w:p w14:paraId="5CF99368" w14:textId="77777777" w:rsidR="00795189" w:rsidRPr="0092395A" w:rsidRDefault="00795189" w:rsidP="00795189">
          <w:pPr>
            <w:pStyle w:val="aparagraphAward"/>
          </w:pPr>
          <w:r>
            <w:rPr>
              <w:bCs/>
            </w:rPr>
            <w:t>27.4.2</w:t>
          </w:r>
          <w:r>
            <w:tab/>
            <w:t>The employer shall consider the request having regard to the employee’s circumstances and, provided the request is genuinely based on the employee’s parental responsibilities, may only refuse the request on reasonable grounds related to the effect on the workplace or the employer’s business.  Such grounds might include cost, lack of adequate replacement staff, loss of efficiency and the impact on customer service.</w:t>
          </w:r>
        </w:p>
        <w:p w14:paraId="6D98D63E" w14:textId="77777777" w:rsidR="00795189" w:rsidRPr="0092395A" w:rsidRDefault="00795189" w:rsidP="00795189">
          <w:pPr>
            <w:pStyle w:val="aparagraphAward"/>
          </w:pPr>
        </w:p>
        <w:p w14:paraId="1B600415" w14:textId="77777777" w:rsidR="00795189" w:rsidRPr="0092395A" w:rsidRDefault="00795189" w:rsidP="00795189">
          <w:pPr>
            <w:pStyle w:val="aparagraphAward"/>
            <w:rPr>
              <w:bCs/>
            </w:rPr>
          </w:pPr>
          <w:r>
            <w:rPr>
              <w:bCs/>
            </w:rPr>
            <w:t>27.4.3</w:t>
          </w:r>
          <w:r>
            <w:rPr>
              <w:bCs/>
            </w:rPr>
            <w:tab/>
            <w:t>Employee’s request and the employer’s decision to be in writing</w:t>
          </w:r>
        </w:p>
        <w:p w14:paraId="4D896156" w14:textId="77777777" w:rsidR="00795189" w:rsidRPr="0092395A" w:rsidRDefault="00795189" w:rsidP="00795189">
          <w:pPr>
            <w:pStyle w:val="aparagraphAward"/>
          </w:pPr>
        </w:p>
        <w:p w14:paraId="2A67F390" w14:textId="77777777" w:rsidR="00795189" w:rsidRPr="0092395A" w:rsidRDefault="00795189" w:rsidP="00795189">
          <w:pPr>
            <w:pStyle w:val="Indent1"/>
            <w:ind w:left="1418"/>
          </w:pPr>
          <w:r>
            <w:t>The employee’s request and the employer’s decision made under 27.4.1(2) and 27.4.1(3) must be recorded in writing.</w:t>
          </w:r>
        </w:p>
        <w:p w14:paraId="70F7B48D" w14:textId="77777777" w:rsidR="00795189" w:rsidRPr="0092395A" w:rsidRDefault="00795189" w:rsidP="00795189">
          <w:pPr>
            <w:pStyle w:val="aparagraphAward"/>
          </w:pPr>
        </w:p>
        <w:p w14:paraId="69D66BDF" w14:textId="77777777" w:rsidR="00795189" w:rsidRPr="0092395A" w:rsidRDefault="00795189" w:rsidP="00795189">
          <w:pPr>
            <w:pStyle w:val="aparagraphAward"/>
            <w:rPr>
              <w:bCs/>
            </w:rPr>
          </w:pPr>
          <w:r>
            <w:rPr>
              <w:bCs/>
            </w:rPr>
            <w:t>27.4.4</w:t>
          </w:r>
          <w:r>
            <w:rPr>
              <w:bCs/>
            </w:rPr>
            <w:tab/>
            <w:t>Request to return to work part-time</w:t>
          </w:r>
        </w:p>
        <w:p w14:paraId="61F54485" w14:textId="77777777" w:rsidR="00795189" w:rsidRPr="0092395A" w:rsidRDefault="00795189" w:rsidP="00795189">
          <w:pPr>
            <w:pStyle w:val="aparagraphAward"/>
          </w:pPr>
        </w:p>
        <w:p w14:paraId="19527B7C" w14:textId="77777777" w:rsidR="00795189" w:rsidRPr="0092395A" w:rsidRDefault="00795189" w:rsidP="00795189">
          <w:pPr>
            <w:pStyle w:val="Indent1"/>
            <w:ind w:left="1418"/>
          </w:pPr>
          <w:r>
            <w:t>Where an employee wishes to make a request under 27.4.1(3), such a request must be made as soon as possible but no less than seven weeks prior to the date upon which the employee is due to return to work from parental leave.</w:t>
          </w:r>
        </w:p>
        <w:p w14:paraId="0C57FD5F" w14:textId="77777777" w:rsidR="00795189" w:rsidRPr="0092395A" w:rsidRDefault="00795189" w:rsidP="00795189">
          <w:pPr>
            <w:pStyle w:val="aparagraphAward"/>
          </w:pPr>
        </w:p>
        <w:p w14:paraId="269FD744" w14:textId="77777777" w:rsidR="00795189" w:rsidRPr="0092395A" w:rsidRDefault="00795189" w:rsidP="00795189">
          <w:pPr>
            <w:pStyle w:val="1Subclause"/>
          </w:pPr>
          <w:r>
            <w:t>27.5</w:t>
          </w:r>
          <w:r>
            <w:tab/>
            <w:t>Maternity leave</w:t>
          </w:r>
        </w:p>
        <w:p w14:paraId="5D12168E" w14:textId="77777777" w:rsidR="00795189" w:rsidRPr="0092395A" w:rsidRDefault="00795189" w:rsidP="00795189">
          <w:pPr>
            <w:pStyle w:val="1Subclause"/>
          </w:pPr>
        </w:p>
        <w:p w14:paraId="19F83109" w14:textId="77777777" w:rsidR="00795189" w:rsidRPr="0092395A" w:rsidRDefault="00795189" w:rsidP="00795189">
          <w:pPr>
            <w:pStyle w:val="aparagraphAward"/>
          </w:pPr>
          <w:r>
            <w:rPr>
              <w:bCs/>
            </w:rPr>
            <w:t>27.5.1</w:t>
          </w:r>
          <w:r>
            <w:rPr>
              <w:bCs/>
            </w:rPr>
            <w:tab/>
          </w:r>
          <w:r>
            <w:t>An employee must provide notice to the employer in advance of the expected date of commencement of parental leave.  The notice requirements are:</w:t>
          </w:r>
        </w:p>
        <w:p w14:paraId="617DEBE0" w14:textId="77777777" w:rsidR="00795189" w:rsidRPr="0092395A" w:rsidRDefault="00795189" w:rsidP="00795189">
          <w:pPr>
            <w:pStyle w:val="aparagraphAward"/>
          </w:pPr>
        </w:p>
        <w:p w14:paraId="36CEE6C3" w14:textId="77777777" w:rsidR="00795189" w:rsidRPr="0092395A" w:rsidRDefault="00795189" w:rsidP="00795189">
          <w:pPr>
            <w:pStyle w:val="isub-paragraphAward"/>
          </w:pPr>
          <w:r>
            <w:rPr>
              <w:bCs/>
            </w:rPr>
            <w:t>(1)</w:t>
          </w:r>
          <w:r>
            <w:tab/>
            <w:t>of the expected date of birth (included in a certificate from a registered medical practitioner stating that the employee is pregnant) - at least ten weeks;</w:t>
          </w:r>
        </w:p>
        <w:p w14:paraId="3A77A061" w14:textId="77777777" w:rsidR="00795189" w:rsidRPr="0092395A" w:rsidRDefault="00795189" w:rsidP="00795189">
          <w:pPr>
            <w:pStyle w:val="isub-paragraphAward"/>
          </w:pPr>
        </w:p>
        <w:p w14:paraId="1A508567" w14:textId="77777777" w:rsidR="00795189" w:rsidRPr="0092395A" w:rsidRDefault="00795189" w:rsidP="00795189">
          <w:pPr>
            <w:pStyle w:val="isub-paragraphAward"/>
          </w:pPr>
          <w:r>
            <w:rPr>
              <w:bCs/>
            </w:rPr>
            <w:t>(2)</w:t>
          </w:r>
          <w:r>
            <w:tab/>
            <w:t>of the date on which the employee proposes to commence maternity leave and the period of leave to be taken - at least four weeks.</w:t>
          </w:r>
        </w:p>
        <w:p w14:paraId="1E1A83EE" w14:textId="77777777" w:rsidR="00795189" w:rsidRPr="0092395A" w:rsidRDefault="00795189" w:rsidP="00795189">
          <w:pPr>
            <w:pStyle w:val="isub-paragraphAward"/>
          </w:pPr>
        </w:p>
        <w:p w14:paraId="7A440E2F" w14:textId="77777777" w:rsidR="00795189" w:rsidRPr="0092395A" w:rsidRDefault="00795189" w:rsidP="00795189">
          <w:pPr>
            <w:pStyle w:val="aparagraphAward"/>
          </w:pPr>
          <w:r>
            <w:rPr>
              <w:bCs/>
            </w:rPr>
            <w:t>27.5.2</w:t>
          </w:r>
          <w:r>
            <w:rPr>
              <w:bCs/>
            </w:rPr>
            <w:tab/>
          </w:r>
          <w:r>
            <w:t>When the employee gives notice under 27.5.1(1) the employee must also provide a statutory declaration stating particulars of any period of paternity leave sought or taken by her spouse and that for the period of maternity leave she will not engage in any conduct inconsistent with her contract of employment.</w:t>
          </w:r>
        </w:p>
        <w:p w14:paraId="1FE12147" w14:textId="77777777" w:rsidR="00795189" w:rsidRPr="0092395A" w:rsidRDefault="00795189" w:rsidP="00795189">
          <w:pPr>
            <w:pStyle w:val="aparagraphAward"/>
          </w:pPr>
        </w:p>
        <w:p w14:paraId="1AC6728B" w14:textId="77777777" w:rsidR="00795189" w:rsidRPr="0092395A" w:rsidRDefault="00795189" w:rsidP="00795189">
          <w:pPr>
            <w:pStyle w:val="aparagraphAward"/>
          </w:pPr>
          <w:r>
            <w:rPr>
              <w:bCs/>
            </w:rPr>
            <w:t>27.5.3</w:t>
          </w:r>
          <w:r>
            <w:rPr>
              <w:bCs/>
            </w:rPr>
            <w:tab/>
          </w:r>
          <w:r>
            <w:t>An employee will not be in breach of this clause if the failure to give the required notice period is because of the birth occurring earlier than the presumed date.</w:t>
          </w:r>
        </w:p>
        <w:p w14:paraId="4A24F87E" w14:textId="77777777" w:rsidR="00795189" w:rsidRPr="0092395A" w:rsidRDefault="00795189" w:rsidP="00795189">
          <w:pPr>
            <w:pStyle w:val="aparagraphAward"/>
          </w:pPr>
        </w:p>
        <w:p w14:paraId="075DC3E2" w14:textId="77777777" w:rsidR="00795189" w:rsidRPr="0092395A" w:rsidRDefault="00795189" w:rsidP="00795189">
          <w:pPr>
            <w:pStyle w:val="aparagraphAward"/>
          </w:pPr>
          <w:r>
            <w:rPr>
              <w:bCs/>
            </w:rPr>
            <w:t>27.5.4</w:t>
          </w:r>
          <w:r>
            <w:rPr>
              <w:bCs/>
            </w:rPr>
            <w:tab/>
          </w:r>
          <w:r>
            <w:t>Subject to 27.2.1 and unless agreed otherwise between the employer and employee, an employee may commence parental leave at any time within six weeks immediately prior to the expected date of the birth.</w:t>
          </w:r>
        </w:p>
        <w:p w14:paraId="33305ADE" w14:textId="77777777" w:rsidR="00795189" w:rsidRPr="0092395A" w:rsidRDefault="00795189" w:rsidP="00795189">
          <w:pPr>
            <w:pStyle w:val="aparagraphAward"/>
          </w:pPr>
        </w:p>
        <w:p w14:paraId="611ABF1A" w14:textId="77777777" w:rsidR="00795189" w:rsidRPr="0092395A" w:rsidRDefault="00795189" w:rsidP="00795189">
          <w:pPr>
            <w:pStyle w:val="aparagraphAward"/>
          </w:pPr>
          <w:r>
            <w:rPr>
              <w:bCs/>
            </w:rPr>
            <w:t>27.5.5</w:t>
          </w:r>
          <w:r>
            <w:rPr>
              <w:bCs/>
            </w:rPr>
            <w:tab/>
          </w:r>
          <w:r>
            <w:t>Where an employee continues to work within the six week period immediately prior to the expected date of birth, or where the employee elects to return to work within six weeks after the birth of the child, an employer may require the employee to provide a medical certificate stating that she is fit to work on her normal duties.</w:t>
          </w:r>
        </w:p>
        <w:p w14:paraId="5A223B16" w14:textId="77777777" w:rsidR="00795189" w:rsidRPr="0092395A" w:rsidRDefault="00795189" w:rsidP="00795189">
          <w:pPr>
            <w:pStyle w:val="aparagraphAward"/>
          </w:pPr>
        </w:p>
        <w:p w14:paraId="6E419162" w14:textId="77777777" w:rsidR="00795189" w:rsidRPr="0092395A" w:rsidRDefault="00795189" w:rsidP="00795189">
          <w:pPr>
            <w:pStyle w:val="aparagraphAward"/>
            <w:rPr>
              <w:bCs/>
            </w:rPr>
          </w:pPr>
          <w:r>
            <w:rPr>
              <w:bCs/>
            </w:rPr>
            <w:t>27.5.6</w:t>
          </w:r>
          <w:r>
            <w:rPr>
              <w:bCs/>
            </w:rPr>
            <w:tab/>
            <w:t>Recommencement date</w:t>
          </w:r>
        </w:p>
        <w:p w14:paraId="647346FF" w14:textId="77777777" w:rsidR="00795189" w:rsidRPr="0092395A" w:rsidRDefault="00795189" w:rsidP="00795189">
          <w:pPr>
            <w:pStyle w:val="Indent2"/>
          </w:pPr>
        </w:p>
        <w:p w14:paraId="3577A224" w14:textId="77777777" w:rsidR="00795189" w:rsidRPr="0092395A" w:rsidRDefault="00795189" w:rsidP="00795189">
          <w:pPr>
            <w:pStyle w:val="Indent2"/>
          </w:pPr>
          <w:r>
            <w:t>Where leave is granted under 27.5.4, during the period of leave an employee may return to work at any time, as agreed between the employer and the employee provided that time does not exceed four weeks from the recommencement date desired by the employee.</w:t>
          </w:r>
        </w:p>
        <w:p w14:paraId="4994226F" w14:textId="77777777" w:rsidR="00795189" w:rsidRPr="0092395A" w:rsidRDefault="00795189" w:rsidP="00795189">
          <w:pPr>
            <w:pStyle w:val="Indent2"/>
          </w:pPr>
        </w:p>
        <w:p w14:paraId="52F9D09E" w14:textId="77777777" w:rsidR="00795189" w:rsidRPr="0092395A" w:rsidRDefault="00795189" w:rsidP="00795189">
          <w:pPr>
            <w:pStyle w:val="1Subclause"/>
          </w:pPr>
          <w:r>
            <w:t>27.6</w:t>
          </w:r>
          <w:r>
            <w:tab/>
            <w:t>Special maternity leave</w:t>
          </w:r>
        </w:p>
        <w:p w14:paraId="54C52480" w14:textId="77777777" w:rsidR="00795189" w:rsidRPr="0092395A" w:rsidRDefault="00795189" w:rsidP="00795189">
          <w:pPr>
            <w:pStyle w:val="aparagraphAward"/>
          </w:pPr>
        </w:p>
        <w:p w14:paraId="2A1619F1" w14:textId="77777777" w:rsidR="00795189" w:rsidRPr="0092395A" w:rsidRDefault="00795189" w:rsidP="00795189">
          <w:pPr>
            <w:pStyle w:val="aparagraphAward"/>
          </w:pPr>
          <w:r>
            <w:rPr>
              <w:bCs/>
            </w:rPr>
            <w:t>27.6.1</w:t>
          </w:r>
          <w:r>
            <w:tab/>
            <w:t>Where the pregnancy of an employee terminates after 28 weeks and the employee has not commenced maternity leave, the employee may take unpaid special maternity leave of such period as a registered medical practitioner certifies as necessary.</w:t>
          </w:r>
        </w:p>
        <w:p w14:paraId="2CEE0B6B" w14:textId="77777777" w:rsidR="00795189" w:rsidRPr="0092395A" w:rsidRDefault="00795189" w:rsidP="00795189">
          <w:pPr>
            <w:pStyle w:val="aparagraphAward"/>
          </w:pPr>
        </w:p>
        <w:p w14:paraId="4338CBAE" w14:textId="77777777" w:rsidR="00795189" w:rsidRPr="0092395A" w:rsidRDefault="00795189" w:rsidP="00795189">
          <w:pPr>
            <w:pStyle w:val="aparagraphAward"/>
          </w:pPr>
          <w:r>
            <w:rPr>
              <w:bCs/>
            </w:rPr>
            <w:t>27.6.2</w:t>
          </w:r>
          <w:r>
            <w:tab/>
            <w:t>Where an employee is suffering from an illness not related to the direct consequences of the birth an employee may be entitled to paid sick leave in lieu of, or in addition to, special maternity leave.</w:t>
          </w:r>
        </w:p>
        <w:p w14:paraId="74EABACF" w14:textId="77777777" w:rsidR="00795189" w:rsidRPr="0092395A" w:rsidRDefault="00795189" w:rsidP="00795189">
          <w:pPr>
            <w:pStyle w:val="aparagraphAward"/>
          </w:pPr>
        </w:p>
        <w:p w14:paraId="6C0D86EA" w14:textId="77777777" w:rsidR="00795189" w:rsidRPr="0092395A" w:rsidRDefault="00795189" w:rsidP="00795189">
          <w:pPr>
            <w:pStyle w:val="aparagraphAward"/>
          </w:pPr>
          <w:r>
            <w:rPr>
              <w:bCs/>
            </w:rPr>
            <w:t>27.6.3</w:t>
          </w:r>
          <w:r>
            <w:tab/>
            <w:t>Where an employee not then on maternity leave suffers illness related to her pregnancy, she may take any paid sick leave to which she is then entitled and such further unpaid special maternity leave as a registered medical practitioner certifies as necessary before her return to work. The aggregate of paid sick leave, special maternity leave and parental leave, including parental leave taken by a spouse, may not exceed 52 weeks.</w:t>
          </w:r>
        </w:p>
        <w:p w14:paraId="5DFDB89D" w14:textId="77777777" w:rsidR="00795189" w:rsidRPr="0092395A" w:rsidRDefault="00795189" w:rsidP="00795189">
          <w:pPr>
            <w:pStyle w:val="aparagraphAward"/>
          </w:pPr>
        </w:p>
        <w:p w14:paraId="69A057BE" w14:textId="77777777" w:rsidR="00795189" w:rsidRPr="0092395A" w:rsidRDefault="00795189" w:rsidP="00795189">
          <w:pPr>
            <w:pStyle w:val="1Subclause"/>
          </w:pPr>
          <w:r>
            <w:t>27.7</w:t>
          </w:r>
          <w:r>
            <w:tab/>
            <w:t>Paternity leave</w:t>
          </w:r>
        </w:p>
        <w:p w14:paraId="475305C4" w14:textId="77777777" w:rsidR="00795189" w:rsidRPr="0092395A" w:rsidRDefault="00795189" w:rsidP="00795189">
          <w:pPr>
            <w:pStyle w:val="1Subclause"/>
          </w:pPr>
        </w:p>
        <w:p w14:paraId="5710FFB3" w14:textId="77777777" w:rsidR="00795189" w:rsidRPr="0092395A" w:rsidRDefault="00795189" w:rsidP="00795189">
          <w:pPr>
            <w:pStyle w:val="aparagraphAward"/>
          </w:pPr>
          <w:r>
            <w:rPr>
              <w:bCs/>
            </w:rPr>
            <w:t>27.7.1</w:t>
          </w:r>
          <w:r>
            <w:rPr>
              <w:bCs/>
            </w:rPr>
            <w:tab/>
          </w:r>
          <w:r>
            <w:t>An employee will provide the employer at least ten weeks prior to each proposed period of paternity leave, with:</w:t>
          </w:r>
        </w:p>
        <w:p w14:paraId="422E6B84" w14:textId="77777777" w:rsidR="00795189" w:rsidRPr="0092395A" w:rsidRDefault="00795189" w:rsidP="00795189">
          <w:pPr>
            <w:pStyle w:val="aparagraphAward"/>
          </w:pPr>
        </w:p>
        <w:p w14:paraId="09DF799A" w14:textId="77777777" w:rsidR="00795189" w:rsidRPr="0092395A" w:rsidRDefault="00795189" w:rsidP="00795189">
          <w:pPr>
            <w:pStyle w:val="isub-paragraphAward"/>
          </w:pPr>
          <w:r>
            <w:rPr>
              <w:bCs/>
            </w:rPr>
            <w:t>(1)</w:t>
          </w:r>
          <w:r>
            <w:tab/>
            <w:t>a certificate from a registered medical practitioner which names his spouse, states that she is pregnant and the expected date of birth, or states the date on which the birth took place; and</w:t>
          </w:r>
        </w:p>
        <w:p w14:paraId="5D48C9D5" w14:textId="77777777" w:rsidR="00795189" w:rsidRPr="0092395A" w:rsidRDefault="00795189" w:rsidP="00795189">
          <w:pPr>
            <w:pStyle w:val="isub-paragraphAward"/>
          </w:pPr>
        </w:p>
        <w:p w14:paraId="4C73D5C2" w14:textId="77777777" w:rsidR="00795189" w:rsidRPr="0092395A" w:rsidRDefault="00795189" w:rsidP="00795189">
          <w:pPr>
            <w:pStyle w:val="isub-paragraphAward"/>
          </w:pPr>
          <w:r>
            <w:rPr>
              <w:bCs/>
            </w:rPr>
            <w:t>(2)</w:t>
          </w:r>
          <w:r>
            <w:tab/>
            <w:t>written notification of the dates on which he proposes to start and finish the period of paternity leave; and</w:t>
          </w:r>
        </w:p>
        <w:p w14:paraId="12DC441A" w14:textId="77777777" w:rsidR="00795189" w:rsidRPr="0092395A" w:rsidRDefault="00795189" w:rsidP="00795189">
          <w:pPr>
            <w:pStyle w:val="isub-paragraphAward"/>
          </w:pPr>
        </w:p>
        <w:p w14:paraId="272D5E02" w14:textId="77777777" w:rsidR="00795189" w:rsidRPr="0092395A" w:rsidRDefault="00795189" w:rsidP="00795189">
          <w:pPr>
            <w:pStyle w:val="isub-paragraphAward"/>
          </w:pPr>
          <w:r>
            <w:rPr>
              <w:bCs/>
            </w:rPr>
            <w:t>(3)</w:t>
          </w:r>
          <w:r>
            <w:tab/>
            <w:t>except in relation to leave taken simultaneously with the child’s mother under clauses 27.2.2(1), 27.2.2(2) and 27.4.1(1), a statutory declaration stating:</w:t>
          </w:r>
        </w:p>
        <w:p w14:paraId="127C2DEC" w14:textId="77777777" w:rsidR="00795189" w:rsidRPr="0092395A" w:rsidRDefault="00795189" w:rsidP="00795189">
          <w:pPr>
            <w:pStyle w:val="isub-paragraphAward"/>
          </w:pPr>
        </w:p>
        <w:p w14:paraId="40FA7D3E" w14:textId="77777777" w:rsidR="00795189" w:rsidRPr="0092395A" w:rsidRDefault="00795189" w:rsidP="00795189">
          <w:pPr>
            <w:pStyle w:val="aaplacitumAward"/>
          </w:pPr>
          <w:r>
            <w:rPr>
              <w:bCs/>
            </w:rPr>
            <w:t>(a)</w:t>
          </w:r>
          <w:r>
            <w:tab/>
          </w:r>
          <w:r>
            <w:tab/>
            <w:t>he will take that period of paternity leave to become the primary care-giver of a child;</w:t>
          </w:r>
        </w:p>
        <w:p w14:paraId="64A38A70" w14:textId="77777777" w:rsidR="00795189" w:rsidRPr="0092395A" w:rsidRDefault="00795189" w:rsidP="00795189">
          <w:pPr>
            <w:pStyle w:val="aaplacitumAward"/>
          </w:pPr>
        </w:p>
        <w:p w14:paraId="7102DF7F" w14:textId="77777777" w:rsidR="00795189" w:rsidRPr="0092395A" w:rsidRDefault="00795189" w:rsidP="00795189">
          <w:pPr>
            <w:pStyle w:val="aaplacitumAward"/>
          </w:pPr>
          <w:r>
            <w:rPr>
              <w:bCs/>
            </w:rPr>
            <w:t>(b)</w:t>
          </w:r>
          <w:r>
            <w:tab/>
          </w:r>
          <w:r>
            <w:tab/>
            <w:t>particulars of any period of maternity leave sought or taken by his spouse; and</w:t>
          </w:r>
        </w:p>
        <w:p w14:paraId="16451229" w14:textId="77777777" w:rsidR="00795189" w:rsidRPr="0092395A" w:rsidRDefault="00795189" w:rsidP="00795189">
          <w:pPr>
            <w:pStyle w:val="aaplacitumAward"/>
          </w:pPr>
        </w:p>
        <w:p w14:paraId="72D66EA8" w14:textId="77777777" w:rsidR="00795189" w:rsidRPr="0092395A" w:rsidRDefault="00795189" w:rsidP="00795189">
          <w:pPr>
            <w:pStyle w:val="aaplacitumAward"/>
          </w:pPr>
          <w:r>
            <w:rPr>
              <w:bCs/>
            </w:rPr>
            <w:t>(c)</w:t>
          </w:r>
          <w:r>
            <w:tab/>
          </w:r>
          <w:r>
            <w:tab/>
            <w:t>that for the period of paternity leave he will not engage in any conduct inconsistent with his contract of employment.</w:t>
          </w:r>
        </w:p>
        <w:p w14:paraId="276012FA" w14:textId="77777777" w:rsidR="00795189" w:rsidRPr="0092395A" w:rsidRDefault="00795189" w:rsidP="00795189">
          <w:pPr>
            <w:pStyle w:val="aaplacitumAward"/>
          </w:pPr>
        </w:p>
        <w:p w14:paraId="2BC4C2AF" w14:textId="77777777" w:rsidR="00795189" w:rsidRPr="0092395A" w:rsidRDefault="00795189" w:rsidP="00795189">
          <w:pPr>
            <w:pStyle w:val="aparagraphAward"/>
          </w:pPr>
          <w:r>
            <w:rPr>
              <w:bCs/>
            </w:rPr>
            <w:t>27.7.2</w:t>
          </w:r>
          <w:r>
            <w:rPr>
              <w:bCs/>
            </w:rPr>
            <w:tab/>
          </w:r>
          <w:r>
            <w:t>The employee will not be in breach of 27.7.1 if the failure to give the required period of notice is because of the birth occurring earlier than expected, the death of the mother of the child, or other compelling circumstances.</w:t>
          </w:r>
        </w:p>
        <w:p w14:paraId="366D8074" w14:textId="77777777" w:rsidR="00795189" w:rsidRPr="0092395A" w:rsidRDefault="00795189" w:rsidP="00795189">
          <w:pPr>
            <w:pStyle w:val="aparagraphAward"/>
          </w:pPr>
        </w:p>
        <w:p w14:paraId="21E5A38E" w14:textId="77777777" w:rsidR="00795189" w:rsidRPr="0092395A" w:rsidRDefault="00795189" w:rsidP="00795189">
          <w:pPr>
            <w:pStyle w:val="1Subclause"/>
          </w:pPr>
          <w:r>
            <w:t>27.8</w:t>
          </w:r>
          <w:r>
            <w:tab/>
            <w:t>Adoption leave</w:t>
          </w:r>
        </w:p>
        <w:p w14:paraId="01C04805" w14:textId="77777777" w:rsidR="00795189" w:rsidRPr="0092395A" w:rsidRDefault="00795189" w:rsidP="00795189">
          <w:pPr>
            <w:pStyle w:val="aparagraphAward"/>
          </w:pPr>
        </w:p>
        <w:p w14:paraId="48979B97" w14:textId="77777777" w:rsidR="00795189" w:rsidRPr="0092395A" w:rsidRDefault="00795189" w:rsidP="00795189">
          <w:pPr>
            <w:pStyle w:val="aparagraphAward"/>
          </w:pPr>
          <w:r>
            <w:rPr>
              <w:bCs/>
            </w:rPr>
            <w:t>27.8.1</w:t>
          </w:r>
          <w:r>
            <w:rPr>
              <w:bCs/>
            </w:rPr>
            <w:tab/>
          </w:r>
          <w:r>
            <w:t>The employee will notify the employer at least ten weeks in advance of the date of commencement of adoption leave and the period of leave to be taken.  An employee may commence adoption leave prior to providing such notice, where through circumstances beyond the control of the employee, the adoption of a child takes place earlier.</w:t>
          </w:r>
        </w:p>
        <w:p w14:paraId="7B38DD66" w14:textId="77777777" w:rsidR="00795189" w:rsidRPr="0092395A" w:rsidRDefault="00795189" w:rsidP="00795189">
          <w:pPr>
            <w:pStyle w:val="aparagraphAward"/>
          </w:pPr>
        </w:p>
        <w:p w14:paraId="4F929853" w14:textId="77777777" w:rsidR="00795189" w:rsidRPr="0092395A" w:rsidRDefault="00795189" w:rsidP="00795189">
          <w:pPr>
            <w:pStyle w:val="aparagraphAward"/>
          </w:pPr>
          <w:r>
            <w:rPr>
              <w:bCs/>
            </w:rPr>
            <w:t>27.8.2</w:t>
          </w:r>
          <w:r>
            <w:rPr>
              <w:bCs/>
            </w:rPr>
            <w:tab/>
          </w:r>
          <w:r>
            <w:t>Before commencing adoption leave, an employee will provide the employer with a statutory declaration stating:</w:t>
          </w:r>
        </w:p>
        <w:p w14:paraId="45EA952C" w14:textId="77777777" w:rsidR="00795189" w:rsidRPr="0092395A" w:rsidRDefault="00795189" w:rsidP="00795189">
          <w:pPr>
            <w:pStyle w:val="isub-paragraphAward"/>
          </w:pPr>
        </w:p>
        <w:p w14:paraId="53699DD6" w14:textId="77777777" w:rsidR="00795189" w:rsidRPr="0092395A" w:rsidRDefault="00795189" w:rsidP="00795189">
          <w:pPr>
            <w:pStyle w:val="isub-paragraphAward"/>
          </w:pPr>
          <w:r>
            <w:rPr>
              <w:bCs/>
            </w:rPr>
            <w:lastRenderedPageBreak/>
            <w:t>(1)</w:t>
          </w:r>
          <w:r>
            <w:tab/>
            <w:t>the employee is seeking adoption leave to become the primary care-giver of the child;</w:t>
          </w:r>
        </w:p>
        <w:p w14:paraId="15D90751" w14:textId="77777777" w:rsidR="00795189" w:rsidRPr="0092395A" w:rsidRDefault="00795189" w:rsidP="00795189">
          <w:pPr>
            <w:pStyle w:val="isub-paragraphAward"/>
          </w:pPr>
        </w:p>
        <w:p w14:paraId="41FA6978" w14:textId="77777777" w:rsidR="00795189" w:rsidRPr="0092395A" w:rsidRDefault="00795189" w:rsidP="00795189">
          <w:pPr>
            <w:pStyle w:val="isub-paragraphAward"/>
          </w:pPr>
          <w:r>
            <w:rPr>
              <w:bCs/>
            </w:rPr>
            <w:t>(2)</w:t>
          </w:r>
          <w:r>
            <w:tab/>
            <w:t>particulars of any period of adoption leave sought or taken by the employee's spouse; and</w:t>
          </w:r>
        </w:p>
        <w:p w14:paraId="3EACFF87" w14:textId="77777777" w:rsidR="00795189" w:rsidRPr="0092395A" w:rsidRDefault="00795189" w:rsidP="00795189">
          <w:pPr>
            <w:pStyle w:val="isub-paragraphAward"/>
          </w:pPr>
        </w:p>
        <w:p w14:paraId="0DD3BD35" w14:textId="77777777" w:rsidR="00795189" w:rsidRPr="0092395A" w:rsidRDefault="00795189" w:rsidP="00795189">
          <w:pPr>
            <w:pStyle w:val="isub-paragraphAward"/>
          </w:pPr>
          <w:r>
            <w:rPr>
              <w:bCs/>
            </w:rPr>
            <w:t>(3)</w:t>
          </w:r>
          <w:r>
            <w:tab/>
            <w:t>that for the period of adoption leave the employee will not engage in any conduct inconsistent with their contract of employment.</w:t>
          </w:r>
        </w:p>
        <w:p w14:paraId="0F0E4198" w14:textId="77777777" w:rsidR="00795189" w:rsidRPr="0092395A" w:rsidRDefault="00795189" w:rsidP="00795189">
          <w:pPr>
            <w:pStyle w:val="aparagraphAward"/>
          </w:pPr>
        </w:p>
        <w:p w14:paraId="30F7258F" w14:textId="77777777" w:rsidR="00795189" w:rsidRPr="0092395A" w:rsidRDefault="00795189" w:rsidP="00795189">
          <w:pPr>
            <w:pStyle w:val="aparagraphAward"/>
          </w:pPr>
          <w:r>
            <w:rPr>
              <w:bCs/>
            </w:rPr>
            <w:t>27.8.3</w:t>
          </w:r>
          <w:r>
            <w:tab/>
            <w:t>An employer may require an employee to provide confirmation from the appropriate government authority of the placement.</w:t>
          </w:r>
        </w:p>
        <w:p w14:paraId="1468A16A" w14:textId="77777777" w:rsidR="00795189" w:rsidRPr="0092395A" w:rsidRDefault="00795189" w:rsidP="00795189">
          <w:pPr>
            <w:pStyle w:val="aparagraphAward"/>
          </w:pPr>
        </w:p>
        <w:p w14:paraId="0D051768" w14:textId="77777777" w:rsidR="00795189" w:rsidRPr="0092395A" w:rsidRDefault="00795189" w:rsidP="00795189">
          <w:pPr>
            <w:pStyle w:val="aparagraphAward"/>
          </w:pPr>
          <w:r>
            <w:rPr>
              <w:bCs/>
            </w:rPr>
            <w:t>27.8.4</w:t>
          </w:r>
          <w:r>
            <w:rPr>
              <w:bCs/>
            </w:rPr>
            <w:tab/>
          </w:r>
          <w:r>
            <w:t>Where the placement of a child for adoption with an employee does not proceed or continue, the employee will notify the employer immediately and the employer will nominate a time not exceeding four weeks from receipt of notification for the employee's return to work.</w:t>
          </w:r>
        </w:p>
        <w:p w14:paraId="175FB797" w14:textId="77777777" w:rsidR="00795189" w:rsidRPr="0092395A" w:rsidRDefault="00795189" w:rsidP="00795189">
          <w:pPr>
            <w:pStyle w:val="aparagraphAward"/>
          </w:pPr>
        </w:p>
        <w:p w14:paraId="4E12E848" w14:textId="77777777" w:rsidR="00795189" w:rsidRPr="0092395A" w:rsidRDefault="00795189" w:rsidP="00795189">
          <w:pPr>
            <w:pStyle w:val="aparagraphAward"/>
          </w:pPr>
          <w:r>
            <w:rPr>
              <w:bCs/>
            </w:rPr>
            <w:t>27.8.5</w:t>
          </w:r>
          <w:r>
            <w:rPr>
              <w:bCs/>
            </w:rPr>
            <w:tab/>
          </w:r>
          <w:r>
            <w:t>An employee will not be in breach of this clause as a consequence of failure to give the stipulated periods of notice if such failure results from a requirement of an adoption agency to accept earlier or later placement of a child, the death of a spouse, or other compelling circumstances.</w:t>
          </w:r>
        </w:p>
        <w:p w14:paraId="4665F67C" w14:textId="77777777" w:rsidR="00795189" w:rsidRPr="0092395A" w:rsidRDefault="00795189" w:rsidP="00795189">
          <w:pPr>
            <w:pStyle w:val="aparagraphAward"/>
          </w:pPr>
        </w:p>
        <w:p w14:paraId="50ADD534" w14:textId="77777777" w:rsidR="00795189" w:rsidRPr="0092395A" w:rsidRDefault="00795189" w:rsidP="00795189">
          <w:pPr>
            <w:pStyle w:val="aparagraphAward"/>
          </w:pPr>
          <w:r>
            <w:rPr>
              <w:bCs/>
            </w:rPr>
            <w:t>27.8.6</w:t>
          </w:r>
          <w:r>
            <w:rPr>
              <w:bCs/>
            </w:rPr>
            <w:tab/>
          </w:r>
          <w:r>
            <w:t>An employee seeking to adopt a child is entitled to unpaid leave for the purpose of attending any compulsory interviews or examinations as are necessary as part of the adoption procedure.  The employee and the employer should agree on the length of the unpaid leave.  Where agreement cannot be reached, the employee is entitled to take up to two days unpaid leave.  Where paid leave is available to the employee, the employer may require the employee to take such leave instead.</w:t>
          </w:r>
        </w:p>
        <w:p w14:paraId="37D903C8" w14:textId="77777777" w:rsidR="00795189" w:rsidRPr="0092395A" w:rsidRDefault="00795189" w:rsidP="00795189">
          <w:pPr>
            <w:pStyle w:val="aparagraphAward"/>
          </w:pPr>
        </w:p>
        <w:p w14:paraId="1B72EBF8" w14:textId="77777777" w:rsidR="00795189" w:rsidRPr="0092395A" w:rsidRDefault="00795189" w:rsidP="00795189">
          <w:pPr>
            <w:pStyle w:val="1Subclause"/>
          </w:pPr>
          <w:r>
            <w:t>27.9</w:t>
          </w:r>
          <w:r>
            <w:tab/>
            <w:t>Parental leave and other entitlements</w:t>
          </w:r>
        </w:p>
        <w:p w14:paraId="22D35A8B" w14:textId="77777777" w:rsidR="00795189" w:rsidRPr="0092395A" w:rsidRDefault="00795189" w:rsidP="00795189">
          <w:pPr>
            <w:pStyle w:val="Indent1"/>
          </w:pPr>
        </w:p>
        <w:p w14:paraId="21454AFC" w14:textId="77777777" w:rsidR="00795189" w:rsidRPr="0092395A" w:rsidRDefault="00795189" w:rsidP="00795189">
          <w:pPr>
            <w:pStyle w:val="Indent1"/>
          </w:pPr>
          <w:r>
            <w:t>An employee may in lieu of or in conjunction with parental leave, access any annual leave or long service leave entitlements which they have accrued subject to the total amount of leave not exceeding 52 weeks or a longer period as agreed under 27.4.</w:t>
          </w:r>
        </w:p>
        <w:p w14:paraId="7A5A59C5" w14:textId="77777777" w:rsidR="00795189" w:rsidRPr="0092395A" w:rsidRDefault="00795189" w:rsidP="00795189">
          <w:pPr>
            <w:pStyle w:val="Indent1"/>
          </w:pPr>
        </w:p>
        <w:p w14:paraId="7732CB8E" w14:textId="77777777" w:rsidR="00795189" w:rsidRPr="0092395A" w:rsidRDefault="00795189" w:rsidP="00795189">
          <w:pPr>
            <w:pStyle w:val="1Subclause"/>
          </w:pPr>
          <w:r>
            <w:t>27.10</w:t>
          </w:r>
          <w:r>
            <w:tab/>
            <w:t>Transfer to a safe job</w:t>
          </w:r>
        </w:p>
        <w:p w14:paraId="72B8037D" w14:textId="77777777" w:rsidR="00795189" w:rsidRPr="0092395A" w:rsidRDefault="00795189" w:rsidP="00795189">
          <w:pPr>
            <w:pStyle w:val="aparagraphAward"/>
          </w:pPr>
        </w:p>
        <w:p w14:paraId="186ACAD3" w14:textId="77777777" w:rsidR="00795189" w:rsidRPr="0092395A" w:rsidRDefault="00795189" w:rsidP="00795189">
          <w:pPr>
            <w:pStyle w:val="aparagraphAward"/>
          </w:pPr>
          <w:r>
            <w:rPr>
              <w:bCs/>
            </w:rPr>
            <w:t>27.10.1</w:t>
          </w:r>
          <w:r>
            <w:tab/>
            <w:t>Where an employee is pregnant and, in the opinion of a registered medical practitioner, illness or risks arising out of the pregnancy or hazards connected with the work assigned to the employee make it inadvisable for the employee to continue at her present work, the employee will, if the employer deems it practicable, be transferred to a safe job at the rate and on the conditions attaching to that job until the commencement of maternity leave.</w:t>
          </w:r>
        </w:p>
        <w:p w14:paraId="53F3B03B" w14:textId="77777777" w:rsidR="00795189" w:rsidRPr="0092395A" w:rsidRDefault="00795189" w:rsidP="00795189">
          <w:pPr>
            <w:pStyle w:val="aparagraphAward"/>
          </w:pPr>
        </w:p>
        <w:p w14:paraId="46BCAE63" w14:textId="77777777" w:rsidR="00795189" w:rsidRPr="0092395A" w:rsidRDefault="00795189" w:rsidP="00795189">
          <w:pPr>
            <w:pStyle w:val="aparagraphAward"/>
          </w:pPr>
          <w:r>
            <w:rPr>
              <w:bCs/>
            </w:rPr>
            <w:t>27.10.2</w:t>
          </w:r>
          <w:r>
            <w:tab/>
            <w:t>If the transfer to a safe job is not practicable, the employee may elect, or the employer may require the employee, to commence parental leave.</w:t>
          </w:r>
        </w:p>
        <w:p w14:paraId="4F7AD578" w14:textId="77777777" w:rsidR="00795189" w:rsidRPr="0092395A" w:rsidRDefault="00795189" w:rsidP="00795189">
          <w:pPr>
            <w:pStyle w:val="aparagraphAward"/>
          </w:pPr>
        </w:p>
        <w:p w14:paraId="365C3DB4" w14:textId="77777777" w:rsidR="00795189" w:rsidRPr="0092395A" w:rsidRDefault="00795189" w:rsidP="00795189">
          <w:pPr>
            <w:pStyle w:val="1Subclause"/>
          </w:pPr>
          <w:r>
            <w:t>27.11</w:t>
          </w:r>
          <w:r>
            <w:tab/>
            <w:t>Returning to work after a period of parental leave</w:t>
          </w:r>
        </w:p>
        <w:p w14:paraId="0BB7E574" w14:textId="77777777" w:rsidR="00795189" w:rsidRPr="0092395A" w:rsidRDefault="00795189" w:rsidP="00795189">
          <w:pPr>
            <w:pStyle w:val="aparagraphAward"/>
          </w:pPr>
        </w:p>
        <w:p w14:paraId="28EA5C6C" w14:textId="77777777" w:rsidR="00795189" w:rsidRPr="0092395A" w:rsidRDefault="00795189" w:rsidP="00795189">
          <w:pPr>
            <w:pStyle w:val="aparagraphAward"/>
          </w:pPr>
          <w:r>
            <w:rPr>
              <w:bCs/>
            </w:rPr>
            <w:t>27.11.1</w:t>
          </w:r>
          <w:r>
            <w:rPr>
              <w:bCs/>
            </w:rPr>
            <w:tab/>
          </w:r>
          <w:r>
            <w:t>An employee will notify of their intention to return to work after a period of parental leave at least four weeks prior to the expiration of the leave.</w:t>
          </w:r>
        </w:p>
        <w:p w14:paraId="41E86770" w14:textId="77777777" w:rsidR="00795189" w:rsidRPr="0092395A" w:rsidRDefault="00795189" w:rsidP="00795189">
          <w:pPr>
            <w:pStyle w:val="aparagraphAward"/>
          </w:pPr>
        </w:p>
        <w:p w14:paraId="0BD5031D" w14:textId="77777777" w:rsidR="00795189" w:rsidRPr="0092395A" w:rsidRDefault="00795189" w:rsidP="00795189">
          <w:pPr>
            <w:pStyle w:val="aparagraphAward"/>
          </w:pPr>
          <w:r>
            <w:rPr>
              <w:bCs/>
            </w:rPr>
            <w:t>27.11.2</w:t>
          </w:r>
          <w:r>
            <w:rPr>
              <w:bCs/>
            </w:rPr>
            <w:tab/>
          </w:r>
          <w:r>
            <w:t>An employee will be entitled to the position which they held immediately before proceeding on parental leave.  In the case of an employee transferred to a safe job pursuant to 27.10 the employee will be entitled to return to the position they held immediately before such transfer.</w:t>
          </w:r>
        </w:p>
        <w:p w14:paraId="05E537B2" w14:textId="77777777" w:rsidR="00795189" w:rsidRPr="0092395A" w:rsidRDefault="00795189" w:rsidP="00795189">
          <w:pPr>
            <w:pStyle w:val="aparagraphAward"/>
          </w:pPr>
        </w:p>
        <w:p w14:paraId="45965811" w14:textId="77777777" w:rsidR="00795189" w:rsidRPr="0092395A" w:rsidRDefault="00795189" w:rsidP="00795189">
          <w:pPr>
            <w:pStyle w:val="aparagraphAward"/>
          </w:pPr>
          <w:r>
            <w:rPr>
              <w:bCs/>
            </w:rPr>
            <w:t>27.11.3</w:t>
          </w:r>
          <w:r>
            <w:tab/>
            <w:t>Where such position no longer exists but there are other positions available which the employee is qualified for and is capable of performing, the employee will be entitled to a position as nearly comparable in status and pay to that of their former position.</w:t>
          </w:r>
        </w:p>
        <w:p w14:paraId="33BD6B0E" w14:textId="77777777" w:rsidR="00795189" w:rsidRPr="0092395A" w:rsidRDefault="00795189" w:rsidP="00795189">
          <w:pPr>
            <w:pStyle w:val="aparagraphAward"/>
          </w:pPr>
        </w:p>
        <w:p w14:paraId="04C0BAA0" w14:textId="77777777" w:rsidR="00795189" w:rsidRPr="0092395A" w:rsidRDefault="00795189" w:rsidP="00795189">
          <w:pPr>
            <w:pStyle w:val="1Subclause"/>
          </w:pPr>
          <w:r>
            <w:t>27.12</w:t>
          </w:r>
          <w:r>
            <w:tab/>
            <w:t>Replacement employees</w:t>
          </w:r>
        </w:p>
        <w:p w14:paraId="70C44AFD" w14:textId="77777777" w:rsidR="00795189" w:rsidRPr="0092395A" w:rsidRDefault="00795189" w:rsidP="00795189">
          <w:pPr>
            <w:pStyle w:val="1Subclause"/>
          </w:pPr>
        </w:p>
        <w:p w14:paraId="357DB4F6" w14:textId="77777777" w:rsidR="00795189" w:rsidRPr="0092395A" w:rsidRDefault="00795189" w:rsidP="00795189">
          <w:pPr>
            <w:pStyle w:val="aparagraphAward"/>
          </w:pPr>
          <w:r>
            <w:rPr>
              <w:bCs/>
            </w:rPr>
            <w:t>27.12.1</w:t>
          </w:r>
          <w:r>
            <w:tab/>
            <w:t>A replacement employee is an employee specifically engaged, part-time or full-time, or temporarily promoted or transferred, as a result of an employee proceeding on parental leave.</w:t>
          </w:r>
        </w:p>
        <w:p w14:paraId="32940E52" w14:textId="77777777" w:rsidR="00795189" w:rsidRPr="0092395A" w:rsidRDefault="00795189" w:rsidP="00795189">
          <w:pPr>
            <w:pStyle w:val="aparagraphAward"/>
          </w:pPr>
        </w:p>
        <w:p w14:paraId="74F6282B" w14:textId="77777777" w:rsidR="00795189" w:rsidRPr="0092395A" w:rsidRDefault="00795189" w:rsidP="00795189">
          <w:pPr>
            <w:pStyle w:val="aparagraphAward"/>
          </w:pPr>
          <w:r>
            <w:rPr>
              <w:bCs/>
            </w:rPr>
            <w:t>27.12.2</w:t>
          </w:r>
          <w:r>
            <w:tab/>
            <w:t>Before an employer engages a replacement employee the employer will inform that person of the temporary nature of the employment and of the rights of the employee who is being replaced.</w:t>
          </w:r>
        </w:p>
        <w:p w14:paraId="226FE54C" w14:textId="77777777" w:rsidR="00795189" w:rsidRPr="0092395A" w:rsidRDefault="00795189" w:rsidP="00795189">
          <w:pPr>
            <w:pStyle w:val="aparagraphAward"/>
          </w:pPr>
        </w:p>
        <w:p w14:paraId="39BC48D6" w14:textId="77777777" w:rsidR="00795189" w:rsidRPr="0092395A" w:rsidRDefault="00795189" w:rsidP="00795189">
          <w:pPr>
            <w:pStyle w:val="1Subclause"/>
          </w:pPr>
          <w:r>
            <w:t>27.13</w:t>
          </w:r>
          <w:r>
            <w:tab/>
            <w:t>Communication during parental leave</w:t>
          </w:r>
        </w:p>
        <w:p w14:paraId="07430460" w14:textId="77777777" w:rsidR="00795189" w:rsidRPr="0092395A" w:rsidRDefault="00795189" w:rsidP="00795189">
          <w:pPr>
            <w:pStyle w:val="1Subclause"/>
          </w:pPr>
        </w:p>
        <w:p w14:paraId="310B870E" w14:textId="77777777" w:rsidR="00795189" w:rsidRPr="0092395A" w:rsidRDefault="00795189" w:rsidP="00795189">
          <w:pPr>
            <w:pStyle w:val="aparagraphAward"/>
          </w:pPr>
          <w:r>
            <w:t>27.13.1</w:t>
          </w:r>
          <w:r>
            <w:tab/>
            <w:t>Where an employee is on parental leave and a definite decision has been made to introduce significant change at the workplace, the employer shall take reasonable steps to:</w:t>
          </w:r>
        </w:p>
        <w:p w14:paraId="2248F60F" w14:textId="77777777" w:rsidR="00795189" w:rsidRPr="0092395A" w:rsidRDefault="00795189" w:rsidP="00795189">
          <w:pPr>
            <w:pStyle w:val="aparagraphAward"/>
          </w:pPr>
        </w:p>
        <w:p w14:paraId="64146C59" w14:textId="77777777" w:rsidR="00795189" w:rsidRPr="0092395A" w:rsidRDefault="00795189" w:rsidP="00795189">
          <w:pPr>
            <w:pStyle w:val="isub-paragraphAward"/>
          </w:pPr>
          <w:r>
            <w:rPr>
              <w:bCs/>
            </w:rPr>
            <w:t>(1)</w:t>
          </w:r>
          <w:r>
            <w:rPr>
              <w:bCs/>
            </w:rPr>
            <w:tab/>
          </w:r>
          <w:r>
            <w:t>make information available in relation to any significant effect the change will have on the status or responsibility level of the position the employee held before commencing parental leave; and</w:t>
          </w:r>
        </w:p>
        <w:p w14:paraId="7E8D766F" w14:textId="77777777" w:rsidR="00795189" w:rsidRPr="0092395A" w:rsidRDefault="00795189" w:rsidP="00795189">
          <w:pPr>
            <w:pStyle w:val="isub-paragraphAward"/>
          </w:pPr>
        </w:p>
        <w:p w14:paraId="140573F1" w14:textId="77777777" w:rsidR="00795189" w:rsidRPr="0092395A" w:rsidRDefault="00795189" w:rsidP="00795189">
          <w:pPr>
            <w:pStyle w:val="isub-paragraphAward"/>
          </w:pPr>
          <w:r>
            <w:rPr>
              <w:bCs/>
            </w:rPr>
            <w:t>(2)</w:t>
          </w:r>
          <w:r>
            <w:tab/>
            <w:t>provide an opportunity for the employee to discuss any significant effect the change will have on the status or responsibility level of the position the employee held before commencing parental leave.</w:t>
          </w:r>
        </w:p>
        <w:p w14:paraId="303DA285" w14:textId="77777777" w:rsidR="00795189" w:rsidRPr="0092395A" w:rsidRDefault="00795189" w:rsidP="00795189">
          <w:pPr>
            <w:pStyle w:val="isub-paragraphAward"/>
          </w:pPr>
        </w:p>
        <w:p w14:paraId="4790841C" w14:textId="77777777" w:rsidR="00795189" w:rsidRPr="0092395A" w:rsidRDefault="00795189" w:rsidP="00795189">
          <w:pPr>
            <w:pStyle w:val="aparagraphAward"/>
          </w:pPr>
          <w:r>
            <w:t>27.13.2</w:t>
          </w:r>
          <w:r>
            <w:tab/>
            <w:t>The employee shall take reasonable steps to inform the employer about any significant matter that will affect the employee’s decision regarding the duration of parental leave to be taken, whether the employee intends to return to work and whether the employee intends to request to return to work on a part-time basis.</w:t>
          </w:r>
        </w:p>
        <w:p w14:paraId="0E28FE11" w14:textId="77777777" w:rsidR="00795189" w:rsidRPr="0092395A" w:rsidRDefault="00795189" w:rsidP="00795189">
          <w:pPr>
            <w:pStyle w:val="aparagraphAward"/>
          </w:pPr>
        </w:p>
        <w:p w14:paraId="55A78820" w14:textId="77777777" w:rsidR="00795189" w:rsidRPr="0092395A" w:rsidRDefault="00795189" w:rsidP="00795189">
          <w:pPr>
            <w:pStyle w:val="aparagraphAward"/>
          </w:pPr>
          <w:r>
            <w:t>27.13.4</w:t>
          </w:r>
          <w:r>
            <w:rPr>
              <w:bCs/>
            </w:rPr>
            <w:tab/>
          </w:r>
          <w:r>
            <w:t>The employee shall also notify the employer of changes of address or other contact details which might affect the employer’s capacity to comply with 27.13.1.</w:t>
          </w:r>
        </w:p>
        <w:p w14:paraId="171E0513" w14:textId="77777777" w:rsidR="00795189" w:rsidRPr="0092395A" w:rsidRDefault="00795189" w:rsidP="00795189">
          <w:pPr>
            <w:pStyle w:val="BodyTextAward"/>
            <w:rPr>
              <w:bCs/>
            </w:rPr>
          </w:pPr>
        </w:p>
        <w:p w14:paraId="75B56E62" w14:textId="77777777" w:rsidR="00795189" w:rsidRPr="0092395A" w:rsidRDefault="00795189" w:rsidP="00795189">
          <w:pPr>
            <w:pStyle w:val="BodyTextAward"/>
            <w:rPr>
              <w:bCs/>
            </w:rPr>
          </w:pPr>
        </w:p>
        <w:p w14:paraId="4C58A68D" w14:textId="77777777" w:rsidR="00795189" w:rsidRPr="0092395A" w:rsidRDefault="00795189" w:rsidP="00795189">
          <w:pPr>
            <w:pStyle w:val="Clause"/>
          </w:pPr>
          <w:r>
            <w:t>28. - PUBLIC HOLIDAYS</w:t>
          </w:r>
        </w:p>
        <w:p w14:paraId="7FFA6049" w14:textId="77777777" w:rsidR="00795189" w:rsidRPr="0092395A" w:rsidRDefault="00795189" w:rsidP="00795189">
          <w:pPr>
            <w:pStyle w:val="BodyTextAward"/>
          </w:pPr>
        </w:p>
        <w:p w14:paraId="434CD465" w14:textId="77777777" w:rsidR="00795189" w:rsidRPr="0092395A" w:rsidRDefault="00795189" w:rsidP="00795189">
          <w:pPr>
            <w:pStyle w:val="1Subclause"/>
          </w:pPr>
          <w:r>
            <w:t>28.1</w:t>
          </w:r>
          <w:r>
            <w:tab/>
            <w:t>Public holiday entitlement</w:t>
          </w:r>
        </w:p>
        <w:p w14:paraId="757CF48A" w14:textId="77777777" w:rsidR="00795189" w:rsidRPr="0092395A" w:rsidRDefault="00795189" w:rsidP="00795189">
          <w:pPr>
            <w:pStyle w:val="1Subclause"/>
          </w:pPr>
        </w:p>
        <w:p w14:paraId="55BE47C5" w14:textId="77777777" w:rsidR="00795189" w:rsidRPr="0092395A" w:rsidRDefault="00795189" w:rsidP="00795189">
          <w:pPr>
            <w:pStyle w:val="aparagraphAward"/>
          </w:pPr>
          <w:r>
            <w:t>28.1.1</w:t>
          </w:r>
          <w:r>
            <w:tab/>
            <w:t>An employee shall be entitled to holidays on the following days:</w:t>
          </w:r>
        </w:p>
        <w:p w14:paraId="7FD4314C" w14:textId="77777777" w:rsidR="00795189" w:rsidRPr="0092395A" w:rsidRDefault="00795189" w:rsidP="00795189">
          <w:pPr>
            <w:pStyle w:val="aparagraphAward"/>
          </w:pPr>
        </w:p>
        <w:p w14:paraId="0A741D8F" w14:textId="77777777" w:rsidR="00795189" w:rsidRPr="0092395A" w:rsidRDefault="00795189" w:rsidP="00795189">
          <w:pPr>
            <w:pStyle w:val="isub-paragraphAward"/>
          </w:pPr>
          <w:r>
            <w:rPr>
              <w:bCs/>
            </w:rPr>
            <w:t>(1)</w:t>
          </w:r>
          <w:r>
            <w:rPr>
              <w:bCs/>
            </w:rPr>
            <w:tab/>
          </w:r>
          <w:r>
            <w:t>New Year's Day, Good Friday, Easter Saturday, Easter Monday, Christmas Day and Boxing Day; and</w:t>
          </w:r>
        </w:p>
        <w:p w14:paraId="239EAE9F" w14:textId="77777777" w:rsidR="00795189" w:rsidRPr="0092395A" w:rsidRDefault="00795189" w:rsidP="00795189">
          <w:pPr>
            <w:pStyle w:val="isub-paragraphAward"/>
          </w:pPr>
        </w:p>
        <w:p w14:paraId="199DE208" w14:textId="77777777" w:rsidR="00795189" w:rsidRPr="0092395A" w:rsidRDefault="00795189" w:rsidP="00795189">
          <w:pPr>
            <w:pStyle w:val="isub-paragraphAward"/>
          </w:pPr>
          <w:r>
            <w:rPr>
              <w:bCs/>
            </w:rPr>
            <w:t>(2)</w:t>
          </w:r>
          <w:r>
            <w:rPr>
              <w:bCs/>
            </w:rPr>
            <w:tab/>
          </w:r>
          <w:r>
            <w:t>the following days, as prescribed in Western Australia: Australia Day, Anzac Day, Queen's Birthday and Labour Day; and</w:t>
          </w:r>
        </w:p>
        <w:p w14:paraId="58F4FF55" w14:textId="77777777" w:rsidR="00795189" w:rsidRPr="0092395A" w:rsidRDefault="00795189" w:rsidP="00795189">
          <w:pPr>
            <w:pStyle w:val="isub-paragraphAward"/>
          </w:pPr>
        </w:p>
        <w:p w14:paraId="49F44315" w14:textId="77777777" w:rsidR="00795189" w:rsidRPr="0092395A" w:rsidRDefault="00795189" w:rsidP="00795189">
          <w:pPr>
            <w:pStyle w:val="isub-paragraphAward"/>
          </w:pPr>
          <w:r>
            <w:rPr>
              <w:bCs/>
            </w:rPr>
            <w:t>(3)</w:t>
          </w:r>
          <w:r>
            <w:rPr>
              <w:bCs/>
            </w:rPr>
            <w:tab/>
          </w:r>
          <w:r>
            <w:t>Foundation Day, as prescribed in Western Australia.</w:t>
          </w:r>
        </w:p>
        <w:p w14:paraId="3ABE695A" w14:textId="77777777" w:rsidR="00795189" w:rsidRPr="0092395A" w:rsidRDefault="00795189" w:rsidP="00795189">
          <w:pPr>
            <w:pStyle w:val="1Subclause"/>
          </w:pPr>
        </w:p>
        <w:p w14:paraId="35DC6AAD" w14:textId="77777777" w:rsidR="00795189" w:rsidRPr="0092395A" w:rsidRDefault="00795189" w:rsidP="00795189">
          <w:pPr>
            <w:pStyle w:val="1Subclause"/>
            <w:rPr>
              <w:bCs/>
            </w:rPr>
          </w:pPr>
          <w:r>
            <w:rPr>
              <w:bCs/>
            </w:rPr>
            <w:t>28.2</w:t>
          </w:r>
          <w:r>
            <w:rPr>
              <w:bCs/>
            </w:rPr>
            <w:tab/>
            <w:t>Holidays in lieu</w:t>
          </w:r>
        </w:p>
        <w:p w14:paraId="63F5458A" w14:textId="77777777" w:rsidR="00795189" w:rsidRPr="0092395A" w:rsidRDefault="00795189" w:rsidP="00795189">
          <w:pPr>
            <w:pStyle w:val="1Subclause"/>
          </w:pPr>
        </w:p>
        <w:p w14:paraId="53799F0A" w14:textId="77777777" w:rsidR="00795189" w:rsidRPr="0092395A" w:rsidRDefault="00795189" w:rsidP="00795189">
          <w:pPr>
            <w:pStyle w:val="aparagraphAward"/>
          </w:pPr>
          <w:r>
            <w:rPr>
              <w:bCs/>
            </w:rPr>
            <w:t>28.2.1</w:t>
          </w:r>
          <w:r>
            <w:rPr>
              <w:bCs/>
            </w:rPr>
            <w:tab/>
          </w:r>
          <w:r>
            <w:t>When Christmas Day is a Saturday or a Sunday, a holiday in lieu thereof shall be observed on 27 December.</w:t>
          </w:r>
        </w:p>
        <w:p w14:paraId="7BD72FA6" w14:textId="77777777" w:rsidR="00795189" w:rsidRPr="0092395A" w:rsidRDefault="00795189" w:rsidP="00795189">
          <w:pPr>
            <w:pStyle w:val="aparagraphAward"/>
          </w:pPr>
        </w:p>
        <w:p w14:paraId="094BFE86" w14:textId="77777777" w:rsidR="00795189" w:rsidRPr="0092395A" w:rsidRDefault="00795189" w:rsidP="00795189">
          <w:pPr>
            <w:pStyle w:val="aparagraphAward"/>
          </w:pPr>
          <w:r>
            <w:rPr>
              <w:bCs/>
            </w:rPr>
            <w:t>28.2.2</w:t>
          </w:r>
          <w:r>
            <w:rPr>
              <w:bCs/>
            </w:rPr>
            <w:tab/>
          </w:r>
          <w:r>
            <w:t>When Boxing Day is a Saturday or a Sunday, a holiday in lieu thereof shall be observed on 28 December.</w:t>
          </w:r>
        </w:p>
        <w:p w14:paraId="4370210A" w14:textId="77777777" w:rsidR="00795189" w:rsidRPr="0092395A" w:rsidRDefault="00795189" w:rsidP="00795189">
          <w:pPr>
            <w:pStyle w:val="aparagraphAward"/>
          </w:pPr>
        </w:p>
        <w:p w14:paraId="3FB0459D" w14:textId="77777777" w:rsidR="00795189" w:rsidRPr="0092395A" w:rsidRDefault="00795189" w:rsidP="00795189">
          <w:pPr>
            <w:pStyle w:val="aparagraphAward"/>
          </w:pPr>
          <w:r>
            <w:rPr>
              <w:bCs/>
            </w:rPr>
            <w:t>28.2.3</w:t>
          </w:r>
          <w:r>
            <w:rPr>
              <w:bCs/>
            </w:rPr>
            <w:tab/>
          </w:r>
          <w:r>
            <w:t>When New Year's Day, Australia Day or Anzac Day is a Saturday or Sunday, a holiday in lieu thereof shall be observed on the next Monday.</w:t>
          </w:r>
        </w:p>
        <w:p w14:paraId="686B6EBA" w14:textId="77777777" w:rsidR="00795189" w:rsidRPr="0092395A" w:rsidRDefault="00795189" w:rsidP="00795189">
          <w:pPr>
            <w:pStyle w:val="1Subclause"/>
          </w:pPr>
        </w:p>
        <w:p w14:paraId="7C83B57A" w14:textId="77777777" w:rsidR="00795189" w:rsidRPr="0092395A" w:rsidRDefault="00795189" w:rsidP="00795189">
          <w:pPr>
            <w:pStyle w:val="1Subclause"/>
            <w:rPr>
              <w:bCs/>
            </w:rPr>
          </w:pPr>
          <w:r>
            <w:rPr>
              <w:bCs/>
            </w:rPr>
            <w:t>28.3</w:t>
          </w:r>
          <w:r>
            <w:rPr>
              <w:bCs/>
            </w:rPr>
            <w:tab/>
            <w:t>Additional public holidays</w:t>
          </w:r>
        </w:p>
        <w:p w14:paraId="63D5F657" w14:textId="77777777" w:rsidR="00795189" w:rsidRPr="0092395A" w:rsidRDefault="00795189" w:rsidP="00795189">
          <w:pPr>
            <w:pStyle w:val="1Subclause"/>
            <w:rPr>
              <w:bCs/>
            </w:rPr>
          </w:pPr>
        </w:p>
        <w:p w14:paraId="22584C89" w14:textId="77777777" w:rsidR="00795189" w:rsidRPr="0092395A" w:rsidRDefault="00795189" w:rsidP="00795189">
          <w:pPr>
            <w:pStyle w:val="aparagraphAward"/>
            <w:ind w:left="709" w:firstLine="0"/>
          </w:pPr>
          <w:r>
            <w:t>Where in the State of Western Australia, public holidays are declared or prescribed on days other than those set out in 28.1 and 28.2 above, those days shall constitute additional holidays for the purpose of this award.</w:t>
          </w:r>
        </w:p>
        <w:p w14:paraId="307CF0F2" w14:textId="77777777" w:rsidR="00795189" w:rsidRPr="0092395A" w:rsidRDefault="00795189" w:rsidP="00795189">
          <w:pPr>
            <w:pStyle w:val="aparagraphAward"/>
          </w:pPr>
        </w:p>
        <w:p w14:paraId="44345133" w14:textId="77777777" w:rsidR="00795189" w:rsidRPr="0092395A" w:rsidRDefault="00795189" w:rsidP="00795189">
          <w:pPr>
            <w:pStyle w:val="1Subclause"/>
          </w:pPr>
          <w:r>
            <w:t>28.4</w:t>
          </w:r>
          <w:r>
            <w:tab/>
            <w:t>Substitute holidays</w:t>
          </w:r>
        </w:p>
        <w:p w14:paraId="261BF0D7" w14:textId="77777777" w:rsidR="00795189" w:rsidRPr="0092395A" w:rsidRDefault="00795189" w:rsidP="00795189">
          <w:pPr>
            <w:pStyle w:val="1Subclause"/>
          </w:pPr>
        </w:p>
        <w:p w14:paraId="18F31D62" w14:textId="77777777" w:rsidR="00795189" w:rsidRPr="0092395A" w:rsidRDefault="00795189" w:rsidP="00795189">
          <w:pPr>
            <w:pStyle w:val="aparagraphAward"/>
          </w:pPr>
          <w:r>
            <w:rPr>
              <w:bCs/>
            </w:rPr>
            <w:lastRenderedPageBreak/>
            <w:t>28.4.1</w:t>
          </w:r>
          <w:r>
            <w:rPr>
              <w:bCs/>
            </w:rPr>
            <w:tab/>
          </w:r>
          <w:r>
            <w:t>An employer and its employees may agree to substitute another day for any prescribed in this clause.  For this purpose, the consent of the majority of affected employees shall constitute agreement.  Any such agreement shall be recorded in writing and be available to every affected employee.</w:t>
          </w:r>
        </w:p>
        <w:p w14:paraId="41BAF1B2" w14:textId="77777777" w:rsidR="00795189" w:rsidRPr="0092395A" w:rsidRDefault="00795189" w:rsidP="00795189">
          <w:pPr>
            <w:pStyle w:val="aparagraphAward"/>
          </w:pPr>
        </w:p>
        <w:p w14:paraId="3BD7233D" w14:textId="77777777" w:rsidR="00795189" w:rsidRPr="0092395A" w:rsidRDefault="00795189" w:rsidP="00795189">
          <w:pPr>
            <w:pStyle w:val="aparagraphAward"/>
          </w:pPr>
          <w:r>
            <w:rPr>
              <w:bCs/>
            </w:rPr>
            <w:t>28.4.2</w:t>
          </w:r>
          <w:r>
            <w:rPr>
              <w:bCs/>
            </w:rPr>
            <w:tab/>
          </w:r>
          <w:r>
            <w:t>Provided that the National Aboriginal and Islander Day of Celebration may be taken as a holiday in lieu of any of the specified holidays contained herein.  The holiday on which work is to be performed in lieu of National Aboriginal Day of Celebration is to be agreed between the employer and the employee concerned.  Any dispute about the operation of this provision is to be resolved in accordance with the disputes resolution procedures provided in this award.</w:t>
          </w:r>
        </w:p>
        <w:p w14:paraId="476FB260" w14:textId="77777777" w:rsidR="00795189" w:rsidRPr="0092395A" w:rsidRDefault="00795189" w:rsidP="00795189">
          <w:pPr>
            <w:pStyle w:val="aparagraphAward"/>
          </w:pPr>
        </w:p>
        <w:p w14:paraId="231AF733" w14:textId="77777777" w:rsidR="00795189" w:rsidRPr="0092395A" w:rsidRDefault="00795189" w:rsidP="00795189">
          <w:pPr>
            <w:pStyle w:val="aparagraphAward"/>
          </w:pPr>
          <w:r>
            <w:rPr>
              <w:bCs/>
            </w:rPr>
            <w:t>28.4.3</w:t>
          </w:r>
          <w:r>
            <w:rPr>
              <w:bCs/>
            </w:rPr>
            <w:tab/>
          </w:r>
          <w:r>
            <w:t>When a holiday mentioned in 28.1, 28.2, 28.3 or 28.4 other than Easter Saturday falls on an employee's rostered day off, such employee shall be entitled to a day in lieu thereof to be taken at such time as may be mutually agreed upon by the Officer and the employer.</w:t>
          </w:r>
        </w:p>
        <w:p w14:paraId="5C8A2FB3" w14:textId="77777777" w:rsidR="00795189" w:rsidRPr="0092395A" w:rsidRDefault="00795189" w:rsidP="00795189">
          <w:pPr>
            <w:pStyle w:val="1Subclause"/>
          </w:pPr>
        </w:p>
        <w:p w14:paraId="3C54CD81" w14:textId="77777777" w:rsidR="00795189" w:rsidRPr="0092395A" w:rsidRDefault="00795189" w:rsidP="00795189">
          <w:pPr>
            <w:pStyle w:val="1Subclause"/>
          </w:pPr>
          <w:r>
            <w:t>28.5</w:t>
          </w:r>
          <w:r>
            <w:tab/>
            <w:t>Public holidays – penalty rates</w:t>
          </w:r>
        </w:p>
        <w:p w14:paraId="1C5CA1C9" w14:textId="77777777" w:rsidR="00795189" w:rsidRPr="0092395A" w:rsidRDefault="00795189" w:rsidP="00795189">
          <w:pPr>
            <w:pStyle w:val="1Subclause"/>
          </w:pPr>
        </w:p>
        <w:p w14:paraId="28B76048" w14:textId="77777777" w:rsidR="00795189" w:rsidRPr="0092395A" w:rsidRDefault="00795189" w:rsidP="00795189">
          <w:pPr>
            <w:pStyle w:val="aparagraphAward"/>
          </w:pPr>
          <w:r>
            <w:rPr>
              <w:bCs/>
            </w:rPr>
            <w:t>28.5.1</w:t>
          </w:r>
          <w:r>
            <w:rPr>
              <w:bCs/>
            </w:rPr>
            <w:tab/>
          </w:r>
          <w:r>
            <w:t>When an Officer is required to be on duty on any of the holidays prescribed in 28.1, 28.2 or 28.3 hereof, the Officer shall be entitled to payment as follows:</w:t>
          </w:r>
        </w:p>
        <w:p w14:paraId="1DF56FD8" w14:textId="77777777" w:rsidR="00795189" w:rsidRPr="0092395A" w:rsidRDefault="00795189" w:rsidP="00795189">
          <w:pPr>
            <w:pStyle w:val="aparagraphAward"/>
          </w:pPr>
        </w:p>
        <w:p w14:paraId="6BD06218" w14:textId="77777777" w:rsidR="00795189" w:rsidRPr="0092395A" w:rsidRDefault="00795189" w:rsidP="00795189">
          <w:pPr>
            <w:pStyle w:val="isub-paragraphAward"/>
          </w:pPr>
          <w:r>
            <w:t>(1)</w:t>
          </w:r>
          <w:r>
            <w:tab/>
            <w:t>When an Officer is required to be on duty on any of the holidays such Officer shall be allowed payment for all time worked at the rate of double time and one half; or</w:t>
          </w:r>
        </w:p>
        <w:p w14:paraId="34502E80" w14:textId="77777777" w:rsidR="00795189" w:rsidRPr="0092395A" w:rsidRDefault="00795189" w:rsidP="00795189">
          <w:pPr>
            <w:pStyle w:val="isub-paragraphAward"/>
          </w:pPr>
        </w:p>
        <w:p w14:paraId="0314C10A" w14:textId="77777777" w:rsidR="00795189" w:rsidRPr="0092395A" w:rsidRDefault="00795189" w:rsidP="00795189">
          <w:pPr>
            <w:pStyle w:val="isub-paragraphAward"/>
          </w:pPr>
          <w:r>
            <w:rPr>
              <w:bCs/>
            </w:rPr>
            <w:t>(2)</w:t>
          </w:r>
          <w:r>
            <w:rPr>
              <w:bCs/>
            </w:rPr>
            <w:tab/>
          </w:r>
          <w:r>
            <w:t>By agreement, between the employer and the Officer concerned, the Officer may be granted time off in ordinary hours equivalent to the time worked, without loss of pay, at a mutually agreed time.</w:t>
          </w:r>
        </w:p>
        <w:p w14:paraId="4E3E5C9F" w14:textId="77777777" w:rsidR="00795189" w:rsidRPr="0092395A" w:rsidRDefault="00795189" w:rsidP="00795189">
          <w:pPr>
            <w:pStyle w:val="1Subclause"/>
          </w:pPr>
        </w:p>
        <w:p w14:paraId="49741E40" w14:textId="77777777" w:rsidR="00795189" w:rsidRPr="0092395A" w:rsidRDefault="00795189" w:rsidP="00795189">
          <w:pPr>
            <w:pStyle w:val="1Subclause"/>
            <w:rPr>
              <w:bCs/>
            </w:rPr>
          </w:pPr>
          <w:r>
            <w:rPr>
              <w:bCs/>
            </w:rPr>
            <w:t>28.6</w:t>
          </w:r>
          <w:r>
            <w:rPr>
              <w:bCs/>
            </w:rPr>
            <w:tab/>
            <w:t>Days in lieu</w:t>
          </w:r>
        </w:p>
        <w:p w14:paraId="06B9499B" w14:textId="77777777" w:rsidR="00795189" w:rsidRPr="0092395A" w:rsidRDefault="00795189" w:rsidP="00795189">
          <w:pPr>
            <w:pStyle w:val="1Subclause"/>
          </w:pPr>
        </w:p>
        <w:p w14:paraId="0D49764F" w14:textId="77777777" w:rsidR="00795189" w:rsidRPr="0092395A" w:rsidRDefault="00795189" w:rsidP="00795189">
          <w:pPr>
            <w:pStyle w:val="aparagraphAward"/>
          </w:pPr>
          <w:r>
            <w:rPr>
              <w:bCs/>
            </w:rPr>
            <w:t>28.6.1</w:t>
          </w:r>
          <w:r>
            <w:rPr>
              <w:bCs/>
            </w:rPr>
            <w:tab/>
          </w:r>
          <w:r>
            <w:t>In lieu of the two additional holidays applicable prior to 29 February 1996, (the day after New Years Day and Easter Tuesday), the following provisions shall apply in recognition of Western Australian public service standards.</w:t>
          </w:r>
        </w:p>
        <w:p w14:paraId="564C749D" w14:textId="77777777" w:rsidR="00795189" w:rsidRPr="0092395A" w:rsidRDefault="00795189" w:rsidP="00795189">
          <w:pPr>
            <w:pStyle w:val="aparagraphAward"/>
          </w:pPr>
        </w:p>
        <w:p w14:paraId="4E22828D" w14:textId="77777777" w:rsidR="00795189" w:rsidRPr="0092395A" w:rsidRDefault="00795189" w:rsidP="00795189">
          <w:pPr>
            <w:pStyle w:val="aparagraphAward"/>
          </w:pPr>
          <w:r>
            <w:rPr>
              <w:bCs/>
            </w:rPr>
            <w:t>28.6.2</w:t>
          </w:r>
          <w:r>
            <w:rPr>
              <w:bCs/>
            </w:rPr>
            <w:tab/>
          </w:r>
          <w:r>
            <w:t>On the working day after the New Years Day holiday and Easter Tuesday each year an employee who is scheduled to work those days or is on paid leave shall become entitled to a day’s paid absence in lieu for each of the two holidays previously observed.</w:t>
          </w:r>
        </w:p>
        <w:p w14:paraId="1CF73B0F" w14:textId="77777777" w:rsidR="00795189" w:rsidRPr="0092395A" w:rsidRDefault="00795189" w:rsidP="00795189">
          <w:pPr>
            <w:pStyle w:val="aparagraphAward"/>
          </w:pPr>
        </w:p>
        <w:p w14:paraId="53A16E23" w14:textId="77777777" w:rsidR="00795189" w:rsidRPr="0092395A" w:rsidRDefault="00795189" w:rsidP="00795189">
          <w:pPr>
            <w:pStyle w:val="aparagraphAward"/>
          </w:pPr>
          <w:r>
            <w:rPr>
              <w:bCs/>
            </w:rPr>
            <w:t>28.6.3</w:t>
          </w:r>
          <w:r>
            <w:rPr>
              <w:bCs/>
            </w:rPr>
            <w:tab/>
          </w:r>
          <w:r>
            <w:t>Further, an employee who works a roster and is on a rostered day off on either the working day after the New Year’s Day holiday or Easter Tuesday shall also be entitled to a day’s paid absence in lieu of each of the two holidays previously observed.</w:t>
          </w:r>
        </w:p>
        <w:p w14:paraId="730B1DB0" w14:textId="77777777" w:rsidR="00795189" w:rsidRPr="0092395A" w:rsidRDefault="00795189" w:rsidP="00795189">
          <w:pPr>
            <w:pStyle w:val="aparagraphAward"/>
          </w:pPr>
        </w:p>
        <w:p w14:paraId="0C7ED523" w14:textId="77777777" w:rsidR="00795189" w:rsidRPr="0092395A" w:rsidRDefault="00795189" w:rsidP="00795189">
          <w:pPr>
            <w:pStyle w:val="aparagraphAward"/>
          </w:pPr>
          <w:r>
            <w:rPr>
              <w:bCs/>
            </w:rPr>
            <w:t>28.6.4</w:t>
          </w:r>
          <w:r>
            <w:rPr>
              <w:bCs/>
            </w:rPr>
            <w:tab/>
          </w:r>
          <w:r>
            <w:t>The days in lieu are to be taken in the year in which they fall due and at the convenience of the employer.</w:t>
          </w:r>
        </w:p>
        <w:p w14:paraId="78C35E47" w14:textId="77777777" w:rsidR="00795189" w:rsidRPr="0092395A" w:rsidRDefault="00795189" w:rsidP="00795189">
          <w:pPr>
            <w:pStyle w:val="aparagraphAward"/>
          </w:pPr>
        </w:p>
        <w:p w14:paraId="7A04BD54" w14:textId="77777777" w:rsidR="00795189" w:rsidRPr="0092395A" w:rsidRDefault="00795189" w:rsidP="00795189">
          <w:pPr>
            <w:pStyle w:val="aparagraphAward"/>
          </w:pPr>
          <w:r>
            <w:rPr>
              <w:bCs/>
            </w:rPr>
            <w:t>28.6.5</w:t>
          </w:r>
          <w:r>
            <w:rPr>
              <w:bCs/>
            </w:rPr>
            <w:tab/>
          </w:r>
          <w:r>
            <w:t>Should either or both of these two paid days of absence be deleted as a public service entitlement by a further notice, regulation or legislation, the right to the paid day(s) of absence in 28.6.2 shall be immediately deleted.</w:t>
          </w:r>
        </w:p>
        <w:p w14:paraId="22E04351" w14:textId="77777777" w:rsidR="00795189" w:rsidRPr="0092395A" w:rsidRDefault="00795189" w:rsidP="00795189">
          <w:pPr>
            <w:pStyle w:val="BodyTextAward"/>
          </w:pPr>
        </w:p>
        <w:p w14:paraId="10834163" w14:textId="77777777" w:rsidR="00795189" w:rsidRPr="0092395A" w:rsidRDefault="00795189" w:rsidP="00795189">
          <w:pPr>
            <w:pStyle w:val="BodyTextAward"/>
          </w:pPr>
        </w:p>
        <w:p w14:paraId="167026F8" w14:textId="77777777" w:rsidR="00795189" w:rsidRPr="00953FE5" w:rsidRDefault="00795189" w:rsidP="00795189">
          <w:pPr>
            <w:pStyle w:val="Clause"/>
            <w:rPr>
              <w:rFonts w:eastAsia="MS Gothic"/>
              <w:b/>
              <w:u w:val="none"/>
            </w:rPr>
          </w:pPr>
          <w:r>
            <w:rPr>
              <w:b/>
              <w:u w:val="none"/>
            </w:rPr>
            <w:t>PART 8 - TRANSFERS, TRAVELLING AND WORKING AWAY FROM USUAL PLACE OF WORK</w:t>
          </w:r>
        </w:p>
        <w:p w14:paraId="6793ADD1" w14:textId="77777777" w:rsidR="00795189" w:rsidRPr="0092395A" w:rsidRDefault="00795189" w:rsidP="00795189">
          <w:pPr>
            <w:pStyle w:val="BodyTextAward"/>
            <w:rPr>
              <w:rFonts w:eastAsia="MS Gothic"/>
            </w:rPr>
          </w:pPr>
        </w:p>
        <w:p w14:paraId="27800DD5" w14:textId="77777777" w:rsidR="00795189" w:rsidRPr="0092395A" w:rsidRDefault="00795189" w:rsidP="00795189">
          <w:pPr>
            <w:pStyle w:val="Clause"/>
          </w:pPr>
          <w:r>
            <w:t>29. - REIMBURSEMENT OF ACCOMMODATION AND CAMPING EXPENSES</w:t>
          </w:r>
        </w:p>
        <w:p w14:paraId="769F7539" w14:textId="77777777" w:rsidR="00795189" w:rsidRPr="0092395A" w:rsidRDefault="00795189" w:rsidP="00795189">
          <w:pPr>
            <w:pStyle w:val="BodyTextAward"/>
          </w:pPr>
        </w:p>
        <w:p w14:paraId="5E610B88" w14:textId="77777777" w:rsidR="00795189" w:rsidRPr="0092395A" w:rsidRDefault="00795189" w:rsidP="00795189">
          <w:pPr>
            <w:pStyle w:val="BodyTextAward"/>
          </w:pPr>
          <w:r>
            <w:t>An Officer who travels on authority business and is required to stay overnight at a place other than his/her normal residence shall be reimbursed all reasonable out-of-pocket, meal and accommodation expenses.</w:t>
          </w:r>
        </w:p>
        <w:p w14:paraId="4C045C1D" w14:textId="77777777" w:rsidR="00795189" w:rsidRPr="0092395A" w:rsidRDefault="00795189" w:rsidP="00795189">
          <w:pPr>
            <w:pStyle w:val="BodyTextAward"/>
            <w:rPr>
              <w:bCs/>
            </w:rPr>
          </w:pPr>
        </w:p>
        <w:p w14:paraId="5E4E9A1A" w14:textId="77777777" w:rsidR="00795189" w:rsidRPr="0092395A" w:rsidRDefault="00795189" w:rsidP="00795189">
          <w:pPr>
            <w:pStyle w:val="BodyTextAward"/>
          </w:pPr>
        </w:p>
        <w:p w14:paraId="087AC1EC" w14:textId="77777777" w:rsidR="00795189" w:rsidRPr="0092395A" w:rsidRDefault="00795189" w:rsidP="00795189">
          <w:pPr>
            <w:pStyle w:val="Clause"/>
          </w:pPr>
          <w:r>
            <w:t>30. - TRAVELLING EXPENSE REIMBURSEMENT</w:t>
          </w:r>
        </w:p>
        <w:p w14:paraId="686E327B" w14:textId="77777777" w:rsidR="00795189" w:rsidRPr="0092395A" w:rsidRDefault="00795189" w:rsidP="00795189">
          <w:pPr>
            <w:pStyle w:val="1Subclause"/>
          </w:pPr>
        </w:p>
        <w:p w14:paraId="669377EA" w14:textId="77777777" w:rsidR="00795189" w:rsidRPr="0092395A" w:rsidRDefault="00795189" w:rsidP="00795189">
          <w:pPr>
            <w:pStyle w:val="1Subclause"/>
          </w:pPr>
          <w:r>
            <w:rPr>
              <w:bCs/>
            </w:rPr>
            <w:lastRenderedPageBreak/>
            <w:t>30.1</w:t>
          </w:r>
          <w:r>
            <w:rPr>
              <w:bCs/>
            </w:rPr>
            <w:tab/>
          </w:r>
          <w:r>
            <w:t>The local authority shall reimburse all reasonable travelling expenses incurred by an Officer in the discharge of his/her duties at least once monthly.  The method and mode of travelling or the vehicle to be supplied shall be mutually arranged between the employer and the Officer concerned.</w:t>
          </w:r>
        </w:p>
        <w:p w14:paraId="426C470A" w14:textId="77777777" w:rsidR="00795189" w:rsidRPr="0092395A" w:rsidRDefault="00795189" w:rsidP="00795189">
          <w:pPr>
            <w:pStyle w:val="1Subclause"/>
          </w:pPr>
        </w:p>
        <w:p w14:paraId="4EEE2E36" w14:textId="77777777" w:rsidR="00795189" w:rsidRPr="0092395A" w:rsidRDefault="00795189" w:rsidP="00795189">
          <w:pPr>
            <w:pStyle w:val="1Subclause"/>
            <w:rPr>
              <w:bCs/>
            </w:rPr>
          </w:pPr>
          <w:r>
            <w:rPr>
              <w:bCs/>
            </w:rPr>
            <w:t>30.2</w:t>
          </w:r>
          <w:r>
            <w:rPr>
              <w:bCs/>
            </w:rPr>
            <w:tab/>
            <w:t>Use of employee vehicle</w:t>
          </w:r>
        </w:p>
        <w:p w14:paraId="226FB6D2" w14:textId="77777777" w:rsidR="00795189" w:rsidRPr="0092395A" w:rsidRDefault="00795189" w:rsidP="00795189">
          <w:pPr>
            <w:pStyle w:val="1Subclause"/>
          </w:pPr>
        </w:p>
        <w:p w14:paraId="32C54AAA" w14:textId="77777777" w:rsidR="00795189" w:rsidRPr="0092395A" w:rsidRDefault="00795189" w:rsidP="00795189">
          <w:pPr>
            <w:pStyle w:val="aparagraphAward"/>
          </w:pPr>
          <w:r>
            <w:rPr>
              <w:bCs/>
            </w:rPr>
            <w:t>30.2.1</w:t>
          </w:r>
          <w:r>
            <w:rPr>
              <w:bCs/>
            </w:rPr>
            <w:tab/>
          </w:r>
          <w:r>
            <w:t>Where an Officer is requested and authorised to use his/her own motor vehicle in the course of his/her duties, he/she shall be paid an allowance not less than that prescribed in the table set out hereunder.</w:t>
          </w:r>
        </w:p>
        <w:p w14:paraId="55CE3452" w14:textId="77777777" w:rsidR="00795189" w:rsidRPr="0092395A" w:rsidRDefault="00795189" w:rsidP="00795189">
          <w:pPr>
            <w:pStyle w:val="aparagraphAward"/>
          </w:pPr>
        </w:p>
        <w:p w14:paraId="62BA2273" w14:textId="77777777" w:rsidR="00795189" w:rsidRPr="0092395A" w:rsidRDefault="00795189" w:rsidP="00795189">
          <w:pPr>
            <w:pStyle w:val="aparagraphAward"/>
          </w:pPr>
          <w:r>
            <w:rPr>
              <w:bCs/>
            </w:rPr>
            <w:t>30.2.2</w:t>
          </w:r>
          <w:r>
            <w:rPr>
              <w:bCs/>
            </w:rPr>
            <w:tab/>
          </w:r>
          <w:r>
            <w:t>For the purpose of this subclause, where an Officer is required to report for duty at a location other than his/her normal location, travelling expenses shall be paid for the distance that the journey exceeds the distance the Officer normally travels to and from work.</w:t>
          </w:r>
        </w:p>
        <w:p w14:paraId="19C88EDD" w14:textId="77777777" w:rsidR="00795189" w:rsidRPr="0092395A" w:rsidRDefault="00795189" w:rsidP="00795189">
          <w:pPr>
            <w:pStyle w:val="aparagraphAward"/>
          </w:pPr>
        </w:p>
        <w:p w14:paraId="3E1D7C24" w14:textId="77777777" w:rsidR="00795189" w:rsidRPr="0092395A" w:rsidRDefault="00795189" w:rsidP="00795189">
          <w:pPr>
            <w:pStyle w:val="1Subclause"/>
          </w:pPr>
          <w:r>
            <w:rPr>
              <w:bCs/>
            </w:rPr>
            <w:t>30.3</w:t>
          </w:r>
          <w:r>
            <w:rPr>
              <w:bCs/>
            </w:rPr>
            <w:tab/>
          </w:r>
          <w:r>
            <w:t>Where an Officer in the course of a journey travels through two or more separate areas specified in 30.6 of this clause, payment at the rates prescribed herein shall be made at the appropriate rate applicable to each of the separate areas traversed.</w:t>
          </w:r>
        </w:p>
        <w:p w14:paraId="0C305257" w14:textId="77777777" w:rsidR="00795189" w:rsidRPr="0092395A" w:rsidRDefault="00795189" w:rsidP="00795189">
          <w:pPr>
            <w:pStyle w:val="1Subclause"/>
          </w:pPr>
        </w:p>
        <w:p w14:paraId="34D37E3E" w14:textId="77777777" w:rsidR="00795189" w:rsidRPr="0092395A" w:rsidRDefault="00795189" w:rsidP="00795189">
          <w:pPr>
            <w:pStyle w:val="1Subclause"/>
          </w:pPr>
          <w:r>
            <w:rPr>
              <w:bCs/>
            </w:rPr>
            <w:t>30.4</w:t>
          </w:r>
          <w:r>
            <w:rPr>
              <w:bCs/>
            </w:rPr>
            <w:tab/>
          </w:r>
          <w:r>
            <w:t>Payment shall be made in accordance with this clause not later than four weeks after the expense has been incurred.</w:t>
          </w:r>
        </w:p>
        <w:p w14:paraId="309ED190" w14:textId="77777777" w:rsidR="00795189" w:rsidRPr="0092395A" w:rsidRDefault="00795189" w:rsidP="00795189">
          <w:pPr>
            <w:pStyle w:val="1Subclause"/>
          </w:pPr>
        </w:p>
        <w:p w14:paraId="57DA4E43" w14:textId="77777777" w:rsidR="00795189" w:rsidRPr="0092395A" w:rsidRDefault="00795189" w:rsidP="00795189">
          <w:pPr>
            <w:pStyle w:val="1Subclause"/>
          </w:pPr>
          <w:r>
            <w:rPr>
              <w:bCs/>
            </w:rPr>
            <w:t>30.5</w:t>
          </w:r>
          <w:r>
            <w:rPr>
              <w:bCs/>
            </w:rPr>
            <w:tab/>
          </w:r>
          <w:r>
            <w:t>A year for the purpose of this clause shall commence on the 1st day of January and end on the 31st day of December next following.</w:t>
          </w:r>
        </w:p>
        <w:p w14:paraId="6CF94F15" w14:textId="77777777" w:rsidR="00795189" w:rsidRPr="0092395A" w:rsidRDefault="00795189" w:rsidP="00795189">
          <w:pPr>
            <w:pStyle w:val="1Subclause"/>
          </w:pPr>
        </w:p>
        <w:p w14:paraId="335BC44D" w14:textId="77777777" w:rsidR="00795189" w:rsidRPr="0092395A" w:rsidRDefault="00795189" w:rsidP="00795189">
          <w:pPr>
            <w:pStyle w:val="1Subclause"/>
          </w:pPr>
          <w:r>
            <w:rPr>
              <w:bCs/>
            </w:rPr>
            <w:t>30.6</w:t>
          </w:r>
          <w:r>
            <w:rPr>
              <w:bCs/>
            </w:rPr>
            <w:tab/>
          </w:r>
          <w:r>
            <w:t>Rates of hire for use of an Officer's own motor vehicle on official business shall be as follows:</w:t>
          </w:r>
        </w:p>
        <w:p w14:paraId="6286988F" w14:textId="77777777" w:rsidR="00795189" w:rsidRPr="0092395A" w:rsidRDefault="00795189" w:rsidP="00795189">
          <w:pPr>
            <w:pStyle w:val="BodyTextAward"/>
          </w:pPr>
        </w:p>
        <w:tbl>
          <w:tblPr>
            <w:tblW w:w="0" w:type="auto"/>
            <w:tblInd w:w="675" w:type="dxa"/>
            <w:tblLayout w:type="fixed"/>
            <w:tblLook w:val="0000" w:firstRow="0" w:lastRow="0" w:firstColumn="0" w:lastColumn="0" w:noHBand="0" w:noVBand="0"/>
          </w:tblPr>
          <w:tblGrid>
            <w:gridCol w:w="2941"/>
            <w:gridCol w:w="1674"/>
            <w:gridCol w:w="1560"/>
            <w:gridCol w:w="1446"/>
          </w:tblGrid>
          <w:tr w:rsidR="00795189" w:rsidRPr="0092395A" w14:paraId="6AD3D4B0" w14:textId="77777777" w:rsidTr="00795189">
            <w:tc>
              <w:tcPr>
                <w:tcW w:w="2941" w:type="dxa"/>
              </w:tcPr>
              <w:p w14:paraId="609796F0" w14:textId="77777777" w:rsidR="00795189" w:rsidRPr="0092395A" w:rsidRDefault="00795189" w:rsidP="00795189">
                <w:pPr>
                  <w:widowControl w:val="0"/>
                  <w:autoSpaceDE w:val="0"/>
                  <w:autoSpaceDN w:val="0"/>
                  <w:adjustRightInd w:val="0"/>
                  <w:ind w:right="-2"/>
                  <w:jc w:val="both"/>
                </w:pPr>
              </w:p>
            </w:tc>
            <w:tc>
              <w:tcPr>
                <w:tcW w:w="4680" w:type="dxa"/>
                <w:gridSpan w:val="3"/>
              </w:tcPr>
              <w:p w14:paraId="32867218" w14:textId="77777777" w:rsidR="00795189" w:rsidRPr="0092395A" w:rsidRDefault="00795189" w:rsidP="00795189">
                <w:pPr>
                  <w:widowControl w:val="0"/>
                  <w:autoSpaceDE w:val="0"/>
                  <w:autoSpaceDN w:val="0"/>
                  <w:adjustRightInd w:val="0"/>
                  <w:spacing w:after="120"/>
                  <w:jc w:val="center"/>
                  <w:rPr>
                    <w:bCs/>
                  </w:rPr>
                </w:pPr>
                <w:r>
                  <w:rPr>
                    <w:bCs/>
                  </w:rPr>
                  <w:t>Engine displacement (in cubic centimetres)</w:t>
                </w:r>
              </w:p>
            </w:tc>
          </w:tr>
          <w:tr w:rsidR="00795189" w:rsidRPr="0092395A" w14:paraId="6305086B" w14:textId="77777777" w:rsidTr="00795189">
            <w:tc>
              <w:tcPr>
                <w:tcW w:w="2941" w:type="dxa"/>
              </w:tcPr>
              <w:p w14:paraId="5B935933" w14:textId="77777777" w:rsidR="00795189" w:rsidRPr="0092395A" w:rsidRDefault="00795189" w:rsidP="00795189">
                <w:pPr>
                  <w:widowControl w:val="0"/>
                  <w:autoSpaceDE w:val="0"/>
                  <w:autoSpaceDN w:val="0"/>
                  <w:adjustRightInd w:val="0"/>
                  <w:ind w:right="-2"/>
                </w:pPr>
                <w:r>
                  <w:rPr>
                    <w:bCs/>
                  </w:rPr>
                  <w:t>Area and Details</w:t>
                </w:r>
              </w:p>
            </w:tc>
            <w:tc>
              <w:tcPr>
                <w:tcW w:w="1674" w:type="dxa"/>
              </w:tcPr>
              <w:p w14:paraId="3ED1DDB5" w14:textId="77777777" w:rsidR="00795189" w:rsidRPr="0092395A" w:rsidRDefault="00795189" w:rsidP="00795189">
                <w:pPr>
                  <w:widowControl w:val="0"/>
                  <w:autoSpaceDE w:val="0"/>
                  <w:autoSpaceDN w:val="0"/>
                  <w:adjustRightInd w:val="0"/>
                  <w:ind w:right="-2"/>
                  <w:jc w:val="right"/>
                  <w:rPr>
                    <w:bCs/>
                  </w:rPr>
                </w:pPr>
                <w:r>
                  <w:rPr>
                    <w:bCs/>
                  </w:rPr>
                  <w:t>Over 2600cc</w:t>
                </w:r>
              </w:p>
            </w:tc>
            <w:tc>
              <w:tcPr>
                <w:tcW w:w="1560" w:type="dxa"/>
              </w:tcPr>
              <w:p w14:paraId="14333CFA" w14:textId="77777777" w:rsidR="00795189" w:rsidRPr="0092395A" w:rsidRDefault="00795189" w:rsidP="00795189">
                <w:pPr>
                  <w:widowControl w:val="0"/>
                  <w:autoSpaceDE w:val="0"/>
                  <w:autoSpaceDN w:val="0"/>
                  <w:adjustRightInd w:val="0"/>
                  <w:ind w:right="-2"/>
                  <w:jc w:val="right"/>
                  <w:rPr>
                    <w:bCs/>
                  </w:rPr>
                </w:pPr>
                <w:r>
                  <w:rPr>
                    <w:bCs/>
                  </w:rPr>
                  <w:t xml:space="preserve">Over 1600cc to 2600cc </w:t>
                </w:r>
              </w:p>
            </w:tc>
            <w:tc>
              <w:tcPr>
                <w:tcW w:w="1446" w:type="dxa"/>
              </w:tcPr>
              <w:p w14:paraId="0CB6FC98" w14:textId="77777777" w:rsidR="00795189" w:rsidRPr="0092395A" w:rsidRDefault="00795189" w:rsidP="00795189">
                <w:pPr>
                  <w:widowControl w:val="0"/>
                  <w:autoSpaceDE w:val="0"/>
                  <w:autoSpaceDN w:val="0"/>
                  <w:adjustRightInd w:val="0"/>
                  <w:ind w:right="-2"/>
                  <w:jc w:val="right"/>
                  <w:rPr>
                    <w:bCs/>
                  </w:rPr>
                </w:pPr>
                <w:r>
                  <w:rPr>
                    <w:bCs/>
                  </w:rPr>
                  <w:t xml:space="preserve">1600cc and under </w:t>
                </w:r>
              </w:p>
            </w:tc>
          </w:tr>
          <w:tr w:rsidR="00795189" w:rsidRPr="0092395A" w14:paraId="5B12A1BD" w14:textId="77777777" w:rsidTr="00795189">
            <w:tc>
              <w:tcPr>
                <w:tcW w:w="2941" w:type="dxa"/>
              </w:tcPr>
              <w:p w14:paraId="5320C95C" w14:textId="77777777" w:rsidR="00795189" w:rsidRPr="0092395A" w:rsidRDefault="00795189" w:rsidP="00795189">
                <w:pPr>
                  <w:widowControl w:val="0"/>
                  <w:autoSpaceDE w:val="0"/>
                  <w:autoSpaceDN w:val="0"/>
                  <w:adjustRightInd w:val="0"/>
                  <w:ind w:right="-2"/>
                  <w:jc w:val="both"/>
                </w:pPr>
              </w:p>
            </w:tc>
            <w:tc>
              <w:tcPr>
                <w:tcW w:w="4680" w:type="dxa"/>
                <w:gridSpan w:val="3"/>
              </w:tcPr>
              <w:p w14:paraId="2BD9BC1E" w14:textId="77777777" w:rsidR="00795189" w:rsidRPr="0092395A" w:rsidRDefault="00795189" w:rsidP="00795189">
                <w:pPr>
                  <w:widowControl w:val="0"/>
                  <w:autoSpaceDE w:val="0"/>
                  <w:autoSpaceDN w:val="0"/>
                  <w:adjustRightInd w:val="0"/>
                  <w:ind w:right="-2"/>
                  <w:jc w:val="both"/>
                </w:pPr>
              </w:p>
            </w:tc>
          </w:tr>
          <w:tr w:rsidR="00795189" w:rsidRPr="0092395A" w14:paraId="4E189341" w14:textId="77777777" w:rsidTr="00795189">
            <w:tc>
              <w:tcPr>
                <w:tcW w:w="2941" w:type="dxa"/>
              </w:tcPr>
              <w:p w14:paraId="74D3BD81" w14:textId="77777777" w:rsidR="00795189" w:rsidRPr="0092395A" w:rsidRDefault="00795189" w:rsidP="00795189">
                <w:pPr>
                  <w:widowControl w:val="0"/>
                  <w:autoSpaceDE w:val="0"/>
                  <w:autoSpaceDN w:val="0"/>
                  <w:adjustRightInd w:val="0"/>
                  <w:ind w:right="-2"/>
                  <w:jc w:val="both"/>
                </w:pPr>
              </w:p>
            </w:tc>
            <w:tc>
              <w:tcPr>
                <w:tcW w:w="4680" w:type="dxa"/>
                <w:gridSpan w:val="3"/>
              </w:tcPr>
              <w:p w14:paraId="7A19E2A3" w14:textId="77777777" w:rsidR="00795189" w:rsidRPr="0092395A" w:rsidRDefault="00795189" w:rsidP="00795189">
                <w:pPr>
                  <w:widowControl w:val="0"/>
                  <w:autoSpaceDE w:val="0"/>
                  <w:autoSpaceDN w:val="0"/>
                  <w:adjustRightInd w:val="0"/>
                  <w:ind w:right="-2"/>
                  <w:jc w:val="center"/>
                  <w:rPr>
                    <w:bCs/>
                  </w:rPr>
                </w:pPr>
                <w:r>
                  <w:rPr>
                    <w:bCs/>
                  </w:rPr>
                  <w:t>Cents per kilometre</w:t>
                </w:r>
              </w:p>
            </w:tc>
          </w:tr>
          <w:tr w:rsidR="00795189" w:rsidRPr="0092395A" w14:paraId="18FEE986" w14:textId="77777777" w:rsidTr="00795189">
            <w:tc>
              <w:tcPr>
                <w:tcW w:w="2941" w:type="dxa"/>
              </w:tcPr>
              <w:p w14:paraId="1FD61130" w14:textId="77777777" w:rsidR="00795189" w:rsidRPr="0092395A" w:rsidRDefault="00795189" w:rsidP="00795189">
                <w:pPr>
                  <w:widowControl w:val="0"/>
                  <w:autoSpaceDE w:val="0"/>
                  <w:autoSpaceDN w:val="0"/>
                  <w:adjustRightInd w:val="0"/>
                  <w:ind w:right="-2"/>
                  <w:jc w:val="both"/>
                </w:pPr>
              </w:p>
            </w:tc>
            <w:tc>
              <w:tcPr>
                <w:tcW w:w="1674" w:type="dxa"/>
              </w:tcPr>
              <w:p w14:paraId="725E197A" w14:textId="77777777" w:rsidR="00795189" w:rsidRPr="0092395A" w:rsidRDefault="00795189" w:rsidP="00795189">
                <w:pPr>
                  <w:widowControl w:val="0"/>
                  <w:autoSpaceDE w:val="0"/>
                  <w:autoSpaceDN w:val="0"/>
                  <w:adjustRightInd w:val="0"/>
                  <w:ind w:right="-2"/>
                  <w:jc w:val="both"/>
                </w:pPr>
              </w:p>
            </w:tc>
            <w:tc>
              <w:tcPr>
                <w:tcW w:w="1560" w:type="dxa"/>
              </w:tcPr>
              <w:p w14:paraId="1F04629F" w14:textId="77777777" w:rsidR="00795189" w:rsidRPr="0092395A" w:rsidRDefault="00795189" w:rsidP="00795189">
                <w:pPr>
                  <w:widowControl w:val="0"/>
                  <w:autoSpaceDE w:val="0"/>
                  <w:autoSpaceDN w:val="0"/>
                  <w:adjustRightInd w:val="0"/>
                  <w:ind w:right="-2"/>
                  <w:jc w:val="both"/>
                </w:pPr>
              </w:p>
            </w:tc>
            <w:tc>
              <w:tcPr>
                <w:tcW w:w="1446" w:type="dxa"/>
              </w:tcPr>
              <w:p w14:paraId="064826A3" w14:textId="77777777" w:rsidR="00795189" w:rsidRPr="0092395A" w:rsidRDefault="00795189" w:rsidP="00795189">
                <w:pPr>
                  <w:widowControl w:val="0"/>
                  <w:autoSpaceDE w:val="0"/>
                  <w:autoSpaceDN w:val="0"/>
                  <w:adjustRightInd w:val="0"/>
                  <w:ind w:right="-2"/>
                  <w:jc w:val="both"/>
                </w:pPr>
              </w:p>
            </w:tc>
          </w:tr>
          <w:tr w:rsidR="00795189" w:rsidRPr="0092395A" w14:paraId="6269C231" w14:textId="77777777" w:rsidTr="00795189">
            <w:tc>
              <w:tcPr>
                <w:tcW w:w="2941" w:type="dxa"/>
              </w:tcPr>
              <w:p w14:paraId="065176E6" w14:textId="77777777" w:rsidR="00795189" w:rsidRPr="0092395A" w:rsidRDefault="00795189" w:rsidP="00795189">
                <w:pPr>
                  <w:widowControl w:val="0"/>
                  <w:autoSpaceDE w:val="0"/>
                  <w:autoSpaceDN w:val="0"/>
                  <w:adjustRightInd w:val="0"/>
                  <w:ind w:right="-2"/>
                </w:pPr>
                <w:r>
                  <w:t>Metropolitan area</w:t>
                </w:r>
              </w:p>
            </w:tc>
            <w:tc>
              <w:tcPr>
                <w:tcW w:w="1674" w:type="dxa"/>
              </w:tcPr>
              <w:p w14:paraId="7E4B1863" w14:textId="77777777" w:rsidR="00795189" w:rsidRPr="0092395A" w:rsidRDefault="00795189" w:rsidP="00795189">
                <w:pPr>
                  <w:widowControl w:val="0"/>
                  <w:autoSpaceDE w:val="0"/>
                  <w:autoSpaceDN w:val="0"/>
                  <w:adjustRightInd w:val="0"/>
                  <w:ind w:right="-2"/>
                  <w:jc w:val="right"/>
                </w:pPr>
                <w:r>
                  <w:t>93.97</w:t>
                </w:r>
              </w:p>
            </w:tc>
            <w:tc>
              <w:tcPr>
                <w:tcW w:w="1560" w:type="dxa"/>
              </w:tcPr>
              <w:p w14:paraId="21F38F12" w14:textId="77777777" w:rsidR="00795189" w:rsidRPr="0092395A" w:rsidRDefault="00795189" w:rsidP="00795189">
                <w:pPr>
                  <w:widowControl w:val="0"/>
                  <w:autoSpaceDE w:val="0"/>
                  <w:autoSpaceDN w:val="0"/>
                  <w:adjustRightInd w:val="0"/>
                  <w:ind w:right="-2"/>
                  <w:jc w:val="right"/>
                </w:pPr>
                <w:r>
                  <w:t>67.72</w:t>
                </w:r>
              </w:p>
            </w:tc>
            <w:tc>
              <w:tcPr>
                <w:tcW w:w="1446" w:type="dxa"/>
              </w:tcPr>
              <w:p w14:paraId="17C457D2" w14:textId="77777777" w:rsidR="00795189" w:rsidRPr="0092395A" w:rsidRDefault="00795189" w:rsidP="00795189">
                <w:pPr>
                  <w:widowControl w:val="0"/>
                  <w:autoSpaceDE w:val="0"/>
                  <w:autoSpaceDN w:val="0"/>
                  <w:adjustRightInd w:val="0"/>
                  <w:ind w:right="-2"/>
                  <w:jc w:val="right"/>
                </w:pPr>
                <w:r>
                  <w:t>55.85</w:t>
                </w:r>
              </w:p>
            </w:tc>
          </w:tr>
          <w:tr w:rsidR="00795189" w:rsidRPr="0092395A" w14:paraId="441AF72A" w14:textId="77777777" w:rsidTr="00795189">
            <w:tc>
              <w:tcPr>
                <w:tcW w:w="2941" w:type="dxa"/>
              </w:tcPr>
              <w:p w14:paraId="0E4BC6C4" w14:textId="77777777" w:rsidR="00795189" w:rsidRPr="0092395A" w:rsidRDefault="00795189" w:rsidP="00795189">
                <w:pPr>
                  <w:widowControl w:val="0"/>
                  <w:autoSpaceDE w:val="0"/>
                  <w:autoSpaceDN w:val="0"/>
                  <w:adjustRightInd w:val="0"/>
                  <w:ind w:right="-2"/>
                </w:pPr>
                <w:r>
                  <w:t>South West Land Division</w:t>
                </w:r>
              </w:p>
            </w:tc>
            <w:tc>
              <w:tcPr>
                <w:tcW w:w="1674" w:type="dxa"/>
              </w:tcPr>
              <w:p w14:paraId="0C151570" w14:textId="77777777" w:rsidR="00795189" w:rsidRPr="0092395A" w:rsidRDefault="00795189" w:rsidP="00795189">
                <w:pPr>
                  <w:widowControl w:val="0"/>
                  <w:autoSpaceDE w:val="0"/>
                  <w:autoSpaceDN w:val="0"/>
                  <w:adjustRightInd w:val="0"/>
                  <w:ind w:right="-2"/>
                  <w:jc w:val="right"/>
                </w:pPr>
                <w:r>
                  <w:t>95.54</w:t>
                </w:r>
              </w:p>
            </w:tc>
            <w:tc>
              <w:tcPr>
                <w:tcW w:w="1560" w:type="dxa"/>
              </w:tcPr>
              <w:p w14:paraId="1FE42110" w14:textId="77777777" w:rsidR="00795189" w:rsidRPr="0092395A" w:rsidRDefault="00795189" w:rsidP="00795189">
                <w:pPr>
                  <w:widowControl w:val="0"/>
                  <w:autoSpaceDE w:val="0"/>
                  <w:autoSpaceDN w:val="0"/>
                  <w:adjustRightInd w:val="0"/>
                  <w:ind w:right="-2"/>
                  <w:jc w:val="right"/>
                </w:pPr>
                <w:r>
                  <w:t>68.66</w:t>
                </w:r>
              </w:p>
            </w:tc>
            <w:tc>
              <w:tcPr>
                <w:tcW w:w="1446" w:type="dxa"/>
              </w:tcPr>
              <w:p w14:paraId="0DD51F35" w14:textId="77777777" w:rsidR="00795189" w:rsidRPr="0092395A" w:rsidRDefault="00795189" w:rsidP="00795189">
                <w:pPr>
                  <w:widowControl w:val="0"/>
                  <w:autoSpaceDE w:val="0"/>
                  <w:autoSpaceDN w:val="0"/>
                  <w:adjustRightInd w:val="0"/>
                  <w:ind w:right="-2"/>
                  <w:jc w:val="right"/>
                </w:pPr>
                <w:r>
                  <w:t>56.69</w:t>
                </w:r>
              </w:p>
            </w:tc>
          </w:tr>
          <w:tr w:rsidR="00795189" w:rsidRPr="0092395A" w14:paraId="6ADB6797" w14:textId="77777777" w:rsidTr="00795189">
            <w:tc>
              <w:tcPr>
                <w:tcW w:w="2941" w:type="dxa"/>
              </w:tcPr>
              <w:p w14:paraId="5988E7F7" w14:textId="77777777" w:rsidR="00795189" w:rsidRPr="0092395A" w:rsidRDefault="00795189" w:rsidP="00795189">
                <w:pPr>
                  <w:widowControl w:val="0"/>
                  <w:autoSpaceDE w:val="0"/>
                  <w:autoSpaceDN w:val="0"/>
                  <w:adjustRightInd w:val="0"/>
                  <w:ind w:right="-2"/>
                </w:pPr>
                <w:r>
                  <w:t>North of 23.5 Latitude</w:t>
                </w:r>
              </w:p>
            </w:tc>
            <w:tc>
              <w:tcPr>
                <w:tcW w:w="1674" w:type="dxa"/>
              </w:tcPr>
              <w:p w14:paraId="7437C32C" w14:textId="77777777" w:rsidR="00795189" w:rsidRPr="0092395A" w:rsidRDefault="00795189" w:rsidP="00795189">
                <w:pPr>
                  <w:widowControl w:val="0"/>
                  <w:autoSpaceDE w:val="0"/>
                  <w:autoSpaceDN w:val="0"/>
                  <w:adjustRightInd w:val="0"/>
                  <w:ind w:right="-2"/>
                  <w:jc w:val="right"/>
                </w:pPr>
                <w:r>
                  <w:t>103.52</w:t>
                </w:r>
              </w:p>
            </w:tc>
            <w:tc>
              <w:tcPr>
                <w:tcW w:w="1560" w:type="dxa"/>
              </w:tcPr>
              <w:p w14:paraId="1A476406" w14:textId="77777777" w:rsidR="00795189" w:rsidRPr="0092395A" w:rsidRDefault="00795189" w:rsidP="00795189">
                <w:pPr>
                  <w:widowControl w:val="0"/>
                  <w:autoSpaceDE w:val="0"/>
                  <w:autoSpaceDN w:val="0"/>
                  <w:adjustRightInd w:val="0"/>
                  <w:ind w:right="-2"/>
                  <w:jc w:val="right"/>
                </w:pPr>
                <w:r>
                  <w:t>74.12</w:t>
                </w:r>
              </w:p>
            </w:tc>
            <w:tc>
              <w:tcPr>
                <w:tcW w:w="1446" w:type="dxa"/>
              </w:tcPr>
              <w:p w14:paraId="3FD50987" w14:textId="77777777" w:rsidR="00795189" w:rsidRPr="0092395A" w:rsidRDefault="00795189" w:rsidP="00795189">
                <w:pPr>
                  <w:widowControl w:val="0"/>
                  <w:autoSpaceDE w:val="0"/>
                  <w:autoSpaceDN w:val="0"/>
                  <w:adjustRightInd w:val="0"/>
                  <w:ind w:right="-2"/>
                  <w:jc w:val="right"/>
                </w:pPr>
                <w:r>
                  <w:t>61.21</w:t>
                </w:r>
              </w:p>
            </w:tc>
          </w:tr>
          <w:tr w:rsidR="00795189" w:rsidRPr="0092395A" w14:paraId="0CBB9114" w14:textId="77777777" w:rsidTr="00795189">
            <w:tc>
              <w:tcPr>
                <w:tcW w:w="2941" w:type="dxa"/>
              </w:tcPr>
              <w:p w14:paraId="7E220D1A" w14:textId="77777777" w:rsidR="00795189" w:rsidRPr="0092395A" w:rsidRDefault="00795189" w:rsidP="00795189">
                <w:pPr>
                  <w:widowControl w:val="0"/>
                  <w:autoSpaceDE w:val="0"/>
                  <w:autoSpaceDN w:val="0"/>
                  <w:adjustRightInd w:val="0"/>
                  <w:ind w:right="-2"/>
                </w:pPr>
                <w:r>
                  <w:t>Rest of state</w:t>
                </w:r>
              </w:p>
            </w:tc>
            <w:tc>
              <w:tcPr>
                <w:tcW w:w="1674" w:type="dxa"/>
              </w:tcPr>
              <w:p w14:paraId="7B5DAB62" w14:textId="77777777" w:rsidR="00795189" w:rsidRPr="0092395A" w:rsidRDefault="00795189" w:rsidP="00795189">
                <w:pPr>
                  <w:widowControl w:val="0"/>
                  <w:autoSpaceDE w:val="0"/>
                  <w:autoSpaceDN w:val="0"/>
                  <w:adjustRightInd w:val="0"/>
                  <w:ind w:right="-2"/>
                  <w:jc w:val="right"/>
                </w:pPr>
                <w:r>
                  <w:t>99.01</w:t>
                </w:r>
              </w:p>
            </w:tc>
            <w:tc>
              <w:tcPr>
                <w:tcW w:w="1560" w:type="dxa"/>
              </w:tcPr>
              <w:p w14:paraId="5384C211" w14:textId="77777777" w:rsidR="00795189" w:rsidRPr="0092395A" w:rsidRDefault="00795189" w:rsidP="00795189">
                <w:pPr>
                  <w:widowControl w:val="0"/>
                  <w:autoSpaceDE w:val="0"/>
                  <w:autoSpaceDN w:val="0"/>
                  <w:adjustRightInd w:val="0"/>
                  <w:ind w:right="-2"/>
                  <w:jc w:val="right"/>
                </w:pPr>
                <w:r>
                  <w:t>70.87</w:t>
                </w:r>
              </w:p>
            </w:tc>
            <w:tc>
              <w:tcPr>
                <w:tcW w:w="1446" w:type="dxa"/>
              </w:tcPr>
              <w:p w14:paraId="2715DC92" w14:textId="77777777" w:rsidR="00795189" w:rsidRPr="0092395A" w:rsidRDefault="00795189" w:rsidP="00795189">
                <w:pPr>
                  <w:widowControl w:val="0"/>
                  <w:autoSpaceDE w:val="0"/>
                  <w:autoSpaceDN w:val="0"/>
                  <w:adjustRightInd w:val="0"/>
                  <w:ind w:right="-2"/>
                  <w:jc w:val="right"/>
                </w:pPr>
                <w:r>
                  <w:t>58.37</w:t>
                </w:r>
              </w:p>
            </w:tc>
          </w:tr>
          <w:tr w:rsidR="00795189" w:rsidRPr="0092395A" w14:paraId="37558167" w14:textId="77777777" w:rsidTr="00795189">
            <w:tc>
              <w:tcPr>
                <w:tcW w:w="2941" w:type="dxa"/>
              </w:tcPr>
              <w:p w14:paraId="12B95D0C" w14:textId="77777777" w:rsidR="00795189" w:rsidRPr="0092395A" w:rsidRDefault="00795189" w:rsidP="00795189">
                <w:pPr>
                  <w:widowControl w:val="0"/>
                  <w:autoSpaceDE w:val="0"/>
                  <w:autoSpaceDN w:val="0"/>
                  <w:adjustRightInd w:val="0"/>
                  <w:ind w:right="-2"/>
                </w:pPr>
              </w:p>
            </w:tc>
            <w:tc>
              <w:tcPr>
                <w:tcW w:w="1674" w:type="dxa"/>
              </w:tcPr>
              <w:p w14:paraId="6C335259" w14:textId="77777777" w:rsidR="00795189" w:rsidRPr="0092395A" w:rsidRDefault="00795189" w:rsidP="00795189">
                <w:pPr>
                  <w:widowControl w:val="0"/>
                  <w:autoSpaceDE w:val="0"/>
                  <w:autoSpaceDN w:val="0"/>
                  <w:adjustRightInd w:val="0"/>
                  <w:ind w:right="-2"/>
                  <w:jc w:val="right"/>
                </w:pPr>
              </w:p>
            </w:tc>
            <w:tc>
              <w:tcPr>
                <w:tcW w:w="1560" w:type="dxa"/>
              </w:tcPr>
              <w:p w14:paraId="07EB1AFE" w14:textId="77777777" w:rsidR="00795189" w:rsidRPr="0092395A" w:rsidRDefault="00795189" w:rsidP="00795189">
                <w:pPr>
                  <w:widowControl w:val="0"/>
                  <w:autoSpaceDE w:val="0"/>
                  <w:autoSpaceDN w:val="0"/>
                  <w:adjustRightInd w:val="0"/>
                  <w:ind w:right="-2"/>
                  <w:jc w:val="right"/>
                </w:pPr>
              </w:p>
            </w:tc>
            <w:tc>
              <w:tcPr>
                <w:tcW w:w="1446" w:type="dxa"/>
              </w:tcPr>
              <w:p w14:paraId="61774316" w14:textId="77777777" w:rsidR="00795189" w:rsidRPr="0092395A" w:rsidRDefault="00795189" w:rsidP="00795189">
                <w:pPr>
                  <w:widowControl w:val="0"/>
                  <w:autoSpaceDE w:val="0"/>
                  <w:autoSpaceDN w:val="0"/>
                  <w:adjustRightInd w:val="0"/>
                  <w:ind w:right="-2"/>
                  <w:jc w:val="right"/>
                </w:pPr>
              </w:p>
            </w:tc>
          </w:tr>
          <w:tr w:rsidR="00795189" w:rsidRPr="0092395A" w14:paraId="0D53C35D" w14:textId="77777777" w:rsidTr="00795189">
            <w:tc>
              <w:tcPr>
                <w:tcW w:w="2941" w:type="dxa"/>
              </w:tcPr>
              <w:p w14:paraId="66522129" w14:textId="77777777" w:rsidR="00795189" w:rsidRPr="0092395A" w:rsidRDefault="00795189" w:rsidP="00795189">
                <w:pPr>
                  <w:widowControl w:val="0"/>
                  <w:autoSpaceDE w:val="0"/>
                  <w:autoSpaceDN w:val="0"/>
                  <w:adjustRightInd w:val="0"/>
                  <w:ind w:right="-2"/>
                  <w:rPr>
                    <w:bCs/>
                  </w:rPr>
                </w:pPr>
                <w:r>
                  <w:rPr>
                    <w:bCs/>
                  </w:rPr>
                  <w:t>Motor cycle</w:t>
                </w:r>
              </w:p>
            </w:tc>
            <w:tc>
              <w:tcPr>
                <w:tcW w:w="1674" w:type="dxa"/>
              </w:tcPr>
              <w:p w14:paraId="77CF0C71" w14:textId="77777777" w:rsidR="00795189" w:rsidRPr="0092395A" w:rsidRDefault="00795189" w:rsidP="00795189">
                <w:pPr>
                  <w:widowControl w:val="0"/>
                  <w:autoSpaceDE w:val="0"/>
                  <w:autoSpaceDN w:val="0"/>
                  <w:adjustRightInd w:val="0"/>
                  <w:ind w:right="-2"/>
                  <w:jc w:val="right"/>
                  <w:rPr>
                    <w:bCs/>
                  </w:rPr>
                </w:pPr>
                <w:r>
                  <w:rPr>
                    <w:bCs/>
                  </w:rPr>
                  <w:t>Rate c/km</w:t>
                </w:r>
              </w:p>
            </w:tc>
            <w:tc>
              <w:tcPr>
                <w:tcW w:w="1560" w:type="dxa"/>
              </w:tcPr>
              <w:p w14:paraId="5D1D3021" w14:textId="77777777" w:rsidR="00795189" w:rsidRPr="0092395A" w:rsidRDefault="00795189" w:rsidP="00795189">
                <w:pPr>
                  <w:widowControl w:val="0"/>
                  <w:autoSpaceDE w:val="0"/>
                  <w:autoSpaceDN w:val="0"/>
                  <w:adjustRightInd w:val="0"/>
                  <w:ind w:right="-2"/>
                  <w:jc w:val="right"/>
                </w:pPr>
              </w:p>
            </w:tc>
            <w:tc>
              <w:tcPr>
                <w:tcW w:w="1446" w:type="dxa"/>
              </w:tcPr>
              <w:p w14:paraId="43CC3D2D" w14:textId="77777777" w:rsidR="00795189" w:rsidRPr="0092395A" w:rsidRDefault="00795189" w:rsidP="00795189">
                <w:pPr>
                  <w:widowControl w:val="0"/>
                  <w:autoSpaceDE w:val="0"/>
                  <w:autoSpaceDN w:val="0"/>
                  <w:adjustRightInd w:val="0"/>
                  <w:ind w:right="-2"/>
                  <w:jc w:val="right"/>
                </w:pPr>
              </w:p>
            </w:tc>
          </w:tr>
          <w:tr w:rsidR="00795189" w:rsidRPr="0092395A" w14:paraId="67FAA2BA" w14:textId="77777777" w:rsidTr="00795189">
            <w:tc>
              <w:tcPr>
                <w:tcW w:w="2941" w:type="dxa"/>
              </w:tcPr>
              <w:p w14:paraId="617A7C5B" w14:textId="77777777" w:rsidR="00795189" w:rsidRPr="0092395A" w:rsidRDefault="00795189" w:rsidP="00795189">
                <w:pPr>
                  <w:widowControl w:val="0"/>
                  <w:autoSpaceDE w:val="0"/>
                  <w:autoSpaceDN w:val="0"/>
                  <w:adjustRightInd w:val="0"/>
                  <w:ind w:right="-2"/>
                  <w:jc w:val="both"/>
                </w:pPr>
              </w:p>
            </w:tc>
            <w:tc>
              <w:tcPr>
                <w:tcW w:w="1674" w:type="dxa"/>
              </w:tcPr>
              <w:p w14:paraId="3301AA64" w14:textId="77777777" w:rsidR="00795189" w:rsidRPr="0092395A" w:rsidRDefault="00795189" w:rsidP="00795189">
                <w:pPr>
                  <w:widowControl w:val="0"/>
                  <w:autoSpaceDE w:val="0"/>
                  <w:autoSpaceDN w:val="0"/>
                  <w:adjustRightInd w:val="0"/>
                  <w:ind w:right="-2"/>
                  <w:jc w:val="both"/>
                </w:pPr>
              </w:p>
            </w:tc>
            <w:tc>
              <w:tcPr>
                <w:tcW w:w="1560" w:type="dxa"/>
              </w:tcPr>
              <w:p w14:paraId="61F2976B" w14:textId="77777777" w:rsidR="00795189" w:rsidRPr="0092395A" w:rsidRDefault="00795189" w:rsidP="00795189">
                <w:pPr>
                  <w:widowControl w:val="0"/>
                  <w:autoSpaceDE w:val="0"/>
                  <w:autoSpaceDN w:val="0"/>
                  <w:adjustRightInd w:val="0"/>
                  <w:ind w:right="-2"/>
                  <w:jc w:val="right"/>
                </w:pPr>
              </w:p>
            </w:tc>
            <w:tc>
              <w:tcPr>
                <w:tcW w:w="1446" w:type="dxa"/>
              </w:tcPr>
              <w:p w14:paraId="32A7BC96" w14:textId="77777777" w:rsidR="00795189" w:rsidRPr="0092395A" w:rsidRDefault="00795189" w:rsidP="00795189">
                <w:pPr>
                  <w:widowControl w:val="0"/>
                  <w:autoSpaceDE w:val="0"/>
                  <w:autoSpaceDN w:val="0"/>
                  <w:adjustRightInd w:val="0"/>
                  <w:ind w:right="-2"/>
                  <w:jc w:val="right"/>
                </w:pPr>
              </w:p>
            </w:tc>
          </w:tr>
          <w:tr w:rsidR="00795189" w:rsidRPr="0092395A" w14:paraId="49AF2CB4" w14:textId="77777777" w:rsidTr="00795189">
            <w:tc>
              <w:tcPr>
                <w:tcW w:w="2941" w:type="dxa"/>
              </w:tcPr>
              <w:p w14:paraId="1541AA6A" w14:textId="77777777" w:rsidR="00795189" w:rsidRPr="0092395A" w:rsidRDefault="00795189" w:rsidP="00795189">
                <w:pPr>
                  <w:widowControl w:val="0"/>
                  <w:autoSpaceDE w:val="0"/>
                  <w:autoSpaceDN w:val="0"/>
                  <w:adjustRightInd w:val="0"/>
                  <w:ind w:right="-2"/>
                </w:pPr>
                <w:r>
                  <w:t>Distance travelled</w:t>
                </w:r>
              </w:p>
            </w:tc>
            <w:tc>
              <w:tcPr>
                <w:tcW w:w="1674" w:type="dxa"/>
              </w:tcPr>
              <w:p w14:paraId="13336D1E" w14:textId="77777777" w:rsidR="00795189" w:rsidRPr="0092395A" w:rsidRDefault="00795189" w:rsidP="00795189">
                <w:pPr>
                  <w:widowControl w:val="0"/>
                  <w:autoSpaceDE w:val="0"/>
                  <w:autoSpaceDN w:val="0"/>
                  <w:adjustRightInd w:val="0"/>
                  <w:ind w:right="-2"/>
                  <w:jc w:val="right"/>
                </w:pPr>
                <w:r>
                  <w:t>32.55</w:t>
                </w:r>
              </w:p>
            </w:tc>
            <w:tc>
              <w:tcPr>
                <w:tcW w:w="1560" w:type="dxa"/>
              </w:tcPr>
              <w:p w14:paraId="36EDCBC0" w14:textId="77777777" w:rsidR="00795189" w:rsidRPr="0092395A" w:rsidRDefault="00795189" w:rsidP="00795189">
                <w:pPr>
                  <w:widowControl w:val="0"/>
                  <w:autoSpaceDE w:val="0"/>
                  <w:autoSpaceDN w:val="0"/>
                  <w:adjustRightInd w:val="0"/>
                  <w:ind w:right="-2"/>
                  <w:jc w:val="right"/>
                </w:pPr>
              </w:p>
            </w:tc>
            <w:tc>
              <w:tcPr>
                <w:tcW w:w="1446" w:type="dxa"/>
              </w:tcPr>
              <w:p w14:paraId="5BAE52E6" w14:textId="77777777" w:rsidR="00795189" w:rsidRPr="0092395A" w:rsidRDefault="00795189" w:rsidP="00795189">
                <w:pPr>
                  <w:widowControl w:val="0"/>
                  <w:autoSpaceDE w:val="0"/>
                  <w:autoSpaceDN w:val="0"/>
                  <w:adjustRightInd w:val="0"/>
                  <w:ind w:right="-2"/>
                  <w:jc w:val="right"/>
                </w:pPr>
              </w:p>
            </w:tc>
          </w:tr>
        </w:tbl>
        <w:p w14:paraId="6052C57D" w14:textId="77777777" w:rsidR="00795189" w:rsidRPr="0092395A" w:rsidRDefault="00795189" w:rsidP="00795189">
          <w:pPr>
            <w:pStyle w:val="BodyTextAward"/>
          </w:pPr>
        </w:p>
        <w:p w14:paraId="626F2CEB" w14:textId="77777777" w:rsidR="00795189" w:rsidRPr="0092395A" w:rsidRDefault="00795189" w:rsidP="00795189">
          <w:pPr>
            <w:pStyle w:val="aparagraphAward"/>
          </w:pPr>
          <w:r>
            <w:rPr>
              <w:bCs/>
            </w:rPr>
            <w:t>30.6.1</w:t>
          </w:r>
          <w:r>
            <w:tab/>
            <w:t>Motor vehicles with rotary engines are to be included in the 1600 - 2600 category.</w:t>
          </w:r>
        </w:p>
        <w:p w14:paraId="5E1B0B69" w14:textId="77777777" w:rsidR="00795189" w:rsidRPr="0092395A" w:rsidRDefault="00795189" w:rsidP="00795189">
          <w:pPr>
            <w:pStyle w:val="isub-paragraphAward"/>
          </w:pPr>
        </w:p>
        <w:p w14:paraId="4E91A564" w14:textId="77777777" w:rsidR="00795189" w:rsidRPr="0092395A" w:rsidRDefault="00795189" w:rsidP="00795189">
          <w:pPr>
            <w:pStyle w:val="aparagraphAward"/>
          </w:pPr>
          <w:r>
            <w:rPr>
              <w:bCs/>
            </w:rPr>
            <w:t>30.6.2</w:t>
          </w:r>
          <w:r>
            <w:rPr>
              <w:bCs/>
            </w:rPr>
            <w:tab/>
          </w:r>
          <w:r>
            <w:t>Metropolitan</w:t>
          </w:r>
          <w:r>
            <w:rPr>
              <w:bCs/>
            </w:rPr>
            <w:t xml:space="preserve"> area</w:t>
          </w:r>
          <w:r>
            <w:t xml:space="preserve"> means that area within a radius of 50 kilometres from the Perth Railway Station.</w:t>
          </w:r>
        </w:p>
        <w:p w14:paraId="4482DCE5" w14:textId="77777777" w:rsidR="00795189" w:rsidRPr="0092395A" w:rsidRDefault="00795189" w:rsidP="00795189">
          <w:pPr>
            <w:pStyle w:val="isub-paragraphAward"/>
          </w:pPr>
        </w:p>
        <w:p w14:paraId="6B6128C9" w14:textId="77777777" w:rsidR="00795189" w:rsidRPr="0092395A" w:rsidRDefault="00795189" w:rsidP="00795189">
          <w:pPr>
            <w:pStyle w:val="aparagraphAward"/>
          </w:pPr>
          <w:r>
            <w:rPr>
              <w:bCs/>
            </w:rPr>
            <w:t>30.6.3</w:t>
          </w:r>
          <w:r>
            <w:rPr>
              <w:bCs/>
            </w:rPr>
            <w:tab/>
            <w:t>South West Land Division</w:t>
          </w:r>
          <w:r>
            <w:t xml:space="preserve"> means the South West Land Division as defined by Section 28 of the Land Act.</w:t>
          </w:r>
        </w:p>
        <w:p w14:paraId="0966A0EE" w14:textId="77777777" w:rsidR="00795189" w:rsidRPr="0092395A" w:rsidRDefault="00795189" w:rsidP="00795189">
          <w:pPr>
            <w:pStyle w:val="isub-paragraphAward"/>
          </w:pPr>
        </w:p>
        <w:p w14:paraId="41389251" w14:textId="77777777" w:rsidR="00795189" w:rsidRPr="0092395A" w:rsidRDefault="00795189" w:rsidP="00795189">
          <w:pPr>
            <w:pStyle w:val="aparagraphAward"/>
          </w:pPr>
          <w:r>
            <w:rPr>
              <w:bCs/>
            </w:rPr>
            <w:t>30.6.4</w:t>
          </w:r>
          <w:r>
            <w:rPr>
              <w:bCs/>
            </w:rPr>
            <w:tab/>
            <w:t>Other areas</w:t>
          </w:r>
          <w:r>
            <w:t xml:space="preserve"> means that area of the State south of 23.5 degrees South Latitude, north of 23.5 degrees South Latitude, excluding the Metropolitan area and the South West Land Division.</w:t>
          </w:r>
        </w:p>
        <w:p w14:paraId="32520EAF" w14:textId="77777777" w:rsidR="00795189" w:rsidRDefault="00795189" w:rsidP="00795189">
          <w:pPr>
            <w:pStyle w:val="BodyTextAward"/>
          </w:pPr>
        </w:p>
        <w:p w14:paraId="110A2093" w14:textId="77777777" w:rsidR="00795189" w:rsidRPr="0092395A" w:rsidRDefault="00795189" w:rsidP="00795189">
          <w:pPr>
            <w:pStyle w:val="BodyTextAward"/>
          </w:pPr>
        </w:p>
        <w:p w14:paraId="4C906871" w14:textId="77777777" w:rsidR="00795189" w:rsidRPr="009B205C" w:rsidRDefault="00795189" w:rsidP="00795189">
          <w:pPr>
            <w:pStyle w:val="Clause"/>
            <w:rPr>
              <w:rFonts w:eastAsia="MS Gothic"/>
              <w:b/>
              <w:u w:val="none"/>
            </w:rPr>
          </w:pPr>
          <w:r>
            <w:rPr>
              <w:b/>
              <w:u w:val="none"/>
            </w:rPr>
            <w:t>PART 9 - STAFF DEVELOPMENT, TRAINING AND RELATED MATTERS</w:t>
          </w:r>
        </w:p>
        <w:p w14:paraId="5B038400" w14:textId="77777777" w:rsidR="00795189" w:rsidRPr="0092395A" w:rsidRDefault="00795189" w:rsidP="00795189">
          <w:pPr>
            <w:pStyle w:val="BodyTextAward"/>
            <w:rPr>
              <w:rFonts w:eastAsia="MS Gothic"/>
            </w:rPr>
          </w:pPr>
        </w:p>
        <w:p w14:paraId="30EBE2BF" w14:textId="77777777" w:rsidR="00795189" w:rsidRPr="0092395A" w:rsidRDefault="00795189" w:rsidP="00795189">
          <w:pPr>
            <w:pStyle w:val="Clause"/>
          </w:pPr>
          <w:r>
            <w:t>31. - STAFF DEVELOPMENT/PERFORMANCE REVIEW</w:t>
          </w:r>
        </w:p>
        <w:p w14:paraId="64667EB2" w14:textId="77777777" w:rsidR="00795189" w:rsidRPr="0092395A" w:rsidRDefault="00795189" w:rsidP="00795189">
          <w:pPr>
            <w:pStyle w:val="1Subclause"/>
          </w:pPr>
        </w:p>
        <w:p w14:paraId="4B174D2D" w14:textId="77777777" w:rsidR="00795189" w:rsidRPr="0092395A" w:rsidRDefault="00795189" w:rsidP="00795189">
          <w:pPr>
            <w:pStyle w:val="1Subclause"/>
          </w:pPr>
          <w:r>
            <w:rPr>
              <w:bCs/>
            </w:rPr>
            <w:lastRenderedPageBreak/>
            <w:t>31.1</w:t>
          </w:r>
          <w:r>
            <w:rPr>
              <w:bCs/>
            </w:rPr>
            <w:tab/>
          </w:r>
          <w:r>
            <w:t>An annual staff development/performance review, including for the purpose of Clause 15. - Classification/Reclassification of Positions, shall be confidential and without limiting the scope it is intended to identify:</w:t>
          </w:r>
        </w:p>
        <w:p w14:paraId="57F8A15F" w14:textId="77777777" w:rsidR="00795189" w:rsidRPr="0092395A" w:rsidRDefault="00795189" w:rsidP="00795189">
          <w:pPr>
            <w:pStyle w:val="1Subclause"/>
          </w:pPr>
        </w:p>
        <w:p w14:paraId="7853942C" w14:textId="77777777" w:rsidR="00795189" w:rsidRPr="0092395A" w:rsidRDefault="00795189" w:rsidP="00795189">
          <w:pPr>
            <w:pStyle w:val="aparagraphAward"/>
          </w:pPr>
          <w:r>
            <w:rPr>
              <w:bCs/>
            </w:rPr>
            <w:t>31.1.1</w:t>
          </w:r>
          <w:r>
            <w:rPr>
              <w:bCs/>
            </w:rPr>
            <w:tab/>
          </w:r>
          <w:r>
            <w:t>the new or enhanced skills required by the employer, if any, together with proposed competency levels required where appropriate;</w:t>
          </w:r>
        </w:p>
        <w:p w14:paraId="396853F2" w14:textId="77777777" w:rsidR="00795189" w:rsidRPr="0092395A" w:rsidRDefault="00795189" w:rsidP="00795189">
          <w:pPr>
            <w:pStyle w:val="aparagraphAward"/>
          </w:pPr>
        </w:p>
        <w:p w14:paraId="72693D68" w14:textId="77777777" w:rsidR="00795189" w:rsidRDefault="00795189" w:rsidP="00795189">
          <w:pPr>
            <w:pStyle w:val="aparagraphAward"/>
          </w:pPr>
          <w:r>
            <w:rPr>
              <w:bCs/>
            </w:rPr>
            <w:t>31.1.2</w:t>
          </w:r>
          <w:r>
            <w:rPr>
              <w:bCs/>
            </w:rPr>
            <w:tab/>
          </w:r>
          <w:r>
            <w:t>any development and expansion anticipated by the employer for the employee in his/her classified</w:t>
          </w:r>
          <w:r>
            <w:rPr>
              <w:bCs/>
              <w:i/>
              <w:iCs/>
            </w:rPr>
            <w:t xml:space="preserve"> </w:t>
          </w:r>
          <w:r>
            <w:t>position both in the short term and the longer term;</w:t>
          </w:r>
        </w:p>
        <w:p w14:paraId="4A65BE75" w14:textId="77777777" w:rsidR="00795189" w:rsidRPr="0092395A" w:rsidRDefault="00795189" w:rsidP="00795189">
          <w:pPr>
            <w:pStyle w:val="aparagraphAward"/>
          </w:pPr>
        </w:p>
        <w:p w14:paraId="3C487C20" w14:textId="77777777" w:rsidR="00795189" w:rsidRPr="0092395A" w:rsidRDefault="00795189" w:rsidP="00795189">
          <w:pPr>
            <w:pStyle w:val="aparagraphAward"/>
          </w:pPr>
          <w:r>
            <w:rPr>
              <w:bCs/>
            </w:rPr>
            <w:t>31.1.3</w:t>
          </w:r>
          <w:r>
            <w:rPr>
              <w:bCs/>
            </w:rPr>
            <w:tab/>
          </w:r>
          <w:r>
            <w:t>the current training needs to be undertaken to meet individual employer objectives in both the short and long term and to enable an Officer to meet the standards of his/her existing classified position;</w:t>
          </w:r>
        </w:p>
        <w:p w14:paraId="43CEA780" w14:textId="77777777" w:rsidR="00795189" w:rsidRPr="0092395A" w:rsidRDefault="00795189" w:rsidP="00795189">
          <w:pPr>
            <w:pStyle w:val="aparagraphAward"/>
          </w:pPr>
        </w:p>
        <w:p w14:paraId="69FCA51A" w14:textId="77777777" w:rsidR="00795189" w:rsidRPr="0092395A" w:rsidRDefault="00795189" w:rsidP="00795189">
          <w:pPr>
            <w:pStyle w:val="aparagraphAward"/>
          </w:pPr>
          <w:r>
            <w:rPr>
              <w:bCs/>
            </w:rPr>
            <w:t>31.1.4</w:t>
          </w:r>
          <w:r>
            <w:rPr>
              <w:bCs/>
            </w:rPr>
            <w:tab/>
          </w:r>
          <w:r>
            <w:t>career development;</w:t>
          </w:r>
        </w:p>
        <w:p w14:paraId="1C56BADA" w14:textId="77777777" w:rsidR="00795189" w:rsidRPr="0092395A" w:rsidRDefault="00795189" w:rsidP="00795189">
          <w:pPr>
            <w:pStyle w:val="aparagraphAward"/>
          </w:pPr>
        </w:p>
        <w:p w14:paraId="464AFFF5" w14:textId="77777777" w:rsidR="00795189" w:rsidRPr="0092395A" w:rsidRDefault="00795189" w:rsidP="00795189">
          <w:pPr>
            <w:pStyle w:val="aparagraphAward"/>
          </w:pPr>
          <w:r>
            <w:rPr>
              <w:bCs/>
            </w:rPr>
            <w:t>31.1.5</w:t>
          </w:r>
          <w:r>
            <w:rPr>
              <w:bCs/>
            </w:rPr>
            <w:tab/>
          </w:r>
          <w:r>
            <w:t>the performance objectives required;</w:t>
          </w:r>
        </w:p>
        <w:p w14:paraId="464A2DC6" w14:textId="77777777" w:rsidR="00795189" w:rsidRPr="0092395A" w:rsidRDefault="00795189" w:rsidP="00795189">
          <w:pPr>
            <w:pStyle w:val="aparagraphAward"/>
          </w:pPr>
        </w:p>
        <w:p w14:paraId="26CAE19E" w14:textId="77777777" w:rsidR="00795189" w:rsidRPr="0092395A" w:rsidRDefault="00795189" w:rsidP="00795189">
          <w:pPr>
            <w:pStyle w:val="aparagraphAward"/>
          </w:pPr>
          <w:r>
            <w:rPr>
              <w:bCs/>
            </w:rPr>
            <w:t>31.1.6</w:t>
          </w:r>
          <w:r>
            <w:rPr>
              <w:bCs/>
            </w:rPr>
            <w:tab/>
          </w:r>
          <w:r>
            <w:t>current performance.</w:t>
          </w:r>
        </w:p>
        <w:p w14:paraId="503E3853" w14:textId="77777777" w:rsidR="00795189" w:rsidRPr="0092395A" w:rsidRDefault="00795189" w:rsidP="00795189">
          <w:pPr>
            <w:pStyle w:val="1Subclause"/>
          </w:pPr>
        </w:p>
        <w:p w14:paraId="7E039E64" w14:textId="77777777" w:rsidR="00795189" w:rsidRPr="0092395A" w:rsidRDefault="00795189" w:rsidP="00795189">
          <w:pPr>
            <w:pStyle w:val="1Subclause"/>
          </w:pPr>
          <w:r>
            <w:rPr>
              <w:bCs/>
            </w:rPr>
            <w:t>31.2</w:t>
          </w:r>
          <w:r>
            <w:rPr>
              <w:bCs/>
            </w:rPr>
            <w:tab/>
          </w:r>
          <w:r>
            <w:t>An Officer who has been absent in excess of three months in aggregate shall have the Review delayed by the period of absence.</w:t>
          </w:r>
        </w:p>
        <w:p w14:paraId="6BE06527" w14:textId="77777777" w:rsidR="00795189" w:rsidRPr="0092395A" w:rsidRDefault="00795189" w:rsidP="00795189">
          <w:pPr>
            <w:pStyle w:val="BodyTextAward"/>
          </w:pPr>
        </w:p>
        <w:p w14:paraId="1A9568B4" w14:textId="77777777" w:rsidR="00795189" w:rsidRDefault="00795189" w:rsidP="00795189">
          <w:pPr>
            <w:widowControl w:val="0"/>
            <w:autoSpaceDE w:val="0"/>
            <w:autoSpaceDN w:val="0"/>
            <w:adjustRightInd w:val="0"/>
            <w:ind w:left="567" w:right="-2" w:hanging="567"/>
            <w:jc w:val="both"/>
          </w:pPr>
        </w:p>
        <w:p w14:paraId="70DE8BA4" w14:textId="77777777" w:rsidR="00795189" w:rsidRDefault="00795189" w:rsidP="00795189">
          <w:pPr>
            <w:pStyle w:val="Clause"/>
          </w:pPr>
          <w:r>
            <w:t>32. – Named parties to award</w:t>
          </w:r>
        </w:p>
        <w:p w14:paraId="24A01302" w14:textId="77777777" w:rsidR="00795189" w:rsidRDefault="00795189" w:rsidP="00795189">
          <w:pPr>
            <w:pStyle w:val="BodyTextAward"/>
          </w:pPr>
        </w:p>
        <w:p w14:paraId="2C05F417" w14:textId="77777777" w:rsidR="00795189" w:rsidRDefault="00795189" w:rsidP="00795189">
          <w:pPr>
            <w:pStyle w:val="BodyTextAward"/>
          </w:pPr>
          <w:r>
            <w:t>The parties to this award are:</w:t>
          </w:r>
        </w:p>
        <w:p w14:paraId="7B71F151" w14:textId="77777777" w:rsidR="00795189" w:rsidRDefault="00795189" w:rsidP="00795189">
          <w:pPr>
            <w:pStyle w:val="BodyTextAward"/>
          </w:pPr>
        </w:p>
        <w:p w14:paraId="5D439DE5" w14:textId="77777777" w:rsidR="00795189" w:rsidRDefault="00795189" w:rsidP="00795189">
          <w:pPr>
            <w:pStyle w:val="BodyTextAward"/>
          </w:pPr>
          <w:r>
            <w:t>Western Australian Municipal, Administrative, Clerical and Services Union of Employees</w:t>
          </w:r>
        </w:p>
        <w:p w14:paraId="060D4292" w14:textId="77777777" w:rsidR="00795189" w:rsidRDefault="00795189" w:rsidP="00795189">
          <w:pPr>
            <w:pStyle w:val="BodyTextAward"/>
          </w:pPr>
        </w:p>
        <w:p w14:paraId="45BF8F7D" w14:textId="77777777" w:rsidR="00795189" w:rsidRDefault="00795189" w:rsidP="00795189">
          <w:pPr>
            <w:pStyle w:val="BodyTextAward"/>
          </w:pPr>
          <w:r>
            <w:t>The Association of Professional Engineers, Australia (Western Australian Branch) Organisation of Employees</w:t>
          </w:r>
        </w:p>
        <w:p w14:paraId="60F08DF1" w14:textId="77777777" w:rsidR="00795189" w:rsidRDefault="00795189" w:rsidP="00795189">
          <w:pPr>
            <w:pStyle w:val="BodyTextAward"/>
          </w:pPr>
        </w:p>
        <w:p w14:paraId="07824719" w14:textId="77777777" w:rsidR="00795189" w:rsidRDefault="00795189" w:rsidP="00795189">
          <w:pPr>
            <w:pStyle w:val="BodyTextAward"/>
          </w:pPr>
          <w:r>
            <w:t>The City of Armadale</w:t>
          </w:r>
        </w:p>
        <w:p w14:paraId="2BEE36D1" w14:textId="77777777" w:rsidR="00795189" w:rsidRDefault="00795189" w:rsidP="00795189">
          <w:pPr>
            <w:pStyle w:val="BodyTextAward"/>
          </w:pPr>
        </w:p>
        <w:p w14:paraId="6CB9B442" w14:textId="77777777" w:rsidR="00795189" w:rsidRDefault="00795189" w:rsidP="00795189">
          <w:pPr>
            <w:pStyle w:val="BodyTextAward"/>
          </w:pPr>
          <w:r>
            <w:t>Town of Bassendean</w:t>
          </w:r>
        </w:p>
        <w:p w14:paraId="2B453AFE" w14:textId="77777777" w:rsidR="00795189" w:rsidRDefault="00795189" w:rsidP="00795189">
          <w:pPr>
            <w:pStyle w:val="BodyTextAward"/>
          </w:pPr>
        </w:p>
        <w:p w14:paraId="19F4F539" w14:textId="77777777" w:rsidR="00795189" w:rsidRDefault="00795189" w:rsidP="00795189">
          <w:pPr>
            <w:pStyle w:val="BodyTextAward"/>
          </w:pPr>
          <w:r>
            <w:t>Shire of Collie</w:t>
          </w:r>
        </w:p>
        <w:p w14:paraId="6570421A" w14:textId="77777777" w:rsidR="00795189" w:rsidRDefault="00795189" w:rsidP="00795189">
          <w:pPr>
            <w:pStyle w:val="BodyTextAward"/>
          </w:pPr>
        </w:p>
        <w:p w14:paraId="1EA4DAB4" w14:textId="77777777" w:rsidR="00795189" w:rsidRDefault="00795189" w:rsidP="00795189">
          <w:pPr>
            <w:pStyle w:val="BodyTextAward"/>
          </w:pPr>
          <w:r>
            <w:t>Bunbury Water Board</w:t>
          </w:r>
        </w:p>
        <w:p w14:paraId="3566FD83" w14:textId="77777777" w:rsidR="00795189" w:rsidRDefault="00795189" w:rsidP="00795189">
          <w:pPr>
            <w:pStyle w:val="BodyTextAward"/>
          </w:pPr>
        </w:p>
        <w:p w14:paraId="4B18676D" w14:textId="77777777" w:rsidR="00795189" w:rsidRDefault="00795189" w:rsidP="00795189">
          <w:pPr>
            <w:widowControl w:val="0"/>
            <w:autoSpaceDE w:val="0"/>
            <w:autoSpaceDN w:val="0"/>
            <w:adjustRightInd w:val="0"/>
            <w:ind w:left="567" w:right="-2" w:hanging="567"/>
            <w:jc w:val="both"/>
          </w:pPr>
          <w:r>
            <w:t>Shire of Toodyay</w:t>
          </w:r>
        </w:p>
        <w:p w14:paraId="02449C77" w14:textId="77777777" w:rsidR="00795189" w:rsidRDefault="00795189" w:rsidP="00795189">
          <w:pPr>
            <w:widowControl w:val="0"/>
            <w:autoSpaceDE w:val="0"/>
            <w:autoSpaceDN w:val="0"/>
            <w:adjustRightInd w:val="0"/>
            <w:ind w:left="567" w:right="-2" w:hanging="567"/>
            <w:jc w:val="both"/>
          </w:pPr>
        </w:p>
        <w:p w14:paraId="1D3328DF" w14:textId="77777777" w:rsidR="00795189" w:rsidRPr="0092395A" w:rsidRDefault="00795189" w:rsidP="00795189">
          <w:pPr>
            <w:widowControl w:val="0"/>
            <w:autoSpaceDE w:val="0"/>
            <w:autoSpaceDN w:val="0"/>
            <w:adjustRightInd w:val="0"/>
            <w:ind w:left="567" w:right="-2" w:hanging="567"/>
            <w:jc w:val="both"/>
          </w:pPr>
        </w:p>
        <w:p w14:paraId="4EB3A9DC" w14:textId="77777777" w:rsidR="00795189" w:rsidRPr="0092395A" w:rsidRDefault="00795189" w:rsidP="00795189">
          <w:pPr>
            <w:pStyle w:val="Clause"/>
          </w:pPr>
          <w:r>
            <w:t>33. - NAMED RESPONDENTS</w:t>
          </w:r>
        </w:p>
        <w:p w14:paraId="5D884C44" w14:textId="77777777" w:rsidR="00795189" w:rsidRPr="0092395A" w:rsidRDefault="00795189" w:rsidP="00795189">
          <w:pPr>
            <w:pStyle w:val="BodyTextAward"/>
          </w:pPr>
        </w:p>
        <w:p w14:paraId="50E2A365" w14:textId="77777777" w:rsidR="00795189" w:rsidRPr="0092395A" w:rsidRDefault="00795189" w:rsidP="00795189">
          <w:pPr>
            <w:pStyle w:val="BodyTextAward"/>
          </w:pPr>
          <w:r>
            <w:t>The City of Armadale</w:t>
          </w:r>
        </w:p>
        <w:p w14:paraId="21A3399A" w14:textId="77777777" w:rsidR="00795189" w:rsidRPr="0092395A" w:rsidRDefault="00795189" w:rsidP="00795189">
          <w:pPr>
            <w:pStyle w:val="BodyTextAward"/>
          </w:pPr>
        </w:p>
        <w:p w14:paraId="0DE58F9B" w14:textId="77777777" w:rsidR="00795189" w:rsidRPr="0092395A" w:rsidRDefault="00795189" w:rsidP="00795189">
          <w:pPr>
            <w:pStyle w:val="BodyTextAward"/>
          </w:pPr>
          <w:r>
            <w:t>The Town of Bassendean</w:t>
          </w:r>
        </w:p>
        <w:p w14:paraId="3AC2EBCD" w14:textId="77777777" w:rsidR="00795189" w:rsidRPr="0092395A" w:rsidRDefault="00795189" w:rsidP="00795189">
          <w:pPr>
            <w:pStyle w:val="BodyTextAward"/>
          </w:pPr>
        </w:p>
        <w:p w14:paraId="62DCDDAE" w14:textId="77777777" w:rsidR="00795189" w:rsidRPr="0092395A" w:rsidRDefault="00795189" w:rsidP="00795189">
          <w:pPr>
            <w:pStyle w:val="BodyTextAward"/>
          </w:pPr>
          <w:r>
            <w:t>The Shire of Collie</w:t>
          </w:r>
        </w:p>
        <w:p w14:paraId="4E313D9E" w14:textId="77777777" w:rsidR="00795189" w:rsidRPr="0092395A" w:rsidRDefault="00795189" w:rsidP="00795189">
          <w:pPr>
            <w:pStyle w:val="BodyTextAward"/>
          </w:pPr>
        </w:p>
        <w:p w14:paraId="5215B555" w14:textId="77777777" w:rsidR="00795189" w:rsidRDefault="00795189" w:rsidP="00795189">
          <w:pPr>
            <w:pStyle w:val="BodyTextAward"/>
          </w:pPr>
          <w:r>
            <w:t>Bunbury Water Board</w:t>
          </w:r>
        </w:p>
        <w:p w14:paraId="25DA5D0A" w14:textId="77777777" w:rsidR="00795189" w:rsidRDefault="00795189" w:rsidP="00795189">
          <w:pPr>
            <w:pStyle w:val="BodyTextAward"/>
          </w:pPr>
        </w:p>
        <w:p w14:paraId="45301655" w14:textId="77777777" w:rsidR="00795189" w:rsidRDefault="00795189" w:rsidP="00795189">
          <w:pPr>
            <w:pStyle w:val="BodyTextAward"/>
          </w:pPr>
          <w:r>
            <w:br w:type="page"/>
          </w:r>
        </w:p>
        <w:p w14:paraId="60D5A294" w14:textId="77777777" w:rsidR="00795189" w:rsidRDefault="00795189" w:rsidP="00795189">
          <w:pPr>
            <w:pStyle w:val="Clause"/>
          </w:pPr>
          <w:r>
            <w:lastRenderedPageBreak/>
            <w:t>V A R I A T I O N R E C O R D</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1329"/>
            <w:gridCol w:w="1500"/>
            <w:gridCol w:w="2046"/>
            <w:gridCol w:w="2417"/>
          </w:tblGrid>
          <w:tr w:rsidR="00795189" w:rsidRPr="00AF0C97" w14:paraId="1ACA23ED" w14:textId="77777777" w:rsidTr="000A65D3">
            <w:trPr>
              <w:trHeight w:val="567"/>
              <w:jc w:val="center"/>
            </w:trPr>
            <w:tc>
              <w:tcPr>
                <w:tcW w:w="8880" w:type="dxa"/>
                <w:gridSpan w:val="5"/>
              </w:tcPr>
              <w:p w14:paraId="7ECAF096" w14:textId="77777777" w:rsidR="00795189" w:rsidRDefault="00795189" w:rsidP="00795189">
                <w:pPr>
                  <w:pStyle w:val="Indent2"/>
                  <w:ind w:left="0"/>
                  <w:jc w:val="center"/>
                  <w:rPr>
                    <w:b/>
                    <w:u w:val="single"/>
                  </w:rPr>
                </w:pPr>
              </w:p>
              <w:p w14:paraId="4A7CAF1D" w14:textId="77777777" w:rsidR="00795189" w:rsidRPr="006830F1" w:rsidRDefault="00795189" w:rsidP="00795189">
                <w:pPr>
                  <w:pStyle w:val="AwardName"/>
                  <w:rPr>
                    <w:b/>
                    <w:caps/>
                    <w:color w:val="000000"/>
                    <w:sz w:val="20"/>
                    <w:szCs w:val="20"/>
                    <w:u w:val="single"/>
                  </w:rPr>
                </w:pPr>
                <w:r>
                  <w:rPr>
                    <w:b/>
                    <w:caps/>
                    <w:color w:val="000000"/>
                    <w:sz w:val="20"/>
                    <w:szCs w:val="20"/>
                    <w:u w:val="single"/>
                  </w:rPr>
                  <w:t>local government officers’ (WESTERN AUSTRALIA) INTERIM AWARD 2011</w:t>
                </w:r>
              </w:p>
              <w:p w14:paraId="2C56D8DB" w14:textId="77777777" w:rsidR="00795189" w:rsidRPr="00095D67" w:rsidRDefault="00795189" w:rsidP="00795189">
                <w:pPr>
                  <w:pStyle w:val="Indent2"/>
                  <w:ind w:left="0"/>
                  <w:jc w:val="center"/>
                  <w:rPr>
                    <w:b/>
                    <w:u w:val="single"/>
                  </w:rPr>
                </w:pPr>
              </w:p>
            </w:tc>
          </w:tr>
          <w:tr w:rsidR="00795189" w:rsidRPr="00AF0C97" w14:paraId="53EFCE03" w14:textId="77777777" w:rsidTr="000A65D3">
            <w:trPr>
              <w:trHeight w:val="567"/>
              <w:jc w:val="center"/>
            </w:trPr>
            <w:tc>
              <w:tcPr>
                <w:tcW w:w="8880" w:type="dxa"/>
                <w:gridSpan w:val="5"/>
              </w:tcPr>
              <w:p w14:paraId="57D0F0D2" w14:textId="77777777" w:rsidR="00795189" w:rsidRPr="006830F1" w:rsidRDefault="00795189" w:rsidP="00795189">
                <w:pPr>
                  <w:pStyle w:val="AwardName"/>
                  <w:rPr>
                    <w:b/>
                    <w:caps/>
                    <w:color w:val="000000"/>
                    <w:sz w:val="20"/>
                    <w:szCs w:val="20"/>
                    <w:u w:val="single"/>
                  </w:rPr>
                </w:pPr>
                <w:r>
                  <w:rPr>
                    <w:b/>
                    <w:caps/>
                    <w:color w:val="000000"/>
                    <w:sz w:val="20"/>
                    <w:szCs w:val="20"/>
                    <w:u w:val="single"/>
                  </w:rPr>
                  <w:t>A 4 of 2010</w:t>
                </w:r>
              </w:p>
              <w:p w14:paraId="05B38B33" w14:textId="77777777" w:rsidR="00795189" w:rsidRPr="00AF0C97" w:rsidRDefault="00795189" w:rsidP="00795189">
                <w:pPr>
                  <w:jc w:val="both"/>
                </w:pPr>
              </w:p>
            </w:tc>
          </w:tr>
          <w:tr w:rsidR="00795189" w:rsidRPr="00AF0C97" w14:paraId="0C9D76C8" w14:textId="77777777" w:rsidTr="000A65D3">
            <w:trPr>
              <w:trHeight w:val="567"/>
              <w:jc w:val="center"/>
            </w:trPr>
            <w:tc>
              <w:tcPr>
                <w:tcW w:w="8880" w:type="dxa"/>
                <w:gridSpan w:val="5"/>
              </w:tcPr>
              <w:p w14:paraId="31BF228E" w14:textId="77777777" w:rsidR="00795189" w:rsidRPr="00D62B9D" w:rsidRDefault="00795189" w:rsidP="00795189">
                <w:pPr>
                  <w:jc w:val="both"/>
                  <w:rPr>
                    <w:b/>
                  </w:rPr>
                </w:pPr>
                <w:r>
                  <w:rPr>
                    <w:b/>
                  </w:rPr>
                  <w:t xml:space="preserve">Effective: 25 March 2011 </w:t>
                </w:r>
              </w:p>
            </w:tc>
          </w:tr>
          <w:tr w:rsidR="00795189" w:rsidRPr="00AF0C97" w14:paraId="03DF493D" w14:textId="77777777" w:rsidTr="000A65D3">
            <w:trPr>
              <w:trHeight w:val="567"/>
              <w:jc w:val="center"/>
            </w:trPr>
            <w:tc>
              <w:tcPr>
                <w:tcW w:w="8880" w:type="dxa"/>
                <w:gridSpan w:val="5"/>
              </w:tcPr>
              <w:p w14:paraId="0FE29E4A" w14:textId="77777777" w:rsidR="00795189" w:rsidRPr="00D62B9D" w:rsidRDefault="00795189" w:rsidP="00795189">
                <w:pPr>
                  <w:pStyle w:val="BodyTextAward"/>
                  <w:rPr>
                    <w:b/>
                  </w:rPr>
                </w:pPr>
                <w:r>
                  <w:rPr>
                    <w:b/>
                  </w:rPr>
                  <w:t xml:space="preserve">Delivered: 24 March 2011 </w:t>
                </w:r>
              </w:p>
            </w:tc>
          </w:tr>
          <w:tr w:rsidR="00795189" w:rsidRPr="00AF0C97" w14:paraId="0ABAC4D0" w14:textId="77777777" w:rsidTr="000A65D3">
            <w:trPr>
              <w:trHeight w:val="567"/>
              <w:jc w:val="center"/>
            </w:trPr>
            <w:tc>
              <w:tcPr>
                <w:tcW w:w="8880" w:type="dxa"/>
                <w:gridSpan w:val="5"/>
              </w:tcPr>
              <w:p w14:paraId="28096029" w14:textId="77777777" w:rsidR="00795189" w:rsidRPr="00AF0C97" w:rsidRDefault="006A1A0B" w:rsidP="00795189">
                <w:pPr>
                  <w:pStyle w:val="BodyTextAward"/>
                </w:pPr>
                <w:r>
                  <w:rPr>
                    <w:b/>
                  </w:rPr>
                  <w:t>Published at 91 WAIG 552</w:t>
                </w:r>
              </w:p>
            </w:tc>
          </w:tr>
          <w:tr w:rsidR="00795189" w:rsidRPr="00AF0C97" w14:paraId="08171C51" w14:textId="77777777" w:rsidTr="000A65D3">
            <w:trPr>
              <w:trHeight w:val="567"/>
              <w:jc w:val="center"/>
            </w:trPr>
            <w:tc>
              <w:tcPr>
                <w:tcW w:w="8880" w:type="dxa"/>
                <w:gridSpan w:val="5"/>
              </w:tcPr>
              <w:p w14:paraId="3A1D10B7" w14:textId="77777777" w:rsidR="00795189" w:rsidRPr="00AF0C97" w:rsidRDefault="00795189" w:rsidP="00795189">
                <w:pPr>
                  <w:jc w:val="both"/>
                </w:pPr>
              </w:p>
            </w:tc>
          </w:tr>
          <w:tr w:rsidR="00795189" w:rsidRPr="00AF0C97" w14:paraId="10DF9CB5" w14:textId="77777777" w:rsidTr="000A65D3">
            <w:trPr>
              <w:trHeight w:val="567"/>
              <w:jc w:val="center"/>
            </w:trPr>
            <w:tc>
              <w:tcPr>
                <w:tcW w:w="1588" w:type="dxa"/>
              </w:tcPr>
              <w:p w14:paraId="79A60F1D" w14:textId="77777777" w:rsidR="00795189" w:rsidRPr="00AF0C97" w:rsidRDefault="00795189" w:rsidP="00795189">
                <w:pPr>
                  <w:pStyle w:val="BodyTextAward"/>
                </w:pPr>
                <w:r>
                  <w:t xml:space="preserve">CLAUSE NO. </w:t>
                </w:r>
              </w:p>
            </w:tc>
            <w:tc>
              <w:tcPr>
                <w:tcW w:w="1329" w:type="dxa"/>
              </w:tcPr>
              <w:p w14:paraId="729EB482" w14:textId="77777777" w:rsidR="00795189" w:rsidRPr="00AF0C97" w:rsidRDefault="00795189" w:rsidP="00795189">
                <w:pPr>
                  <w:pStyle w:val="BodyTextAward"/>
                </w:pPr>
                <w:r>
                  <w:t xml:space="preserve">EXTENT OF VARIATION </w:t>
                </w:r>
              </w:p>
            </w:tc>
            <w:tc>
              <w:tcPr>
                <w:tcW w:w="1500" w:type="dxa"/>
              </w:tcPr>
              <w:p w14:paraId="4D7FCB7F" w14:textId="77777777" w:rsidR="00795189" w:rsidRPr="00AF0C97" w:rsidRDefault="00795189" w:rsidP="00795189">
                <w:pPr>
                  <w:pStyle w:val="BodyTextAward"/>
                </w:pPr>
                <w:r>
                  <w:t xml:space="preserve">ORDER NO. </w:t>
                </w:r>
              </w:p>
            </w:tc>
            <w:tc>
              <w:tcPr>
                <w:tcW w:w="2046" w:type="dxa"/>
              </w:tcPr>
              <w:p w14:paraId="3AAEB31C" w14:textId="77777777" w:rsidR="00795189" w:rsidRPr="00AF0C97" w:rsidRDefault="00795189" w:rsidP="00795189">
                <w:pPr>
                  <w:pStyle w:val="BodyTextAward"/>
                </w:pPr>
                <w:r>
                  <w:t xml:space="preserve">OPERATIVE DATE </w:t>
                </w:r>
              </w:p>
            </w:tc>
            <w:tc>
              <w:tcPr>
                <w:tcW w:w="2417" w:type="dxa"/>
              </w:tcPr>
              <w:p w14:paraId="5B1A0932" w14:textId="77777777" w:rsidR="00795189" w:rsidRPr="00AF0C97" w:rsidRDefault="00795189" w:rsidP="00795189">
                <w:pPr>
                  <w:pStyle w:val="BodyTextAward"/>
                </w:pPr>
                <w:r>
                  <w:t xml:space="preserve">GAZETTE REFERENCE </w:t>
                </w:r>
              </w:p>
            </w:tc>
          </w:tr>
          <w:tr w:rsidR="00795189" w:rsidRPr="00AF0C97" w14:paraId="75B87D00" w14:textId="77777777" w:rsidTr="000A65D3">
            <w:trPr>
              <w:trHeight w:val="567"/>
              <w:jc w:val="center"/>
            </w:trPr>
            <w:tc>
              <w:tcPr>
                <w:tcW w:w="1588" w:type="dxa"/>
              </w:tcPr>
              <w:p w14:paraId="6D8B818D" w14:textId="77777777" w:rsidR="00795189" w:rsidRPr="00AF0C97" w:rsidRDefault="00795189" w:rsidP="00795189">
                <w:pPr>
                  <w:jc w:val="both"/>
                </w:pPr>
              </w:p>
            </w:tc>
            <w:tc>
              <w:tcPr>
                <w:tcW w:w="1329" w:type="dxa"/>
              </w:tcPr>
              <w:p w14:paraId="1BF5E819" w14:textId="77777777" w:rsidR="00795189" w:rsidRPr="00AF0C97" w:rsidRDefault="00795189" w:rsidP="00795189">
                <w:pPr>
                  <w:jc w:val="both"/>
                </w:pPr>
              </w:p>
            </w:tc>
            <w:tc>
              <w:tcPr>
                <w:tcW w:w="1500" w:type="dxa"/>
              </w:tcPr>
              <w:p w14:paraId="43D5D3E2" w14:textId="77777777" w:rsidR="00795189" w:rsidRPr="00AF0C97" w:rsidRDefault="00795189" w:rsidP="00795189">
                <w:pPr>
                  <w:jc w:val="both"/>
                </w:pPr>
              </w:p>
            </w:tc>
            <w:tc>
              <w:tcPr>
                <w:tcW w:w="2046" w:type="dxa"/>
              </w:tcPr>
              <w:p w14:paraId="7D2E65E8" w14:textId="77777777" w:rsidR="00795189" w:rsidRPr="00AF0C97" w:rsidRDefault="00795189" w:rsidP="00795189">
                <w:pPr>
                  <w:jc w:val="both"/>
                </w:pPr>
              </w:p>
            </w:tc>
            <w:tc>
              <w:tcPr>
                <w:tcW w:w="2417" w:type="dxa"/>
              </w:tcPr>
              <w:p w14:paraId="78086931" w14:textId="77777777" w:rsidR="00795189" w:rsidRPr="00AF0C97" w:rsidRDefault="00795189" w:rsidP="00795189">
                <w:pPr>
                  <w:jc w:val="both"/>
                </w:pPr>
              </w:p>
            </w:tc>
          </w:tr>
          <w:tr w:rsidR="00795189" w:rsidRPr="00AF0C97" w14:paraId="40BA4F9B" w14:textId="77777777" w:rsidTr="000A65D3">
            <w:trPr>
              <w:trHeight w:val="567"/>
              <w:jc w:val="center"/>
            </w:trPr>
            <w:tc>
              <w:tcPr>
                <w:tcW w:w="8880" w:type="dxa"/>
                <w:gridSpan w:val="5"/>
              </w:tcPr>
              <w:p w14:paraId="41A0611C" w14:textId="77777777" w:rsidR="00795189" w:rsidRPr="009C0921" w:rsidRDefault="00795189" w:rsidP="00795189">
                <w:pPr>
                  <w:pStyle w:val="BodyTextAward"/>
                  <w:jc w:val="left"/>
                  <w:rPr>
                    <w:b/>
                    <w:bCs/>
                    <w:color w:val="auto"/>
                  </w:rPr>
                </w:pPr>
                <w:r>
                  <w:rPr>
                    <w:b/>
                    <w:bCs/>
                    <w:color w:val="auto"/>
                  </w:rPr>
                  <w:t xml:space="preserve">PART 1 – Application and Operation of Award </w:t>
                </w:r>
              </w:p>
            </w:tc>
          </w:tr>
          <w:tr w:rsidR="00795189" w:rsidRPr="00AF0C97" w14:paraId="20707D9C" w14:textId="77777777" w:rsidTr="000A65D3">
            <w:trPr>
              <w:trHeight w:val="567"/>
              <w:jc w:val="center"/>
            </w:trPr>
            <w:tc>
              <w:tcPr>
                <w:tcW w:w="8880" w:type="dxa"/>
                <w:gridSpan w:val="5"/>
              </w:tcPr>
              <w:p w14:paraId="468CBE62" w14:textId="77777777" w:rsidR="00795189" w:rsidRPr="009C0921" w:rsidRDefault="00795189" w:rsidP="00795189">
                <w:pPr>
                  <w:pStyle w:val="BodyTextAward"/>
                  <w:jc w:val="left"/>
                  <w:rPr>
                    <w:b/>
                    <w:bCs/>
                    <w:color w:val="auto"/>
                  </w:rPr>
                </w:pPr>
                <w:r>
                  <w:rPr>
                    <w:b/>
                    <w:bCs/>
                    <w:color w:val="auto"/>
                  </w:rPr>
                  <w:t>1. Award Title</w:t>
                </w:r>
              </w:p>
            </w:tc>
          </w:tr>
          <w:tr w:rsidR="00795189" w:rsidRPr="00AF0C97" w14:paraId="6FC73584" w14:textId="77777777" w:rsidTr="000A65D3">
            <w:trPr>
              <w:trHeight w:val="567"/>
              <w:jc w:val="center"/>
            </w:trPr>
            <w:tc>
              <w:tcPr>
                <w:tcW w:w="1588" w:type="dxa"/>
              </w:tcPr>
              <w:p w14:paraId="168F9281" w14:textId="77777777" w:rsidR="00795189" w:rsidRPr="00AF0C97" w:rsidRDefault="00795189" w:rsidP="00795189">
                <w:pPr>
                  <w:jc w:val="both"/>
                </w:pPr>
              </w:p>
            </w:tc>
            <w:tc>
              <w:tcPr>
                <w:tcW w:w="1329" w:type="dxa"/>
              </w:tcPr>
              <w:p w14:paraId="1CF4279F" w14:textId="77777777" w:rsidR="00795189" w:rsidRPr="00AF0C97" w:rsidRDefault="00795189" w:rsidP="00795189">
                <w:pPr>
                  <w:jc w:val="both"/>
                </w:pPr>
              </w:p>
            </w:tc>
            <w:tc>
              <w:tcPr>
                <w:tcW w:w="1500" w:type="dxa"/>
              </w:tcPr>
              <w:p w14:paraId="5DA0C08C" w14:textId="77777777" w:rsidR="00795189" w:rsidRPr="00AF0C97" w:rsidRDefault="00795189" w:rsidP="00795189">
                <w:pPr>
                  <w:jc w:val="both"/>
                </w:pPr>
              </w:p>
            </w:tc>
            <w:tc>
              <w:tcPr>
                <w:tcW w:w="2046" w:type="dxa"/>
              </w:tcPr>
              <w:p w14:paraId="7B07A721" w14:textId="77777777" w:rsidR="00795189" w:rsidRPr="00AF0C97" w:rsidRDefault="00795189" w:rsidP="00795189">
                <w:pPr>
                  <w:jc w:val="both"/>
                </w:pPr>
              </w:p>
            </w:tc>
            <w:tc>
              <w:tcPr>
                <w:tcW w:w="2417" w:type="dxa"/>
              </w:tcPr>
              <w:p w14:paraId="6FA388E2" w14:textId="77777777" w:rsidR="00795189" w:rsidRPr="00AF0C97" w:rsidRDefault="00795189" w:rsidP="00795189">
                <w:pPr>
                  <w:jc w:val="both"/>
                </w:pPr>
              </w:p>
            </w:tc>
          </w:tr>
          <w:tr w:rsidR="00795189" w:rsidRPr="00AF0C97" w14:paraId="34CA8E8E" w14:textId="77777777" w:rsidTr="000A65D3">
            <w:trPr>
              <w:trHeight w:val="567"/>
              <w:jc w:val="center"/>
            </w:trPr>
            <w:tc>
              <w:tcPr>
                <w:tcW w:w="8880" w:type="dxa"/>
                <w:gridSpan w:val="5"/>
              </w:tcPr>
              <w:p w14:paraId="485D0D0D" w14:textId="77777777" w:rsidR="00795189" w:rsidRPr="0095718C" w:rsidRDefault="00795189" w:rsidP="00795189">
                <w:pPr>
                  <w:pStyle w:val="BodyTextAward"/>
                  <w:jc w:val="left"/>
                  <w:rPr>
                    <w:b/>
                    <w:bCs/>
                    <w:color w:val="auto"/>
                  </w:rPr>
                </w:pPr>
                <w:r>
                  <w:rPr>
                    <w:b/>
                    <w:bCs/>
                    <w:color w:val="auto"/>
                  </w:rPr>
                  <w:t>2. Arrangement</w:t>
                </w:r>
              </w:p>
            </w:tc>
          </w:tr>
          <w:tr w:rsidR="00795189" w:rsidRPr="00AF0C97" w14:paraId="35AC05B7" w14:textId="77777777" w:rsidTr="000A65D3">
            <w:trPr>
              <w:trHeight w:val="567"/>
              <w:jc w:val="center"/>
            </w:trPr>
            <w:tc>
              <w:tcPr>
                <w:tcW w:w="1588" w:type="dxa"/>
              </w:tcPr>
              <w:p w14:paraId="59CBA777" w14:textId="77777777" w:rsidR="00795189" w:rsidRPr="00AF0C97" w:rsidRDefault="00795189" w:rsidP="00795189">
                <w:pPr>
                  <w:jc w:val="both"/>
                </w:pPr>
              </w:p>
            </w:tc>
            <w:tc>
              <w:tcPr>
                <w:tcW w:w="1329" w:type="dxa"/>
              </w:tcPr>
              <w:p w14:paraId="74E45DD0" w14:textId="77777777" w:rsidR="00795189" w:rsidRPr="00AF0C97" w:rsidRDefault="00795189" w:rsidP="00795189">
                <w:pPr>
                  <w:jc w:val="both"/>
                </w:pPr>
              </w:p>
            </w:tc>
            <w:tc>
              <w:tcPr>
                <w:tcW w:w="1500" w:type="dxa"/>
              </w:tcPr>
              <w:p w14:paraId="77EFEFBE" w14:textId="77777777" w:rsidR="00795189" w:rsidRPr="00AF0C97" w:rsidRDefault="00795189" w:rsidP="00795189">
                <w:pPr>
                  <w:jc w:val="both"/>
                </w:pPr>
              </w:p>
            </w:tc>
            <w:tc>
              <w:tcPr>
                <w:tcW w:w="2046" w:type="dxa"/>
              </w:tcPr>
              <w:p w14:paraId="4ACD3D8A" w14:textId="77777777" w:rsidR="00795189" w:rsidRPr="00AF0C97" w:rsidRDefault="00795189" w:rsidP="00795189">
                <w:pPr>
                  <w:jc w:val="both"/>
                </w:pPr>
              </w:p>
            </w:tc>
            <w:tc>
              <w:tcPr>
                <w:tcW w:w="2417" w:type="dxa"/>
              </w:tcPr>
              <w:p w14:paraId="3EBEB82A" w14:textId="77777777" w:rsidR="00795189" w:rsidRPr="00AF0C97" w:rsidRDefault="00795189" w:rsidP="00795189">
                <w:pPr>
                  <w:jc w:val="both"/>
                </w:pPr>
              </w:p>
            </w:tc>
          </w:tr>
          <w:tr w:rsidR="00795189" w:rsidRPr="00AF0C97" w14:paraId="50024BEE" w14:textId="77777777" w:rsidTr="000A65D3">
            <w:trPr>
              <w:trHeight w:val="567"/>
              <w:jc w:val="center"/>
            </w:trPr>
            <w:tc>
              <w:tcPr>
                <w:tcW w:w="8880" w:type="dxa"/>
                <w:gridSpan w:val="5"/>
              </w:tcPr>
              <w:p w14:paraId="23640AE2" w14:textId="77777777" w:rsidR="00795189" w:rsidRPr="005D72B9" w:rsidRDefault="00795189" w:rsidP="00795189">
                <w:pPr>
                  <w:pStyle w:val="BodyTextAward"/>
                  <w:jc w:val="left"/>
                  <w:rPr>
                    <w:b/>
                    <w:bCs/>
                    <w:color w:val="auto"/>
                  </w:rPr>
                </w:pPr>
                <w:r>
                  <w:rPr>
                    <w:b/>
                    <w:bCs/>
                    <w:color w:val="auto"/>
                  </w:rPr>
                  <w:t>3. Area, Scope and Duration of This  Award</w:t>
                </w:r>
              </w:p>
            </w:tc>
          </w:tr>
          <w:tr w:rsidR="00795189" w:rsidRPr="00AF0C97" w14:paraId="019F4056" w14:textId="77777777" w:rsidTr="000A65D3">
            <w:trPr>
              <w:trHeight w:val="567"/>
              <w:jc w:val="center"/>
            </w:trPr>
            <w:tc>
              <w:tcPr>
                <w:tcW w:w="1588" w:type="dxa"/>
              </w:tcPr>
              <w:p w14:paraId="0327BC69" w14:textId="77777777" w:rsidR="00795189" w:rsidRPr="00AF0C97" w:rsidRDefault="00795189" w:rsidP="00795189">
                <w:pPr>
                  <w:jc w:val="both"/>
                </w:pPr>
              </w:p>
            </w:tc>
            <w:tc>
              <w:tcPr>
                <w:tcW w:w="1329" w:type="dxa"/>
              </w:tcPr>
              <w:p w14:paraId="2673BE8B" w14:textId="77777777" w:rsidR="00795189" w:rsidRPr="00AF0C97" w:rsidRDefault="00795189" w:rsidP="00795189">
                <w:pPr>
                  <w:jc w:val="both"/>
                </w:pPr>
              </w:p>
            </w:tc>
            <w:tc>
              <w:tcPr>
                <w:tcW w:w="1500" w:type="dxa"/>
              </w:tcPr>
              <w:p w14:paraId="4161AF64" w14:textId="77777777" w:rsidR="00795189" w:rsidRPr="00AF0C97" w:rsidRDefault="00795189" w:rsidP="00795189">
                <w:pPr>
                  <w:jc w:val="both"/>
                </w:pPr>
              </w:p>
            </w:tc>
            <w:tc>
              <w:tcPr>
                <w:tcW w:w="2046" w:type="dxa"/>
              </w:tcPr>
              <w:p w14:paraId="5B927873" w14:textId="77777777" w:rsidR="00795189" w:rsidRPr="00AF0C97" w:rsidRDefault="00795189" w:rsidP="00795189">
                <w:pPr>
                  <w:jc w:val="both"/>
                </w:pPr>
              </w:p>
            </w:tc>
            <w:tc>
              <w:tcPr>
                <w:tcW w:w="2417" w:type="dxa"/>
              </w:tcPr>
              <w:p w14:paraId="1D23CDEA" w14:textId="77777777" w:rsidR="00795189" w:rsidRPr="00AF0C97" w:rsidRDefault="00795189" w:rsidP="00795189">
                <w:pPr>
                  <w:jc w:val="both"/>
                </w:pPr>
              </w:p>
            </w:tc>
          </w:tr>
          <w:tr w:rsidR="00795189" w:rsidRPr="00AF0C97" w14:paraId="56381714" w14:textId="77777777" w:rsidTr="000A65D3">
            <w:trPr>
              <w:trHeight w:val="567"/>
              <w:jc w:val="center"/>
            </w:trPr>
            <w:tc>
              <w:tcPr>
                <w:tcW w:w="8880" w:type="dxa"/>
                <w:gridSpan w:val="5"/>
              </w:tcPr>
              <w:p w14:paraId="5573CACE" w14:textId="77777777" w:rsidR="00795189" w:rsidRPr="007E2D77" w:rsidRDefault="00795189" w:rsidP="00795189">
                <w:pPr>
                  <w:pStyle w:val="BodyTextAward"/>
                  <w:jc w:val="left"/>
                  <w:rPr>
                    <w:b/>
                    <w:bCs/>
                    <w:color w:val="auto"/>
                  </w:rPr>
                </w:pPr>
                <w:r>
                  <w:rPr>
                    <w:b/>
                    <w:bCs/>
                    <w:color w:val="auto"/>
                  </w:rPr>
                  <w:t xml:space="preserve">4. Definitions </w:t>
                </w:r>
              </w:p>
            </w:tc>
          </w:tr>
          <w:tr w:rsidR="00795189" w:rsidRPr="00AF0C97" w14:paraId="1615286A" w14:textId="77777777" w:rsidTr="000A65D3">
            <w:trPr>
              <w:trHeight w:val="567"/>
              <w:jc w:val="center"/>
            </w:trPr>
            <w:tc>
              <w:tcPr>
                <w:tcW w:w="1588" w:type="dxa"/>
              </w:tcPr>
              <w:p w14:paraId="40DA4231" w14:textId="77777777" w:rsidR="00795189" w:rsidRPr="00AF0C97" w:rsidRDefault="00795189" w:rsidP="00795189">
                <w:pPr>
                  <w:jc w:val="both"/>
                </w:pPr>
              </w:p>
            </w:tc>
            <w:tc>
              <w:tcPr>
                <w:tcW w:w="1329" w:type="dxa"/>
              </w:tcPr>
              <w:p w14:paraId="102A292C" w14:textId="77777777" w:rsidR="00795189" w:rsidRPr="00AF0C97" w:rsidRDefault="00795189" w:rsidP="00795189">
                <w:pPr>
                  <w:jc w:val="both"/>
                </w:pPr>
              </w:p>
            </w:tc>
            <w:tc>
              <w:tcPr>
                <w:tcW w:w="1500" w:type="dxa"/>
              </w:tcPr>
              <w:p w14:paraId="3C7A2885" w14:textId="77777777" w:rsidR="00795189" w:rsidRPr="00AF0C97" w:rsidRDefault="00795189" w:rsidP="00795189">
                <w:pPr>
                  <w:jc w:val="both"/>
                </w:pPr>
              </w:p>
            </w:tc>
            <w:tc>
              <w:tcPr>
                <w:tcW w:w="2046" w:type="dxa"/>
              </w:tcPr>
              <w:p w14:paraId="35713E40" w14:textId="77777777" w:rsidR="00795189" w:rsidRPr="00AF0C97" w:rsidRDefault="00795189" w:rsidP="00795189">
                <w:pPr>
                  <w:jc w:val="both"/>
                </w:pPr>
              </w:p>
            </w:tc>
            <w:tc>
              <w:tcPr>
                <w:tcW w:w="2417" w:type="dxa"/>
              </w:tcPr>
              <w:p w14:paraId="546DDF1C" w14:textId="77777777" w:rsidR="00795189" w:rsidRPr="00AF0C97" w:rsidRDefault="00795189" w:rsidP="00795189">
                <w:pPr>
                  <w:jc w:val="both"/>
                </w:pPr>
              </w:p>
            </w:tc>
          </w:tr>
          <w:tr w:rsidR="00795189" w:rsidRPr="00AF0C97" w14:paraId="01EDC62B" w14:textId="77777777" w:rsidTr="000A65D3">
            <w:trPr>
              <w:trHeight w:val="567"/>
              <w:jc w:val="center"/>
            </w:trPr>
            <w:tc>
              <w:tcPr>
                <w:tcW w:w="8880" w:type="dxa"/>
                <w:gridSpan w:val="5"/>
              </w:tcPr>
              <w:p w14:paraId="44BC2BEC" w14:textId="77777777" w:rsidR="00795189" w:rsidRPr="007E2D77" w:rsidRDefault="00795189" w:rsidP="00795189">
                <w:pPr>
                  <w:pStyle w:val="BodyTextAward"/>
                  <w:jc w:val="left"/>
                  <w:rPr>
                    <w:b/>
                    <w:bCs/>
                    <w:color w:val="auto"/>
                  </w:rPr>
                </w:pPr>
                <w:r>
                  <w:rPr>
                    <w:b/>
                    <w:bCs/>
                    <w:color w:val="auto"/>
                  </w:rPr>
                  <w:t>5. Minimum Adult Award Wage</w:t>
                </w:r>
              </w:p>
            </w:tc>
          </w:tr>
          <w:tr w:rsidR="00812810" w:rsidRPr="00AF0C97" w14:paraId="62873906" w14:textId="77777777" w:rsidTr="000A65D3">
            <w:trPr>
              <w:trHeight w:val="567"/>
              <w:jc w:val="center"/>
            </w:trPr>
            <w:tc>
              <w:tcPr>
                <w:tcW w:w="1588" w:type="dxa"/>
              </w:tcPr>
              <w:p w14:paraId="19D81366" w14:textId="77777777" w:rsidR="00812810" w:rsidRPr="00AF0C97" w:rsidRDefault="00812810" w:rsidP="00797056">
                <w:pPr>
                  <w:jc w:val="both"/>
                </w:pPr>
              </w:p>
            </w:tc>
            <w:tc>
              <w:tcPr>
                <w:tcW w:w="1329" w:type="dxa"/>
                <w:vAlign w:val="center"/>
              </w:tcPr>
              <w:p w14:paraId="116CF73E" w14:textId="77777777" w:rsidR="00812810" w:rsidRDefault="00812810" w:rsidP="00580C5E">
                <w:r>
                  <w:t>Cl.</w:t>
                </w:r>
              </w:p>
            </w:tc>
            <w:tc>
              <w:tcPr>
                <w:tcW w:w="1500" w:type="dxa"/>
                <w:vAlign w:val="center"/>
              </w:tcPr>
              <w:p w14:paraId="1C55BF12" w14:textId="77777777" w:rsidR="00812810" w:rsidRDefault="00812810" w:rsidP="00580C5E">
                <w:r>
                  <w:t>2/11</w:t>
                </w:r>
              </w:p>
            </w:tc>
            <w:tc>
              <w:tcPr>
                <w:tcW w:w="2046" w:type="dxa"/>
                <w:vAlign w:val="center"/>
              </w:tcPr>
              <w:p w14:paraId="208FDC33" w14:textId="77777777" w:rsidR="00812810" w:rsidRDefault="00812810" w:rsidP="00580C5E">
                <w:r>
                  <w:t>01/07/11</w:t>
                </w:r>
              </w:p>
            </w:tc>
            <w:tc>
              <w:tcPr>
                <w:tcW w:w="2417" w:type="dxa"/>
                <w:vAlign w:val="center"/>
              </w:tcPr>
              <w:p w14:paraId="49FF4F04" w14:textId="77777777" w:rsidR="00812810" w:rsidRDefault="00812810" w:rsidP="00580C5E">
                <w:r>
                  <w:t>91 WAIG 1008 &amp; 1812</w:t>
                </w:r>
              </w:p>
            </w:tc>
          </w:tr>
          <w:tr w:rsidR="00812810" w:rsidRPr="00AF0C97" w14:paraId="78A9AC62" w14:textId="77777777" w:rsidTr="000A65D3">
            <w:trPr>
              <w:trHeight w:val="567"/>
              <w:jc w:val="center"/>
            </w:trPr>
            <w:tc>
              <w:tcPr>
                <w:tcW w:w="1588" w:type="dxa"/>
              </w:tcPr>
              <w:p w14:paraId="78A37C95" w14:textId="77777777" w:rsidR="00812810" w:rsidRPr="00AF0C97" w:rsidRDefault="00812810" w:rsidP="00795189">
                <w:pPr>
                  <w:jc w:val="both"/>
                </w:pPr>
              </w:p>
            </w:tc>
            <w:tc>
              <w:tcPr>
                <w:tcW w:w="1329" w:type="dxa"/>
                <w:vAlign w:val="center"/>
              </w:tcPr>
              <w:p w14:paraId="32EF656D" w14:textId="77777777" w:rsidR="00812810" w:rsidRDefault="00812810" w:rsidP="00580C5E">
                <w:r>
                  <w:t>Cl.</w:t>
                </w:r>
              </w:p>
            </w:tc>
            <w:tc>
              <w:tcPr>
                <w:tcW w:w="1500" w:type="dxa"/>
                <w:vAlign w:val="center"/>
              </w:tcPr>
              <w:p w14:paraId="2512E5D5" w14:textId="77777777" w:rsidR="00812810" w:rsidRDefault="00812810" w:rsidP="00580C5E">
                <w:r>
                  <w:t>2/12</w:t>
                </w:r>
              </w:p>
            </w:tc>
            <w:tc>
              <w:tcPr>
                <w:tcW w:w="2046" w:type="dxa"/>
                <w:vAlign w:val="center"/>
              </w:tcPr>
              <w:p w14:paraId="6107F10C" w14:textId="77777777" w:rsidR="00812810" w:rsidRDefault="00812810" w:rsidP="00580C5E">
                <w:r>
                  <w:t>01/07/12</w:t>
                </w:r>
              </w:p>
            </w:tc>
            <w:tc>
              <w:tcPr>
                <w:tcW w:w="2417" w:type="dxa"/>
                <w:vAlign w:val="center"/>
              </w:tcPr>
              <w:p w14:paraId="08B73CF1" w14:textId="77777777" w:rsidR="00812810" w:rsidRDefault="00812810" w:rsidP="00580C5E">
                <w:r>
                  <w:t>92 WAIG 1289</w:t>
                </w:r>
              </w:p>
            </w:tc>
          </w:tr>
          <w:tr w:rsidR="0086073A" w14:paraId="02DAC4F7" w14:textId="77777777" w:rsidTr="000A65D3">
            <w:trPr>
              <w:trHeight w:val="567"/>
              <w:jc w:val="center"/>
            </w:trPr>
            <w:tc>
              <w:tcPr>
                <w:tcW w:w="1588" w:type="dxa"/>
                <w:tcBorders>
                  <w:top w:val="single" w:sz="4" w:space="0" w:color="auto"/>
                  <w:left w:val="single" w:sz="4" w:space="0" w:color="auto"/>
                  <w:bottom w:val="single" w:sz="4" w:space="0" w:color="auto"/>
                  <w:right w:val="single" w:sz="4" w:space="0" w:color="auto"/>
                </w:tcBorders>
              </w:tcPr>
              <w:p w14:paraId="20472CB5" w14:textId="77777777" w:rsidR="0086073A" w:rsidRDefault="0086073A" w:rsidP="0086073A">
                <w:pPr>
                  <w:jc w:val="both"/>
                </w:pPr>
              </w:p>
            </w:tc>
            <w:tc>
              <w:tcPr>
                <w:tcW w:w="1329" w:type="dxa"/>
                <w:tcBorders>
                  <w:top w:val="single" w:sz="4" w:space="0" w:color="auto"/>
                  <w:left w:val="single" w:sz="4" w:space="0" w:color="auto"/>
                  <w:bottom w:val="single" w:sz="4" w:space="0" w:color="auto"/>
                  <w:right w:val="single" w:sz="4" w:space="0" w:color="auto"/>
                </w:tcBorders>
                <w:vAlign w:val="center"/>
              </w:tcPr>
              <w:p w14:paraId="658ACE07" w14:textId="77777777" w:rsidR="0086073A" w:rsidRDefault="0086073A" w:rsidP="00580C5E">
                <w:r>
                  <w:t>Cl.</w:t>
                </w:r>
              </w:p>
            </w:tc>
            <w:tc>
              <w:tcPr>
                <w:tcW w:w="1500" w:type="dxa"/>
                <w:tcBorders>
                  <w:top w:val="single" w:sz="4" w:space="0" w:color="auto"/>
                  <w:left w:val="single" w:sz="4" w:space="0" w:color="auto"/>
                  <w:bottom w:val="single" w:sz="4" w:space="0" w:color="auto"/>
                  <w:right w:val="single" w:sz="4" w:space="0" w:color="auto"/>
                </w:tcBorders>
                <w:vAlign w:val="center"/>
              </w:tcPr>
              <w:p w14:paraId="190EDE2D" w14:textId="77777777" w:rsidR="0086073A" w:rsidRDefault="0086073A" w:rsidP="00580C5E">
                <w:r>
                  <w:t>1/13</w:t>
                </w:r>
              </w:p>
            </w:tc>
            <w:tc>
              <w:tcPr>
                <w:tcW w:w="2046" w:type="dxa"/>
                <w:tcBorders>
                  <w:top w:val="single" w:sz="4" w:space="0" w:color="auto"/>
                  <w:left w:val="single" w:sz="4" w:space="0" w:color="auto"/>
                  <w:bottom w:val="single" w:sz="4" w:space="0" w:color="auto"/>
                  <w:right w:val="single" w:sz="4" w:space="0" w:color="auto"/>
                </w:tcBorders>
                <w:vAlign w:val="center"/>
              </w:tcPr>
              <w:p w14:paraId="6A6E32F2" w14:textId="77777777" w:rsidR="0086073A" w:rsidRDefault="0086073A" w:rsidP="00580C5E">
                <w:r>
                  <w:t>01/07/13</w:t>
                </w:r>
              </w:p>
            </w:tc>
            <w:tc>
              <w:tcPr>
                <w:tcW w:w="2417" w:type="dxa"/>
                <w:tcBorders>
                  <w:top w:val="single" w:sz="4" w:space="0" w:color="auto"/>
                  <w:left w:val="single" w:sz="4" w:space="0" w:color="auto"/>
                  <w:bottom w:val="single" w:sz="4" w:space="0" w:color="auto"/>
                  <w:right w:val="single" w:sz="4" w:space="0" w:color="auto"/>
                </w:tcBorders>
                <w:vAlign w:val="center"/>
              </w:tcPr>
              <w:p w14:paraId="20A55C83" w14:textId="77777777" w:rsidR="0086073A" w:rsidRDefault="0086073A" w:rsidP="00580C5E">
                <w:r>
                  <w:t>93 WAIG 957</w:t>
                </w:r>
              </w:p>
            </w:tc>
          </w:tr>
          <w:tr w:rsidR="003E1CA2" w:rsidRPr="00AF0C97" w14:paraId="7E9DE92F" w14:textId="77777777" w:rsidTr="000A65D3">
            <w:trPr>
              <w:trHeight w:val="567"/>
              <w:jc w:val="center"/>
            </w:trPr>
            <w:tc>
              <w:tcPr>
                <w:tcW w:w="1588" w:type="dxa"/>
              </w:tcPr>
              <w:p w14:paraId="1DC2F420" w14:textId="77777777" w:rsidR="003E1CA2" w:rsidRPr="00AF0C97" w:rsidRDefault="003E1CA2" w:rsidP="00795189">
                <w:pPr>
                  <w:jc w:val="both"/>
                </w:pPr>
              </w:p>
            </w:tc>
            <w:tc>
              <w:tcPr>
                <w:tcW w:w="1329" w:type="dxa"/>
                <w:vAlign w:val="center"/>
              </w:tcPr>
              <w:p w14:paraId="5B1C3289" w14:textId="77777777" w:rsidR="003E1CA2" w:rsidRPr="00296BA4" w:rsidRDefault="003E1CA2" w:rsidP="00580C5E">
                <w:pPr>
                  <w:pStyle w:val="BodyTextAward"/>
                  <w:jc w:val="left"/>
                </w:pPr>
                <w:r>
                  <w:t>Cl.</w:t>
                </w:r>
              </w:p>
            </w:tc>
            <w:tc>
              <w:tcPr>
                <w:tcW w:w="1500" w:type="dxa"/>
                <w:vAlign w:val="center"/>
              </w:tcPr>
              <w:p w14:paraId="63CBAA7A" w14:textId="77777777" w:rsidR="003E1CA2" w:rsidRPr="00296BA4" w:rsidRDefault="003E1CA2" w:rsidP="00580C5E">
                <w:pPr>
                  <w:pStyle w:val="BodyTextAward"/>
                  <w:jc w:val="left"/>
                </w:pPr>
                <w:r>
                  <w:t>1/14</w:t>
                </w:r>
              </w:p>
            </w:tc>
            <w:tc>
              <w:tcPr>
                <w:tcW w:w="2046" w:type="dxa"/>
                <w:vAlign w:val="center"/>
              </w:tcPr>
              <w:p w14:paraId="1757FC10" w14:textId="77777777" w:rsidR="003E1CA2" w:rsidRPr="00296BA4" w:rsidRDefault="003E1CA2" w:rsidP="00580C5E">
                <w:pPr>
                  <w:pStyle w:val="BodyTextAward"/>
                  <w:jc w:val="left"/>
                </w:pPr>
                <w:r>
                  <w:t>01/07/14</w:t>
                </w:r>
              </w:p>
            </w:tc>
            <w:tc>
              <w:tcPr>
                <w:tcW w:w="2417" w:type="dxa"/>
                <w:vAlign w:val="center"/>
              </w:tcPr>
              <w:p w14:paraId="256DC150" w14:textId="77777777" w:rsidR="003E1CA2" w:rsidRPr="00296BA4" w:rsidRDefault="00A1041C" w:rsidP="00580C5E">
                <w:pPr>
                  <w:pStyle w:val="BodyTextAward"/>
                  <w:jc w:val="left"/>
                </w:pPr>
                <w:r>
                  <w:t>94 WAIG 1178</w:t>
                </w:r>
              </w:p>
            </w:tc>
          </w:tr>
          <w:tr w:rsidR="00532154" w:rsidRPr="00AF0C97" w14:paraId="70780B15" w14:textId="77777777" w:rsidTr="000A65D3">
            <w:trPr>
              <w:trHeight w:val="567"/>
              <w:jc w:val="center"/>
            </w:trPr>
            <w:tc>
              <w:tcPr>
                <w:tcW w:w="1588" w:type="dxa"/>
              </w:tcPr>
              <w:p w14:paraId="0B07A916" w14:textId="77777777" w:rsidR="00532154" w:rsidRPr="00AF0C97" w:rsidRDefault="00532154" w:rsidP="00795189">
                <w:pPr>
                  <w:jc w:val="both"/>
                </w:pPr>
              </w:p>
            </w:tc>
            <w:tc>
              <w:tcPr>
                <w:tcW w:w="1329" w:type="dxa"/>
                <w:vAlign w:val="center"/>
              </w:tcPr>
              <w:p w14:paraId="3FEE71F5" w14:textId="77777777" w:rsidR="00532154" w:rsidRDefault="00532154" w:rsidP="00580C5E">
                <w:r>
                  <w:t>Cl.</w:t>
                </w:r>
              </w:p>
            </w:tc>
            <w:tc>
              <w:tcPr>
                <w:tcW w:w="1500" w:type="dxa"/>
                <w:vAlign w:val="center"/>
              </w:tcPr>
              <w:p w14:paraId="399689FD" w14:textId="77777777" w:rsidR="00532154" w:rsidRDefault="00532154" w:rsidP="00580C5E">
                <w:r>
                  <w:t>1/15</w:t>
                </w:r>
              </w:p>
            </w:tc>
            <w:tc>
              <w:tcPr>
                <w:tcW w:w="2046" w:type="dxa"/>
                <w:vAlign w:val="center"/>
              </w:tcPr>
              <w:p w14:paraId="5F387B69" w14:textId="77777777" w:rsidR="00532154" w:rsidRDefault="00532154" w:rsidP="00580C5E">
                <w:r>
                  <w:t>01/07/15</w:t>
                </w:r>
              </w:p>
            </w:tc>
            <w:tc>
              <w:tcPr>
                <w:tcW w:w="2417" w:type="dxa"/>
                <w:vAlign w:val="center"/>
              </w:tcPr>
              <w:p w14:paraId="14E35672" w14:textId="77777777" w:rsidR="00532154" w:rsidRDefault="00580C5E" w:rsidP="00580C5E">
                <w:r>
                  <w:t>95 WAIG 1153</w:t>
                </w:r>
              </w:p>
            </w:tc>
          </w:tr>
          <w:tr w:rsidR="00B700C4" w:rsidRPr="00AF0C97" w14:paraId="47F17FAE" w14:textId="77777777" w:rsidTr="000A65D3">
            <w:trPr>
              <w:trHeight w:val="567"/>
              <w:jc w:val="center"/>
            </w:trPr>
            <w:tc>
              <w:tcPr>
                <w:tcW w:w="1588" w:type="dxa"/>
              </w:tcPr>
              <w:p w14:paraId="484E2342" w14:textId="77777777" w:rsidR="00B700C4" w:rsidRPr="00AF0C97" w:rsidRDefault="00B700C4" w:rsidP="00795189">
                <w:pPr>
                  <w:jc w:val="both"/>
                </w:pPr>
              </w:p>
            </w:tc>
            <w:tc>
              <w:tcPr>
                <w:tcW w:w="1329" w:type="dxa"/>
                <w:vAlign w:val="center"/>
              </w:tcPr>
              <w:p w14:paraId="78AB73EA" w14:textId="77777777" w:rsidR="00B700C4" w:rsidRDefault="00B700C4" w:rsidP="0004154A">
                <w:r>
                  <w:t>Cl.</w:t>
                </w:r>
              </w:p>
            </w:tc>
            <w:tc>
              <w:tcPr>
                <w:tcW w:w="1500" w:type="dxa"/>
                <w:vAlign w:val="center"/>
              </w:tcPr>
              <w:p w14:paraId="648AC926" w14:textId="77777777" w:rsidR="00B700C4" w:rsidRDefault="00B700C4" w:rsidP="00B700C4">
                <w:r>
                  <w:t>1/16</w:t>
                </w:r>
              </w:p>
            </w:tc>
            <w:tc>
              <w:tcPr>
                <w:tcW w:w="2046" w:type="dxa"/>
                <w:vAlign w:val="center"/>
              </w:tcPr>
              <w:p w14:paraId="3B539B6F" w14:textId="77777777" w:rsidR="00B700C4" w:rsidRDefault="00B700C4" w:rsidP="00B700C4">
                <w:r>
                  <w:t>01/07/16</w:t>
                </w:r>
              </w:p>
            </w:tc>
            <w:tc>
              <w:tcPr>
                <w:tcW w:w="2417" w:type="dxa"/>
                <w:vAlign w:val="center"/>
              </w:tcPr>
              <w:p w14:paraId="117EC8FE" w14:textId="77777777" w:rsidR="00B700C4" w:rsidRDefault="00B700C4" w:rsidP="00B700C4">
                <w:r>
                  <w:t>96 WAIG 999</w:t>
                </w:r>
              </w:p>
            </w:tc>
          </w:tr>
          <w:tr w:rsidR="00602EDD" w:rsidRPr="00AF0C97" w14:paraId="38423715" w14:textId="77777777" w:rsidTr="000A65D3">
            <w:trPr>
              <w:trHeight w:val="567"/>
              <w:jc w:val="center"/>
            </w:trPr>
            <w:tc>
              <w:tcPr>
                <w:tcW w:w="1588" w:type="dxa"/>
              </w:tcPr>
              <w:p w14:paraId="16BC1406" w14:textId="77777777" w:rsidR="00602EDD" w:rsidRPr="00AF0C97" w:rsidRDefault="00602EDD" w:rsidP="00602EDD">
                <w:pPr>
                  <w:jc w:val="both"/>
                </w:pPr>
              </w:p>
            </w:tc>
            <w:tc>
              <w:tcPr>
                <w:tcW w:w="1329" w:type="dxa"/>
                <w:vAlign w:val="center"/>
              </w:tcPr>
              <w:p w14:paraId="4858ED8A" w14:textId="77777777" w:rsidR="00602EDD" w:rsidRPr="008858A0" w:rsidRDefault="00602EDD" w:rsidP="00602EDD">
                <w:r>
                  <w:t>Cl.</w:t>
                </w:r>
              </w:p>
            </w:tc>
            <w:tc>
              <w:tcPr>
                <w:tcW w:w="1500" w:type="dxa"/>
                <w:vAlign w:val="center"/>
              </w:tcPr>
              <w:p w14:paraId="169DAC4A" w14:textId="77777777" w:rsidR="00602EDD" w:rsidRPr="008858A0" w:rsidRDefault="00602EDD" w:rsidP="00602EDD">
                <w:r>
                  <w:t>1/17</w:t>
                </w:r>
              </w:p>
            </w:tc>
            <w:tc>
              <w:tcPr>
                <w:tcW w:w="2046" w:type="dxa"/>
                <w:vAlign w:val="center"/>
              </w:tcPr>
              <w:p w14:paraId="39E74E9A" w14:textId="77777777" w:rsidR="00602EDD" w:rsidRPr="008858A0" w:rsidRDefault="00602EDD" w:rsidP="00602EDD">
                <w:r>
                  <w:t>01/07/17</w:t>
                </w:r>
              </w:p>
            </w:tc>
            <w:tc>
              <w:tcPr>
                <w:tcW w:w="2417" w:type="dxa"/>
                <w:vAlign w:val="center"/>
              </w:tcPr>
              <w:p w14:paraId="79BF3ADD" w14:textId="77777777" w:rsidR="00602EDD" w:rsidRPr="008858A0" w:rsidRDefault="004309C6" w:rsidP="00602EDD">
                <w:r>
                  <w:t>97 WAIG 1064</w:t>
                </w:r>
              </w:p>
            </w:tc>
          </w:tr>
          <w:tr w:rsidR="00F039EE" w:rsidRPr="00AF0C97" w14:paraId="5628A4F4" w14:textId="77777777" w:rsidTr="000A65D3">
            <w:trPr>
              <w:trHeight w:val="567"/>
              <w:jc w:val="center"/>
            </w:trPr>
            <w:tc>
              <w:tcPr>
                <w:tcW w:w="1588" w:type="dxa"/>
                <w:vAlign w:val="center"/>
              </w:tcPr>
              <w:p w14:paraId="5F47F1C6" w14:textId="77777777" w:rsidR="00F039EE" w:rsidRPr="00AF0C97" w:rsidRDefault="00F039EE" w:rsidP="00F039EE">
                <w:pPr>
                  <w:jc w:val="both"/>
                </w:pPr>
              </w:p>
            </w:tc>
            <w:tc>
              <w:tcPr>
                <w:tcW w:w="1329" w:type="dxa"/>
                <w:vAlign w:val="center"/>
              </w:tcPr>
              <w:p w14:paraId="66132E44" w14:textId="77777777" w:rsidR="00F039EE" w:rsidRPr="0038528C" w:rsidRDefault="00F039EE" w:rsidP="00F039EE">
                <w:r>
                  <w:t>Cl.</w:t>
                </w:r>
              </w:p>
            </w:tc>
            <w:tc>
              <w:tcPr>
                <w:tcW w:w="1500" w:type="dxa"/>
                <w:vAlign w:val="center"/>
              </w:tcPr>
              <w:p w14:paraId="08E2D1C8" w14:textId="77777777" w:rsidR="00F039EE" w:rsidRPr="0038528C" w:rsidRDefault="00F039EE" w:rsidP="00F039EE">
                <w:r>
                  <w:t>1/18</w:t>
                </w:r>
              </w:p>
            </w:tc>
            <w:tc>
              <w:tcPr>
                <w:tcW w:w="2046" w:type="dxa"/>
                <w:vAlign w:val="center"/>
              </w:tcPr>
              <w:p w14:paraId="0096886D" w14:textId="77777777" w:rsidR="00F039EE" w:rsidRPr="0038528C" w:rsidRDefault="00F039EE" w:rsidP="00F039EE">
                <w:r>
                  <w:t>01/07/18</w:t>
                </w:r>
              </w:p>
            </w:tc>
            <w:tc>
              <w:tcPr>
                <w:tcW w:w="2417" w:type="dxa"/>
                <w:vAlign w:val="center"/>
              </w:tcPr>
              <w:p w14:paraId="29FC7BDD" w14:textId="77777777" w:rsidR="00F039EE" w:rsidRPr="0038528C" w:rsidRDefault="00F039EE" w:rsidP="00F039EE">
                <w:r>
                  <w:t>98 WAIG 263 &amp; 781</w:t>
                </w:r>
              </w:p>
            </w:tc>
          </w:tr>
          <w:tr w:rsidR="000A65D3" w:rsidRPr="00AF0C97" w14:paraId="6C7D1FC9" w14:textId="77777777" w:rsidTr="000A65D3">
            <w:trPr>
              <w:trHeight w:val="567"/>
              <w:jc w:val="center"/>
            </w:trPr>
            <w:tc>
              <w:tcPr>
                <w:tcW w:w="1588" w:type="dxa"/>
                <w:vAlign w:val="center"/>
              </w:tcPr>
              <w:p w14:paraId="704CF78C" w14:textId="77777777" w:rsidR="000A65D3" w:rsidRPr="00AF0C97" w:rsidRDefault="000A65D3" w:rsidP="00F039EE">
                <w:pPr>
                  <w:jc w:val="both"/>
                </w:pPr>
              </w:p>
            </w:tc>
            <w:tc>
              <w:tcPr>
                <w:tcW w:w="1329" w:type="dxa"/>
                <w:vAlign w:val="center"/>
              </w:tcPr>
              <w:p w14:paraId="53C1A25B" w14:textId="4EBB4604" w:rsidR="000A65D3" w:rsidRDefault="000A65D3" w:rsidP="00F039EE">
                <w:r>
                  <w:t>Cl</w:t>
                </w:r>
                <w:r w:rsidR="00C06886">
                  <w:t>.</w:t>
                </w:r>
              </w:p>
            </w:tc>
            <w:tc>
              <w:tcPr>
                <w:tcW w:w="1500" w:type="dxa"/>
                <w:vAlign w:val="center"/>
              </w:tcPr>
              <w:p w14:paraId="467E577F" w14:textId="77777777" w:rsidR="000A65D3" w:rsidRDefault="000A65D3" w:rsidP="00F039EE">
                <w:r>
                  <w:t>1/19</w:t>
                </w:r>
              </w:p>
            </w:tc>
            <w:tc>
              <w:tcPr>
                <w:tcW w:w="2046" w:type="dxa"/>
                <w:vAlign w:val="center"/>
              </w:tcPr>
              <w:p w14:paraId="77EF8630" w14:textId="77777777" w:rsidR="000A65D3" w:rsidRDefault="000A65D3" w:rsidP="00F039EE">
                <w:r>
                  <w:t>01/07/19</w:t>
                </w:r>
              </w:p>
            </w:tc>
            <w:tc>
              <w:tcPr>
                <w:tcW w:w="2417" w:type="dxa"/>
                <w:vAlign w:val="center"/>
              </w:tcPr>
              <w:p w14:paraId="3AFBE496" w14:textId="77777777" w:rsidR="000A65D3" w:rsidRDefault="00AF3CEB" w:rsidP="00F039EE">
                <w:r>
                  <w:t>99 WAIG 509 &amp; 1102</w:t>
                </w:r>
              </w:p>
            </w:tc>
          </w:tr>
          <w:tr w:rsidR="00C06886" w:rsidRPr="00AF0C97" w14:paraId="17C07E55" w14:textId="77777777" w:rsidTr="003B70B2">
            <w:trPr>
              <w:trHeight w:val="567"/>
              <w:jc w:val="center"/>
            </w:trPr>
            <w:tc>
              <w:tcPr>
                <w:tcW w:w="1588" w:type="dxa"/>
                <w:vAlign w:val="center"/>
              </w:tcPr>
              <w:p w14:paraId="25C7D406" w14:textId="77777777" w:rsidR="00C06886" w:rsidRPr="00AF0C97" w:rsidRDefault="00C06886" w:rsidP="003B70B2">
                <w:pPr>
                  <w:jc w:val="both"/>
                </w:pPr>
              </w:p>
            </w:tc>
            <w:tc>
              <w:tcPr>
                <w:tcW w:w="1329" w:type="dxa"/>
                <w:vAlign w:val="center"/>
              </w:tcPr>
              <w:p w14:paraId="7E1DBA6D" w14:textId="0179D7B5" w:rsidR="00C06886" w:rsidRDefault="00C06886" w:rsidP="003B70B2">
                <w:r>
                  <w:t>Cl</w:t>
                </w:r>
                <w:r>
                  <w:t>.</w:t>
                </w:r>
              </w:p>
            </w:tc>
            <w:tc>
              <w:tcPr>
                <w:tcW w:w="1500" w:type="dxa"/>
                <w:vAlign w:val="center"/>
              </w:tcPr>
              <w:p w14:paraId="5585D60A" w14:textId="243A2B94" w:rsidR="00C06886" w:rsidRDefault="00C06886" w:rsidP="003B70B2">
                <w:r>
                  <w:t>1/</w:t>
                </w:r>
                <w:r>
                  <w:t>20</w:t>
                </w:r>
              </w:p>
            </w:tc>
            <w:tc>
              <w:tcPr>
                <w:tcW w:w="2046" w:type="dxa"/>
                <w:vAlign w:val="center"/>
              </w:tcPr>
              <w:p w14:paraId="0A7133F3" w14:textId="3F5F7914" w:rsidR="00C06886" w:rsidRDefault="00C06886" w:rsidP="003B70B2">
                <w:r>
                  <w:t>01/</w:t>
                </w:r>
                <w:r>
                  <w:t>01/21</w:t>
                </w:r>
              </w:p>
            </w:tc>
            <w:tc>
              <w:tcPr>
                <w:tcW w:w="2417" w:type="dxa"/>
                <w:vAlign w:val="center"/>
              </w:tcPr>
              <w:p w14:paraId="33E29D7C" w14:textId="55F1D5A0" w:rsidR="00C06886" w:rsidRDefault="00C06886" w:rsidP="003B70B2">
                <w:r>
                  <w:t>100 WAIG 887</w:t>
                </w:r>
              </w:p>
            </w:tc>
          </w:tr>
          <w:tr w:rsidR="00F039EE" w:rsidRPr="00AF0C97" w14:paraId="55BF56CF" w14:textId="77777777" w:rsidTr="000A65D3">
            <w:trPr>
              <w:trHeight w:val="567"/>
              <w:jc w:val="center"/>
            </w:trPr>
            <w:tc>
              <w:tcPr>
                <w:tcW w:w="1588" w:type="dxa"/>
              </w:tcPr>
              <w:p w14:paraId="1739654C" w14:textId="77777777" w:rsidR="00F039EE" w:rsidRPr="00AF0C97" w:rsidRDefault="00F039EE" w:rsidP="00F039EE">
                <w:pPr>
                  <w:jc w:val="both"/>
                </w:pPr>
              </w:p>
            </w:tc>
            <w:tc>
              <w:tcPr>
                <w:tcW w:w="1329" w:type="dxa"/>
                <w:vAlign w:val="center"/>
              </w:tcPr>
              <w:p w14:paraId="0FEFD114" w14:textId="77777777" w:rsidR="00F039EE" w:rsidRDefault="00F039EE" w:rsidP="00F039EE"/>
            </w:tc>
            <w:tc>
              <w:tcPr>
                <w:tcW w:w="1500" w:type="dxa"/>
                <w:vAlign w:val="center"/>
              </w:tcPr>
              <w:p w14:paraId="7E34B624" w14:textId="77777777" w:rsidR="00F039EE" w:rsidRDefault="00F039EE" w:rsidP="00F039EE"/>
            </w:tc>
            <w:tc>
              <w:tcPr>
                <w:tcW w:w="2046" w:type="dxa"/>
                <w:vAlign w:val="center"/>
              </w:tcPr>
              <w:p w14:paraId="473C8707" w14:textId="77777777" w:rsidR="00F039EE" w:rsidRDefault="00F039EE" w:rsidP="00F039EE"/>
            </w:tc>
            <w:tc>
              <w:tcPr>
                <w:tcW w:w="2417" w:type="dxa"/>
                <w:vAlign w:val="center"/>
              </w:tcPr>
              <w:p w14:paraId="7814EC6F" w14:textId="77777777" w:rsidR="00F039EE" w:rsidRDefault="00F039EE" w:rsidP="00F039EE"/>
            </w:tc>
          </w:tr>
          <w:tr w:rsidR="00F039EE" w:rsidRPr="00AF0C97" w14:paraId="3D43D522" w14:textId="77777777" w:rsidTr="000A65D3">
            <w:trPr>
              <w:trHeight w:val="567"/>
              <w:jc w:val="center"/>
            </w:trPr>
            <w:tc>
              <w:tcPr>
                <w:tcW w:w="8880" w:type="dxa"/>
                <w:gridSpan w:val="5"/>
              </w:tcPr>
              <w:p w14:paraId="2872200A" w14:textId="77777777" w:rsidR="00F039EE" w:rsidRPr="00E605EB" w:rsidRDefault="00F039EE" w:rsidP="00F039EE">
                <w:pPr>
                  <w:pStyle w:val="BodyTextAward"/>
                  <w:jc w:val="left"/>
                  <w:rPr>
                    <w:b/>
                    <w:bCs/>
                    <w:color w:val="auto"/>
                  </w:rPr>
                </w:pPr>
                <w:r>
                  <w:rPr>
                    <w:b/>
                    <w:bCs/>
                    <w:color w:val="auto"/>
                  </w:rPr>
                  <w:t>6. Availability of Award</w:t>
                </w:r>
              </w:p>
            </w:tc>
          </w:tr>
          <w:tr w:rsidR="00F039EE" w:rsidRPr="00AF0C97" w14:paraId="3BB5AA27" w14:textId="77777777" w:rsidTr="000A65D3">
            <w:trPr>
              <w:trHeight w:val="567"/>
              <w:jc w:val="center"/>
            </w:trPr>
            <w:tc>
              <w:tcPr>
                <w:tcW w:w="1588" w:type="dxa"/>
              </w:tcPr>
              <w:p w14:paraId="6E544759" w14:textId="77777777" w:rsidR="00F039EE" w:rsidRPr="00AF0C97" w:rsidRDefault="00F039EE" w:rsidP="00F039EE">
                <w:pPr>
                  <w:jc w:val="both"/>
                </w:pPr>
              </w:p>
            </w:tc>
            <w:tc>
              <w:tcPr>
                <w:tcW w:w="1329" w:type="dxa"/>
              </w:tcPr>
              <w:p w14:paraId="324224E8" w14:textId="77777777" w:rsidR="00F039EE" w:rsidRPr="00AF0C97" w:rsidRDefault="00F039EE" w:rsidP="00F039EE">
                <w:pPr>
                  <w:jc w:val="both"/>
                </w:pPr>
              </w:p>
            </w:tc>
            <w:tc>
              <w:tcPr>
                <w:tcW w:w="1500" w:type="dxa"/>
              </w:tcPr>
              <w:p w14:paraId="2E8EB0A0" w14:textId="77777777" w:rsidR="00F039EE" w:rsidRPr="00AF0C97" w:rsidRDefault="00F039EE" w:rsidP="00F039EE">
                <w:pPr>
                  <w:jc w:val="both"/>
                </w:pPr>
              </w:p>
            </w:tc>
            <w:tc>
              <w:tcPr>
                <w:tcW w:w="2046" w:type="dxa"/>
              </w:tcPr>
              <w:p w14:paraId="331AA385" w14:textId="77777777" w:rsidR="00F039EE" w:rsidRPr="00AF0C97" w:rsidRDefault="00F039EE" w:rsidP="00F039EE">
                <w:pPr>
                  <w:jc w:val="both"/>
                </w:pPr>
              </w:p>
            </w:tc>
            <w:tc>
              <w:tcPr>
                <w:tcW w:w="2417" w:type="dxa"/>
              </w:tcPr>
              <w:p w14:paraId="20000467" w14:textId="77777777" w:rsidR="00F039EE" w:rsidRPr="00AF0C97" w:rsidRDefault="00F039EE" w:rsidP="00F039EE">
                <w:pPr>
                  <w:jc w:val="both"/>
                </w:pPr>
              </w:p>
            </w:tc>
          </w:tr>
          <w:tr w:rsidR="00F039EE" w:rsidRPr="00AF0C97" w14:paraId="7BF6BC4D" w14:textId="77777777" w:rsidTr="000A65D3">
            <w:trPr>
              <w:trHeight w:val="567"/>
              <w:jc w:val="center"/>
            </w:trPr>
            <w:tc>
              <w:tcPr>
                <w:tcW w:w="1588" w:type="dxa"/>
              </w:tcPr>
              <w:p w14:paraId="434D5FA0" w14:textId="77777777" w:rsidR="00F039EE" w:rsidRPr="00AF0C97" w:rsidRDefault="00F039EE" w:rsidP="00F039EE">
                <w:pPr>
                  <w:jc w:val="both"/>
                </w:pPr>
              </w:p>
            </w:tc>
            <w:tc>
              <w:tcPr>
                <w:tcW w:w="1329" w:type="dxa"/>
              </w:tcPr>
              <w:p w14:paraId="0A5A6594" w14:textId="77777777" w:rsidR="00F039EE" w:rsidRPr="00AF0C97" w:rsidRDefault="00F039EE" w:rsidP="00F039EE">
                <w:pPr>
                  <w:jc w:val="both"/>
                </w:pPr>
              </w:p>
            </w:tc>
            <w:tc>
              <w:tcPr>
                <w:tcW w:w="1500" w:type="dxa"/>
              </w:tcPr>
              <w:p w14:paraId="48F79A2F" w14:textId="77777777" w:rsidR="00F039EE" w:rsidRPr="00AF0C97" w:rsidRDefault="00F039EE" w:rsidP="00F039EE">
                <w:pPr>
                  <w:jc w:val="both"/>
                </w:pPr>
              </w:p>
            </w:tc>
            <w:tc>
              <w:tcPr>
                <w:tcW w:w="2046" w:type="dxa"/>
              </w:tcPr>
              <w:p w14:paraId="5DE2D87C" w14:textId="77777777" w:rsidR="00F039EE" w:rsidRPr="00AF0C97" w:rsidRDefault="00F039EE" w:rsidP="00F039EE">
                <w:pPr>
                  <w:jc w:val="both"/>
                </w:pPr>
              </w:p>
            </w:tc>
            <w:tc>
              <w:tcPr>
                <w:tcW w:w="2417" w:type="dxa"/>
              </w:tcPr>
              <w:p w14:paraId="6297FDF6" w14:textId="77777777" w:rsidR="00F039EE" w:rsidRPr="00AF0C97" w:rsidRDefault="00F039EE" w:rsidP="00F039EE">
                <w:pPr>
                  <w:jc w:val="both"/>
                </w:pPr>
              </w:p>
            </w:tc>
          </w:tr>
          <w:tr w:rsidR="00F039EE" w:rsidRPr="00AF0C97" w14:paraId="586F948F" w14:textId="77777777" w:rsidTr="000A65D3">
            <w:trPr>
              <w:trHeight w:val="567"/>
              <w:jc w:val="center"/>
            </w:trPr>
            <w:tc>
              <w:tcPr>
                <w:tcW w:w="8880" w:type="dxa"/>
                <w:gridSpan w:val="5"/>
              </w:tcPr>
              <w:p w14:paraId="43A2D26E" w14:textId="77777777" w:rsidR="00F039EE" w:rsidRPr="00A730D1" w:rsidRDefault="00F039EE" w:rsidP="00F039EE">
                <w:pPr>
                  <w:pStyle w:val="BodyTextAward"/>
                  <w:jc w:val="left"/>
                  <w:rPr>
                    <w:b/>
                    <w:bCs/>
                    <w:color w:val="auto"/>
                  </w:rPr>
                </w:pPr>
                <w:r>
                  <w:rPr>
                    <w:b/>
                    <w:bCs/>
                    <w:color w:val="auto"/>
                  </w:rPr>
                  <w:t>PART 2 – Award Flexibility</w:t>
                </w:r>
              </w:p>
            </w:tc>
          </w:tr>
          <w:tr w:rsidR="00F039EE" w:rsidRPr="00AF0C97" w14:paraId="4C24523B" w14:textId="77777777" w:rsidTr="000A65D3">
            <w:trPr>
              <w:trHeight w:val="567"/>
              <w:jc w:val="center"/>
            </w:trPr>
            <w:tc>
              <w:tcPr>
                <w:tcW w:w="8880" w:type="dxa"/>
                <w:gridSpan w:val="5"/>
              </w:tcPr>
              <w:p w14:paraId="4BA3208B" w14:textId="77777777" w:rsidR="00F039EE" w:rsidRPr="00A730D1" w:rsidRDefault="00F039EE" w:rsidP="00F039EE">
                <w:pPr>
                  <w:pStyle w:val="BodyTextAward"/>
                  <w:jc w:val="left"/>
                  <w:rPr>
                    <w:b/>
                    <w:bCs/>
                    <w:color w:val="auto"/>
                  </w:rPr>
                </w:pPr>
                <w:r>
                  <w:rPr>
                    <w:b/>
                    <w:bCs/>
                    <w:color w:val="auto"/>
                  </w:rPr>
                  <w:t>7. Enterprise Flexibility</w:t>
                </w:r>
              </w:p>
            </w:tc>
          </w:tr>
          <w:tr w:rsidR="00F039EE" w:rsidRPr="00AF0C97" w14:paraId="55EC768C" w14:textId="77777777" w:rsidTr="000A65D3">
            <w:trPr>
              <w:trHeight w:val="567"/>
              <w:jc w:val="center"/>
            </w:trPr>
            <w:tc>
              <w:tcPr>
                <w:tcW w:w="1588" w:type="dxa"/>
              </w:tcPr>
              <w:p w14:paraId="28738431" w14:textId="77777777" w:rsidR="00F039EE" w:rsidRPr="00AF0C97" w:rsidRDefault="00F039EE" w:rsidP="00F039EE">
                <w:pPr>
                  <w:jc w:val="both"/>
                </w:pPr>
              </w:p>
            </w:tc>
            <w:tc>
              <w:tcPr>
                <w:tcW w:w="1329" w:type="dxa"/>
              </w:tcPr>
              <w:p w14:paraId="72A30EB5" w14:textId="77777777" w:rsidR="00F039EE" w:rsidRPr="00AF0C97" w:rsidRDefault="00F039EE" w:rsidP="00F039EE">
                <w:pPr>
                  <w:jc w:val="both"/>
                </w:pPr>
              </w:p>
            </w:tc>
            <w:tc>
              <w:tcPr>
                <w:tcW w:w="1500" w:type="dxa"/>
              </w:tcPr>
              <w:p w14:paraId="74783DD2" w14:textId="77777777" w:rsidR="00F039EE" w:rsidRPr="00AF0C97" w:rsidRDefault="00F039EE" w:rsidP="00F039EE">
                <w:pPr>
                  <w:jc w:val="both"/>
                </w:pPr>
              </w:p>
            </w:tc>
            <w:tc>
              <w:tcPr>
                <w:tcW w:w="2046" w:type="dxa"/>
              </w:tcPr>
              <w:p w14:paraId="43E89C19" w14:textId="77777777" w:rsidR="00F039EE" w:rsidRPr="00AF0C97" w:rsidRDefault="00F039EE" w:rsidP="00F039EE">
                <w:pPr>
                  <w:jc w:val="both"/>
                </w:pPr>
              </w:p>
            </w:tc>
            <w:tc>
              <w:tcPr>
                <w:tcW w:w="2417" w:type="dxa"/>
              </w:tcPr>
              <w:p w14:paraId="4DB939D5" w14:textId="77777777" w:rsidR="00F039EE" w:rsidRPr="00AF0C97" w:rsidRDefault="00F039EE" w:rsidP="00F039EE">
                <w:pPr>
                  <w:jc w:val="both"/>
                </w:pPr>
              </w:p>
            </w:tc>
          </w:tr>
          <w:tr w:rsidR="00F039EE" w:rsidRPr="00AF0C97" w14:paraId="0F099634" w14:textId="77777777" w:rsidTr="000A65D3">
            <w:trPr>
              <w:trHeight w:val="567"/>
              <w:jc w:val="center"/>
            </w:trPr>
            <w:tc>
              <w:tcPr>
                <w:tcW w:w="8880" w:type="dxa"/>
                <w:gridSpan w:val="5"/>
              </w:tcPr>
              <w:p w14:paraId="6B8CAE5A" w14:textId="77777777" w:rsidR="00F039EE" w:rsidRPr="008A66C7" w:rsidRDefault="00F039EE" w:rsidP="00F039EE">
                <w:pPr>
                  <w:pStyle w:val="BodyTextAward"/>
                  <w:rPr>
                    <w:b/>
                  </w:rPr>
                </w:pPr>
                <w:r>
                  <w:rPr>
                    <w:b/>
                  </w:rPr>
                  <w:t>8. Facilitative Provisions</w:t>
                </w:r>
              </w:p>
            </w:tc>
          </w:tr>
          <w:tr w:rsidR="00F039EE" w:rsidRPr="00AF0C97" w14:paraId="212B916C" w14:textId="77777777" w:rsidTr="000A65D3">
            <w:trPr>
              <w:trHeight w:val="567"/>
              <w:jc w:val="center"/>
            </w:trPr>
            <w:tc>
              <w:tcPr>
                <w:tcW w:w="1588" w:type="dxa"/>
              </w:tcPr>
              <w:p w14:paraId="7DD404C1" w14:textId="77777777" w:rsidR="00F039EE" w:rsidRPr="00AF0C97" w:rsidRDefault="00F039EE" w:rsidP="00F039EE">
                <w:pPr>
                  <w:jc w:val="both"/>
                </w:pPr>
              </w:p>
            </w:tc>
            <w:tc>
              <w:tcPr>
                <w:tcW w:w="1329" w:type="dxa"/>
              </w:tcPr>
              <w:p w14:paraId="49C76556" w14:textId="77777777" w:rsidR="00F039EE" w:rsidRPr="00AF0C97" w:rsidRDefault="00F039EE" w:rsidP="00F039EE">
                <w:pPr>
                  <w:jc w:val="both"/>
                </w:pPr>
              </w:p>
            </w:tc>
            <w:tc>
              <w:tcPr>
                <w:tcW w:w="1500" w:type="dxa"/>
              </w:tcPr>
              <w:p w14:paraId="01876C96" w14:textId="77777777" w:rsidR="00F039EE" w:rsidRPr="00AF0C97" w:rsidRDefault="00F039EE" w:rsidP="00F039EE">
                <w:pPr>
                  <w:jc w:val="both"/>
                </w:pPr>
              </w:p>
            </w:tc>
            <w:tc>
              <w:tcPr>
                <w:tcW w:w="2046" w:type="dxa"/>
              </w:tcPr>
              <w:p w14:paraId="435D6FE3" w14:textId="77777777" w:rsidR="00F039EE" w:rsidRPr="00AF0C97" w:rsidRDefault="00F039EE" w:rsidP="00F039EE">
                <w:pPr>
                  <w:jc w:val="both"/>
                </w:pPr>
              </w:p>
            </w:tc>
            <w:tc>
              <w:tcPr>
                <w:tcW w:w="2417" w:type="dxa"/>
              </w:tcPr>
              <w:p w14:paraId="729A368C" w14:textId="77777777" w:rsidR="00F039EE" w:rsidRPr="00AF0C97" w:rsidRDefault="00F039EE" w:rsidP="00F039EE">
                <w:pPr>
                  <w:jc w:val="both"/>
                </w:pPr>
              </w:p>
            </w:tc>
          </w:tr>
          <w:tr w:rsidR="00F039EE" w:rsidRPr="00AF0C97" w14:paraId="23F53976" w14:textId="77777777" w:rsidTr="000A65D3">
            <w:trPr>
              <w:trHeight w:val="567"/>
              <w:jc w:val="center"/>
            </w:trPr>
            <w:tc>
              <w:tcPr>
                <w:tcW w:w="8880" w:type="dxa"/>
                <w:gridSpan w:val="5"/>
              </w:tcPr>
              <w:p w14:paraId="1F7699C1" w14:textId="77777777" w:rsidR="00F039EE" w:rsidRPr="00010F5F" w:rsidRDefault="00F039EE" w:rsidP="00F039EE">
                <w:pPr>
                  <w:pStyle w:val="BodyTextAward"/>
                  <w:jc w:val="left"/>
                  <w:rPr>
                    <w:b/>
                    <w:bCs/>
                    <w:color w:val="auto"/>
                  </w:rPr>
                </w:pPr>
                <w:r>
                  <w:rPr>
                    <w:b/>
                    <w:bCs/>
                    <w:color w:val="auto"/>
                  </w:rPr>
                  <w:t>PART 3 –  Consultation and Dispute Resolution</w:t>
                </w:r>
              </w:p>
            </w:tc>
          </w:tr>
          <w:tr w:rsidR="00F039EE" w:rsidRPr="00AF0C97" w14:paraId="48B83553" w14:textId="77777777" w:rsidTr="000A65D3">
            <w:trPr>
              <w:trHeight w:val="567"/>
              <w:jc w:val="center"/>
            </w:trPr>
            <w:tc>
              <w:tcPr>
                <w:tcW w:w="8880" w:type="dxa"/>
                <w:gridSpan w:val="5"/>
              </w:tcPr>
              <w:p w14:paraId="11AA2E20" w14:textId="77777777" w:rsidR="00F039EE" w:rsidRPr="00424053" w:rsidRDefault="00F039EE" w:rsidP="00F039EE">
                <w:pPr>
                  <w:pStyle w:val="BodyTextAward"/>
                  <w:jc w:val="left"/>
                  <w:rPr>
                    <w:b/>
                    <w:bCs/>
                    <w:color w:val="auto"/>
                  </w:rPr>
                </w:pPr>
                <w:r>
                  <w:rPr>
                    <w:b/>
                    <w:bCs/>
                    <w:color w:val="auto"/>
                  </w:rPr>
                  <w:t>9. Disputes Settlement Procedures</w:t>
                </w:r>
              </w:p>
            </w:tc>
          </w:tr>
          <w:tr w:rsidR="00F039EE" w:rsidRPr="00AF0C97" w14:paraId="30B59840" w14:textId="77777777" w:rsidTr="000A65D3">
            <w:trPr>
              <w:trHeight w:val="567"/>
              <w:jc w:val="center"/>
            </w:trPr>
            <w:tc>
              <w:tcPr>
                <w:tcW w:w="1588" w:type="dxa"/>
              </w:tcPr>
              <w:p w14:paraId="5DE297BA" w14:textId="77777777" w:rsidR="00F039EE" w:rsidRPr="00AF0C97" w:rsidRDefault="00F039EE" w:rsidP="00F039EE">
                <w:pPr>
                  <w:jc w:val="both"/>
                </w:pPr>
              </w:p>
            </w:tc>
            <w:tc>
              <w:tcPr>
                <w:tcW w:w="1329" w:type="dxa"/>
              </w:tcPr>
              <w:p w14:paraId="58E3ADF5" w14:textId="77777777" w:rsidR="00F039EE" w:rsidRPr="00AF0C97" w:rsidRDefault="00F039EE" w:rsidP="00F039EE">
                <w:pPr>
                  <w:jc w:val="both"/>
                </w:pPr>
              </w:p>
            </w:tc>
            <w:tc>
              <w:tcPr>
                <w:tcW w:w="1500" w:type="dxa"/>
              </w:tcPr>
              <w:p w14:paraId="319585B8" w14:textId="77777777" w:rsidR="00F039EE" w:rsidRPr="00AF0C97" w:rsidRDefault="00F039EE" w:rsidP="00F039EE">
                <w:pPr>
                  <w:jc w:val="both"/>
                </w:pPr>
              </w:p>
            </w:tc>
            <w:tc>
              <w:tcPr>
                <w:tcW w:w="2046" w:type="dxa"/>
              </w:tcPr>
              <w:p w14:paraId="5037A508" w14:textId="77777777" w:rsidR="00F039EE" w:rsidRPr="00AF0C97" w:rsidRDefault="00F039EE" w:rsidP="00F039EE">
                <w:pPr>
                  <w:jc w:val="both"/>
                </w:pPr>
              </w:p>
            </w:tc>
            <w:tc>
              <w:tcPr>
                <w:tcW w:w="2417" w:type="dxa"/>
              </w:tcPr>
              <w:p w14:paraId="01C2FECC" w14:textId="77777777" w:rsidR="00F039EE" w:rsidRPr="00AF0C97" w:rsidRDefault="00F039EE" w:rsidP="00F039EE">
                <w:pPr>
                  <w:jc w:val="both"/>
                </w:pPr>
              </w:p>
            </w:tc>
          </w:tr>
          <w:tr w:rsidR="00F039EE" w:rsidRPr="00AF0C97" w14:paraId="7BD2E22B" w14:textId="77777777" w:rsidTr="000A65D3">
            <w:trPr>
              <w:trHeight w:val="567"/>
              <w:jc w:val="center"/>
            </w:trPr>
            <w:tc>
              <w:tcPr>
                <w:tcW w:w="8880" w:type="dxa"/>
                <w:gridSpan w:val="5"/>
              </w:tcPr>
              <w:p w14:paraId="419E954F" w14:textId="77777777" w:rsidR="00F039EE" w:rsidRPr="0057533C" w:rsidRDefault="00F039EE" w:rsidP="00F039EE">
                <w:pPr>
                  <w:pStyle w:val="BodyTextAward"/>
                  <w:rPr>
                    <w:b/>
                  </w:rPr>
                </w:pPr>
                <w:r>
                  <w:rPr>
                    <w:b/>
                  </w:rPr>
                  <w:t xml:space="preserve">PART 4 – Employment Relationship, Duties and Related Arrangements </w:t>
                </w:r>
              </w:p>
            </w:tc>
          </w:tr>
          <w:tr w:rsidR="00F039EE" w:rsidRPr="00AF0C97" w14:paraId="5C13C7F4" w14:textId="77777777" w:rsidTr="000A65D3">
            <w:trPr>
              <w:trHeight w:val="567"/>
              <w:jc w:val="center"/>
            </w:trPr>
            <w:tc>
              <w:tcPr>
                <w:tcW w:w="8880" w:type="dxa"/>
                <w:gridSpan w:val="5"/>
              </w:tcPr>
              <w:p w14:paraId="643B9018" w14:textId="77777777" w:rsidR="00F039EE" w:rsidRPr="00C44CE2" w:rsidRDefault="00F039EE" w:rsidP="00F039EE">
                <w:pPr>
                  <w:pStyle w:val="BodyTextAward"/>
                  <w:jc w:val="left"/>
                  <w:rPr>
                    <w:b/>
                    <w:bCs/>
                    <w:color w:val="auto"/>
                  </w:rPr>
                </w:pPr>
                <w:r>
                  <w:rPr>
                    <w:b/>
                    <w:bCs/>
                    <w:color w:val="auto"/>
                  </w:rPr>
                  <w:t>10. Contract of Employment</w:t>
                </w:r>
              </w:p>
            </w:tc>
          </w:tr>
          <w:tr w:rsidR="00F039EE" w:rsidRPr="00AF0C97" w14:paraId="61429388" w14:textId="77777777" w:rsidTr="000A65D3">
            <w:trPr>
              <w:trHeight w:val="567"/>
              <w:jc w:val="center"/>
            </w:trPr>
            <w:tc>
              <w:tcPr>
                <w:tcW w:w="1588" w:type="dxa"/>
              </w:tcPr>
              <w:p w14:paraId="7DEAB04E" w14:textId="77777777" w:rsidR="00F039EE" w:rsidRPr="00AF0C97" w:rsidRDefault="00F039EE" w:rsidP="00F039EE">
                <w:pPr>
                  <w:jc w:val="both"/>
                </w:pPr>
              </w:p>
            </w:tc>
            <w:tc>
              <w:tcPr>
                <w:tcW w:w="1329" w:type="dxa"/>
              </w:tcPr>
              <w:p w14:paraId="2F7AAA48" w14:textId="77777777" w:rsidR="00F039EE" w:rsidRPr="00AF0C97" w:rsidRDefault="00F039EE" w:rsidP="00F039EE">
                <w:pPr>
                  <w:jc w:val="both"/>
                </w:pPr>
              </w:p>
            </w:tc>
            <w:tc>
              <w:tcPr>
                <w:tcW w:w="1500" w:type="dxa"/>
              </w:tcPr>
              <w:p w14:paraId="0FE34F12" w14:textId="77777777" w:rsidR="00F039EE" w:rsidRPr="00AF0C97" w:rsidRDefault="00F039EE" w:rsidP="00F039EE">
                <w:pPr>
                  <w:jc w:val="both"/>
                </w:pPr>
              </w:p>
            </w:tc>
            <w:tc>
              <w:tcPr>
                <w:tcW w:w="2046" w:type="dxa"/>
              </w:tcPr>
              <w:p w14:paraId="1E5D20E2" w14:textId="77777777" w:rsidR="00F039EE" w:rsidRPr="00AF0C97" w:rsidRDefault="00F039EE" w:rsidP="00F039EE">
                <w:pPr>
                  <w:jc w:val="both"/>
                </w:pPr>
              </w:p>
            </w:tc>
            <w:tc>
              <w:tcPr>
                <w:tcW w:w="2417" w:type="dxa"/>
              </w:tcPr>
              <w:p w14:paraId="75C3528B" w14:textId="77777777" w:rsidR="00F039EE" w:rsidRPr="00AF0C97" w:rsidRDefault="00F039EE" w:rsidP="00F039EE">
                <w:pPr>
                  <w:jc w:val="both"/>
                </w:pPr>
              </w:p>
            </w:tc>
          </w:tr>
          <w:tr w:rsidR="00F039EE" w:rsidRPr="00AF0C97" w14:paraId="19E46C74" w14:textId="77777777" w:rsidTr="000A65D3">
            <w:trPr>
              <w:trHeight w:val="567"/>
              <w:jc w:val="center"/>
            </w:trPr>
            <w:tc>
              <w:tcPr>
                <w:tcW w:w="8880" w:type="dxa"/>
                <w:gridSpan w:val="5"/>
              </w:tcPr>
              <w:p w14:paraId="5222BE1E" w14:textId="77777777" w:rsidR="00F039EE" w:rsidRPr="00C44CE2" w:rsidRDefault="00F039EE" w:rsidP="00F039EE">
                <w:pPr>
                  <w:pStyle w:val="BodyTextAward"/>
                  <w:jc w:val="left"/>
                  <w:rPr>
                    <w:b/>
                    <w:bCs/>
                    <w:color w:val="auto"/>
                  </w:rPr>
                </w:pPr>
                <w:r>
                  <w:rPr>
                    <w:b/>
                    <w:bCs/>
                    <w:color w:val="auto"/>
                  </w:rPr>
                  <w:t xml:space="preserve">11. Appointment and Probation </w:t>
                </w:r>
              </w:p>
            </w:tc>
          </w:tr>
          <w:tr w:rsidR="00F039EE" w:rsidRPr="00AF0C97" w14:paraId="7E669EDB" w14:textId="77777777" w:rsidTr="000A65D3">
            <w:trPr>
              <w:trHeight w:val="567"/>
              <w:jc w:val="center"/>
            </w:trPr>
            <w:tc>
              <w:tcPr>
                <w:tcW w:w="1588" w:type="dxa"/>
              </w:tcPr>
              <w:p w14:paraId="6B2152AA" w14:textId="77777777" w:rsidR="00F039EE" w:rsidRPr="00AF0C97" w:rsidRDefault="00F039EE" w:rsidP="00F039EE">
                <w:pPr>
                  <w:jc w:val="both"/>
                </w:pPr>
              </w:p>
            </w:tc>
            <w:tc>
              <w:tcPr>
                <w:tcW w:w="1329" w:type="dxa"/>
              </w:tcPr>
              <w:p w14:paraId="786D2A42" w14:textId="77777777" w:rsidR="00F039EE" w:rsidRPr="00AF0C97" w:rsidRDefault="00F039EE" w:rsidP="00F039EE">
                <w:pPr>
                  <w:jc w:val="both"/>
                </w:pPr>
              </w:p>
            </w:tc>
            <w:tc>
              <w:tcPr>
                <w:tcW w:w="1500" w:type="dxa"/>
              </w:tcPr>
              <w:p w14:paraId="0EFB1267" w14:textId="77777777" w:rsidR="00F039EE" w:rsidRPr="00AF0C97" w:rsidRDefault="00F039EE" w:rsidP="00F039EE">
                <w:pPr>
                  <w:jc w:val="both"/>
                </w:pPr>
              </w:p>
            </w:tc>
            <w:tc>
              <w:tcPr>
                <w:tcW w:w="2046" w:type="dxa"/>
              </w:tcPr>
              <w:p w14:paraId="50FDA699" w14:textId="77777777" w:rsidR="00F039EE" w:rsidRPr="00AF0C97" w:rsidRDefault="00F039EE" w:rsidP="00F039EE">
                <w:pPr>
                  <w:jc w:val="both"/>
                </w:pPr>
              </w:p>
            </w:tc>
            <w:tc>
              <w:tcPr>
                <w:tcW w:w="2417" w:type="dxa"/>
              </w:tcPr>
              <w:p w14:paraId="2DED29BA" w14:textId="77777777" w:rsidR="00F039EE" w:rsidRPr="00AF0C97" w:rsidRDefault="00F039EE" w:rsidP="00F039EE">
                <w:pPr>
                  <w:jc w:val="both"/>
                </w:pPr>
              </w:p>
            </w:tc>
          </w:tr>
          <w:tr w:rsidR="00F039EE" w:rsidRPr="00AF0C97" w14:paraId="2A57EDA9" w14:textId="77777777" w:rsidTr="000A65D3">
            <w:trPr>
              <w:trHeight w:val="567"/>
              <w:jc w:val="center"/>
            </w:trPr>
            <w:tc>
              <w:tcPr>
                <w:tcW w:w="8880" w:type="dxa"/>
                <w:gridSpan w:val="5"/>
              </w:tcPr>
              <w:p w14:paraId="41E9330A" w14:textId="77777777" w:rsidR="00F039EE" w:rsidRPr="00C44CE2" w:rsidRDefault="00F039EE" w:rsidP="00F039EE">
                <w:pPr>
                  <w:pStyle w:val="BodyTextAward"/>
                  <w:jc w:val="left"/>
                  <w:rPr>
                    <w:b/>
                    <w:bCs/>
                    <w:color w:val="auto"/>
                  </w:rPr>
                </w:pPr>
                <w:r>
                  <w:rPr>
                    <w:b/>
                    <w:bCs/>
                    <w:color w:val="auto"/>
                  </w:rPr>
                  <w:lastRenderedPageBreak/>
                  <w:t>12. Redundancy</w:t>
                </w:r>
              </w:p>
            </w:tc>
          </w:tr>
          <w:tr w:rsidR="00F039EE" w:rsidRPr="00AF0C97" w14:paraId="5DEB5F3F" w14:textId="77777777" w:rsidTr="000A65D3">
            <w:trPr>
              <w:trHeight w:val="567"/>
              <w:jc w:val="center"/>
            </w:trPr>
            <w:tc>
              <w:tcPr>
                <w:tcW w:w="1588" w:type="dxa"/>
              </w:tcPr>
              <w:p w14:paraId="0A453CDF" w14:textId="77777777" w:rsidR="00F039EE" w:rsidRPr="00AF0C97" w:rsidRDefault="00F039EE" w:rsidP="00F039EE">
                <w:pPr>
                  <w:jc w:val="both"/>
                </w:pPr>
              </w:p>
            </w:tc>
            <w:tc>
              <w:tcPr>
                <w:tcW w:w="1329" w:type="dxa"/>
              </w:tcPr>
              <w:p w14:paraId="1D3CEDA3" w14:textId="77777777" w:rsidR="00F039EE" w:rsidRPr="00AF0C97" w:rsidRDefault="00F039EE" w:rsidP="00F039EE">
                <w:pPr>
                  <w:jc w:val="both"/>
                </w:pPr>
              </w:p>
            </w:tc>
            <w:tc>
              <w:tcPr>
                <w:tcW w:w="1500" w:type="dxa"/>
              </w:tcPr>
              <w:p w14:paraId="457549A6" w14:textId="77777777" w:rsidR="00F039EE" w:rsidRPr="00AF0C97" w:rsidRDefault="00F039EE" w:rsidP="00F039EE">
                <w:pPr>
                  <w:jc w:val="both"/>
                </w:pPr>
              </w:p>
            </w:tc>
            <w:tc>
              <w:tcPr>
                <w:tcW w:w="2046" w:type="dxa"/>
              </w:tcPr>
              <w:p w14:paraId="3F97516D" w14:textId="77777777" w:rsidR="00F039EE" w:rsidRPr="00AF0C97" w:rsidRDefault="00F039EE" w:rsidP="00F039EE">
                <w:pPr>
                  <w:jc w:val="both"/>
                </w:pPr>
              </w:p>
            </w:tc>
            <w:tc>
              <w:tcPr>
                <w:tcW w:w="2417" w:type="dxa"/>
              </w:tcPr>
              <w:p w14:paraId="2B1BA08F" w14:textId="77777777" w:rsidR="00F039EE" w:rsidRPr="00AF0C97" w:rsidRDefault="00F039EE" w:rsidP="00F039EE">
                <w:pPr>
                  <w:jc w:val="both"/>
                </w:pPr>
              </w:p>
            </w:tc>
          </w:tr>
          <w:tr w:rsidR="00F039EE" w:rsidRPr="00AF0C97" w14:paraId="25A404F1" w14:textId="77777777" w:rsidTr="000A65D3">
            <w:trPr>
              <w:trHeight w:val="567"/>
              <w:jc w:val="center"/>
            </w:trPr>
            <w:tc>
              <w:tcPr>
                <w:tcW w:w="8880" w:type="dxa"/>
                <w:gridSpan w:val="5"/>
              </w:tcPr>
              <w:p w14:paraId="29B1D0CD" w14:textId="77777777" w:rsidR="00F039EE" w:rsidRPr="009177D3" w:rsidRDefault="00F039EE" w:rsidP="00F039EE">
                <w:pPr>
                  <w:pStyle w:val="BodyTextAward"/>
                  <w:rPr>
                    <w:b/>
                  </w:rPr>
                </w:pPr>
                <w:r>
                  <w:rPr>
                    <w:b/>
                  </w:rPr>
                  <w:t>PART 5 – Salaries and Related Matters</w:t>
                </w:r>
              </w:p>
            </w:tc>
          </w:tr>
          <w:tr w:rsidR="00F039EE" w:rsidRPr="00AF0C97" w14:paraId="5EE6688B" w14:textId="77777777" w:rsidTr="000A65D3">
            <w:trPr>
              <w:trHeight w:val="567"/>
              <w:jc w:val="center"/>
            </w:trPr>
            <w:tc>
              <w:tcPr>
                <w:tcW w:w="8880" w:type="dxa"/>
                <w:gridSpan w:val="5"/>
              </w:tcPr>
              <w:p w14:paraId="205E5B6F" w14:textId="77777777" w:rsidR="00F039EE" w:rsidRPr="009177D3" w:rsidRDefault="00F039EE" w:rsidP="00F039EE">
                <w:pPr>
                  <w:pStyle w:val="BodyTextAward"/>
                  <w:rPr>
                    <w:b/>
                  </w:rPr>
                </w:pPr>
                <w:r>
                  <w:rPr>
                    <w:b/>
                  </w:rPr>
                  <w:t>13. Salaries – Minimum Annual</w:t>
                </w:r>
              </w:p>
            </w:tc>
          </w:tr>
          <w:tr w:rsidR="00F039EE" w:rsidRPr="00AF0C97" w14:paraId="66C7F7FC" w14:textId="77777777" w:rsidTr="000A65D3">
            <w:trPr>
              <w:trHeight w:val="567"/>
              <w:jc w:val="center"/>
            </w:trPr>
            <w:tc>
              <w:tcPr>
                <w:tcW w:w="1588" w:type="dxa"/>
              </w:tcPr>
              <w:p w14:paraId="484597AE" w14:textId="77777777" w:rsidR="00F039EE" w:rsidRPr="00AF0C97" w:rsidRDefault="00F039EE" w:rsidP="00F039EE">
                <w:pPr>
                  <w:jc w:val="both"/>
                </w:pPr>
              </w:p>
            </w:tc>
            <w:tc>
              <w:tcPr>
                <w:tcW w:w="1329" w:type="dxa"/>
                <w:vAlign w:val="center"/>
              </w:tcPr>
              <w:p w14:paraId="30D8B95E" w14:textId="77777777" w:rsidR="00F039EE" w:rsidRDefault="00F039EE" w:rsidP="00F039EE">
                <w:r>
                  <w:t>Cl.</w:t>
                </w:r>
              </w:p>
            </w:tc>
            <w:tc>
              <w:tcPr>
                <w:tcW w:w="1500" w:type="dxa"/>
                <w:vAlign w:val="center"/>
              </w:tcPr>
              <w:p w14:paraId="054C05BF" w14:textId="77777777" w:rsidR="00F039EE" w:rsidRDefault="00F039EE" w:rsidP="00F039EE">
                <w:r>
                  <w:t>2/11</w:t>
                </w:r>
              </w:p>
            </w:tc>
            <w:tc>
              <w:tcPr>
                <w:tcW w:w="2046" w:type="dxa"/>
                <w:vAlign w:val="center"/>
              </w:tcPr>
              <w:p w14:paraId="50852583" w14:textId="77777777" w:rsidR="00F039EE" w:rsidRDefault="00F039EE" w:rsidP="00F039EE">
                <w:r>
                  <w:t>01/07/11</w:t>
                </w:r>
              </w:p>
            </w:tc>
            <w:tc>
              <w:tcPr>
                <w:tcW w:w="2417" w:type="dxa"/>
                <w:vAlign w:val="center"/>
              </w:tcPr>
              <w:p w14:paraId="1EFCE41D" w14:textId="77777777" w:rsidR="00F039EE" w:rsidRDefault="00F039EE" w:rsidP="00F039EE">
                <w:r>
                  <w:t>91 WAIG 1008 &amp; 1812</w:t>
                </w:r>
              </w:p>
            </w:tc>
          </w:tr>
          <w:tr w:rsidR="00F039EE" w:rsidRPr="00AF0C97" w14:paraId="3AD989F7" w14:textId="77777777" w:rsidTr="000A65D3">
            <w:trPr>
              <w:trHeight w:val="567"/>
              <w:jc w:val="center"/>
            </w:trPr>
            <w:tc>
              <w:tcPr>
                <w:tcW w:w="1588" w:type="dxa"/>
              </w:tcPr>
              <w:p w14:paraId="20817B61" w14:textId="77777777" w:rsidR="00F039EE" w:rsidRPr="00AF0C97" w:rsidRDefault="00F039EE" w:rsidP="00F039EE">
                <w:pPr>
                  <w:jc w:val="both"/>
                </w:pPr>
              </w:p>
            </w:tc>
            <w:tc>
              <w:tcPr>
                <w:tcW w:w="1329" w:type="dxa"/>
                <w:vAlign w:val="center"/>
              </w:tcPr>
              <w:p w14:paraId="2267033E" w14:textId="77777777" w:rsidR="00F039EE" w:rsidRDefault="00F039EE" w:rsidP="00F039EE">
                <w:r>
                  <w:t>Cl.</w:t>
                </w:r>
              </w:p>
            </w:tc>
            <w:tc>
              <w:tcPr>
                <w:tcW w:w="1500" w:type="dxa"/>
                <w:vAlign w:val="center"/>
              </w:tcPr>
              <w:p w14:paraId="64F4348B" w14:textId="77777777" w:rsidR="00F039EE" w:rsidRDefault="00F039EE" w:rsidP="00F039EE">
                <w:r>
                  <w:t>2/12</w:t>
                </w:r>
              </w:p>
            </w:tc>
            <w:tc>
              <w:tcPr>
                <w:tcW w:w="2046" w:type="dxa"/>
                <w:vAlign w:val="center"/>
              </w:tcPr>
              <w:p w14:paraId="07909C3B" w14:textId="77777777" w:rsidR="00F039EE" w:rsidRDefault="00F039EE" w:rsidP="00F039EE">
                <w:r>
                  <w:t>01/07/12</w:t>
                </w:r>
              </w:p>
            </w:tc>
            <w:tc>
              <w:tcPr>
                <w:tcW w:w="2417" w:type="dxa"/>
                <w:vAlign w:val="center"/>
              </w:tcPr>
              <w:p w14:paraId="51C62DD8" w14:textId="77777777" w:rsidR="00F039EE" w:rsidRDefault="00F039EE" w:rsidP="00F039EE">
                <w:r>
                  <w:t>92 WAIG 1289</w:t>
                </w:r>
              </w:p>
            </w:tc>
          </w:tr>
          <w:tr w:rsidR="00F039EE" w14:paraId="053BD9D4" w14:textId="77777777" w:rsidTr="000A65D3">
            <w:trPr>
              <w:trHeight w:val="567"/>
              <w:jc w:val="center"/>
            </w:trPr>
            <w:tc>
              <w:tcPr>
                <w:tcW w:w="1588" w:type="dxa"/>
                <w:tcBorders>
                  <w:top w:val="single" w:sz="4" w:space="0" w:color="auto"/>
                  <w:left w:val="single" w:sz="4" w:space="0" w:color="auto"/>
                  <w:bottom w:val="single" w:sz="4" w:space="0" w:color="auto"/>
                  <w:right w:val="single" w:sz="4" w:space="0" w:color="auto"/>
                </w:tcBorders>
              </w:tcPr>
              <w:p w14:paraId="468EA20B" w14:textId="77777777" w:rsidR="00F039EE" w:rsidRDefault="00F039EE" w:rsidP="00F039EE">
                <w:pPr>
                  <w:jc w:val="both"/>
                </w:pPr>
              </w:p>
            </w:tc>
            <w:tc>
              <w:tcPr>
                <w:tcW w:w="1329" w:type="dxa"/>
                <w:tcBorders>
                  <w:top w:val="single" w:sz="4" w:space="0" w:color="auto"/>
                  <w:left w:val="single" w:sz="4" w:space="0" w:color="auto"/>
                  <w:bottom w:val="single" w:sz="4" w:space="0" w:color="auto"/>
                  <w:right w:val="single" w:sz="4" w:space="0" w:color="auto"/>
                </w:tcBorders>
                <w:vAlign w:val="center"/>
              </w:tcPr>
              <w:p w14:paraId="68EB6D9D" w14:textId="77777777" w:rsidR="00F039EE" w:rsidRDefault="00F039EE" w:rsidP="00F039EE">
                <w:r>
                  <w:t>Cl.</w:t>
                </w:r>
              </w:p>
            </w:tc>
            <w:tc>
              <w:tcPr>
                <w:tcW w:w="1500" w:type="dxa"/>
                <w:tcBorders>
                  <w:top w:val="single" w:sz="4" w:space="0" w:color="auto"/>
                  <w:left w:val="single" w:sz="4" w:space="0" w:color="auto"/>
                  <w:bottom w:val="single" w:sz="4" w:space="0" w:color="auto"/>
                  <w:right w:val="single" w:sz="4" w:space="0" w:color="auto"/>
                </w:tcBorders>
                <w:vAlign w:val="center"/>
              </w:tcPr>
              <w:p w14:paraId="2AD91646" w14:textId="77777777" w:rsidR="00F039EE" w:rsidRDefault="00F039EE" w:rsidP="00F039EE">
                <w:r>
                  <w:t>1/13</w:t>
                </w:r>
              </w:p>
            </w:tc>
            <w:tc>
              <w:tcPr>
                <w:tcW w:w="2046" w:type="dxa"/>
                <w:tcBorders>
                  <w:top w:val="single" w:sz="4" w:space="0" w:color="auto"/>
                  <w:left w:val="single" w:sz="4" w:space="0" w:color="auto"/>
                  <w:bottom w:val="single" w:sz="4" w:space="0" w:color="auto"/>
                  <w:right w:val="single" w:sz="4" w:space="0" w:color="auto"/>
                </w:tcBorders>
                <w:vAlign w:val="center"/>
              </w:tcPr>
              <w:p w14:paraId="65384708" w14:textId="77777777" w:rsidR="00F039EE" w:rsidRDefault="00F039EE" w:rsidP="00F039EE">
                <w:r>
                  <w:t>01/07/13</w:t>
                </w:r>
              </w:p>
            </w:tc>
            <w:tc>
              <w:tcPr>
                <w:tcW w:w="2417" w:type="dxa"/>
                <w:tcBorders>
                  <w:top w:val="single" w:sz="4" w:space="0" w:color="auto"/>
                  <w:left w:val="single" w:sz="4" w:space="0" w:color="auto"/>
                  <w:bottom w:val="single" w:sz="4" w:space="0" w:color="auto"/>
                  <w:right w:val="single" w:sz="4" w:space="0" w:color="auto"/>
                </w:tcBorders>
                <w:vAlign w:val="center"/>
              </w:tcPr>
              <w:p w14:paraId="3B09E250" w14:textId="77777777" w:rsidR="00F039EE" w:rsidRDefault="00F039EE" w:rsidP="00F039EE">
                <w:r>
                  <w:t>93 WAIG 957</w:t>
                </w:r>
              </w:p>
            </w:tc>
          </w:tr>
          <w:tr w:rsidR="00F039EE" w:rsidRPr="00AF0C97" w14:paraId="09750F3C" w14:textId="77777777" w:rsidTr="000A65D3">
            <w:trPr>
              <w:trHeight w:val="567"/>
              <w:jc w:val="center"/>
            </w:trPr>
            <w:tc>
              <w:tcPr>
                <w:tcW w:w="1588" w:type="dxa"/>
              </w:tcPr>
              <w:p w14:paraId="6420476C" w14:textId="77777777" w:rsidR="00F039EE" w:rsidRPr="00AF0C97" w:rsidRDefault="00F039EE" w:rsidP="00F039EE">
                <w:pPr>
                  <w:jc w:val="both"/>
                </w:pPr>
              </w:p>
            </w:tc>
            <w:tc>
              <w:tcPr>
                <w:tcW w:w="1329" w:type="dxa"/>
                <w:vAlign w:val="center"/>
              </w:tcPr>
              <w:p w14:paraId="4560D6EC" w14:textId="77777777" w:rsidR="00F039EE" w:rsidRPr="00296BA4" w:rsidRDefault="00F039EE" w:rsidP="00F039EE">
                <w:pPr>
                  <w:pStyle w:val="BodyTextAward"/>
                  <w:jc w:val="left"/>
                </w:pPr>
                <w:r>
                  <w:t>Cl.</w:t>
                </w:r>
              </w:p>
            </w:tc>
            <w:tc>
              <w:tcPr>
                <w:tcW w:w="1500" w:type="dxa"/>
                <w:vAlign w:val="center"/>
              </w:tcPr>
              <w:p w14:paraId="2F21E9A9" w14:textId="77777777" w:rsidR="00F039EE" w:rsidRPr="00296BA4" w:rsidRDefault="00F039EE" w:rsidP="00F039EE">
                <w:pPr>
                  <w:pStyle w:val="BodyTextAward"/>
                  <w:jc w:val="left"/>
                </w:pPr>
                <w:r>
                  <w:t>1/14</w:t>
                </w:r>
              </w:p>
            </w:tc>
            <w:tc>
              <w:tcPr>
                <w:tcW w:w="2046" w:type="dxa"/>
                <w:vAlign w:val="center"/>
              </w:tcPr>
              <w:p w14:paraId="430DCEA3" w14:textId="77777777" w:rsidR="00F039EE" w:rsidRPr="00296BA4" w:rsidRDefault="00F039EE" w:rsidP="00F039EE">
                <w:pPr>
                  <w:pStyle w:val="BodyTextAward"/>
                  <w:jc w:val="left"/>
                </w:pPr>
                <w:r>
                  <w:t>01/07/14</w:t>
                </w:r>
              </w:p>
            </w:tc>
            <w:tc>
              <w:tcPr>
                <w:tcW w:w="2417" w:type="dxa"/>
                <w:vAlign w:val="center"/>
              </w:tcPr>
              <w:p w14:paraId="03BD1FAE" w14:textId="77777777" w:rsidR="00F039EE" w:rsidRPr="00296BA4" w:rsidRDefault="00F039EE" w:rsidP="00F039EE">
                <w:pPr>
                  <w:pStyle w:val="BodyTextAward"/>
                  <w:jc w:val="left"/>
                </w:pPr>
                <w:r>
                  <w:t>94 WAIG 1178</w:t>
                </w:r>
              </w:p>
            </w:tc>
          </w:tr>
          <w:tr w:rsidR="00F039EE" w:rsidRPr="00AF0C97" w14:paraId="0FDBD612" w14:textId="77777777" w:rsidTr="000A65D3">
            <w:trPr>
              <w:trHeight w:val="567"/>
              <w:jc w:val="center"/>
            </w:trPr>
            <w:tc>
              <w:tcPr>
                <w:tcW w:w="1588" w:type="dxa"/>
              </w:tcPr>
              <w:p w14:paraId="6AD62D09" w14:textId="77777777" w:rsidR="00F039EE" w:rsidRPr="00AF0C97" w:rsidRDefault="00F039EE" w:rsidP="00F039EE">
                <w:pPr>
                  <w:jc w:val="both"/>
                </w:pPr>
              </w:p>
            </w:tc>
            <w:tc>
              <w:tcPr>
                <w:tcW w:w="1329" w:type="dxa"/>
                <w:vAlign w:val="center"/>
              </w:tcPr>
              <w:p w14:paraId="358AB3F9" w14:textId="77777777" w:rsidR="00F039EE" w:rsidRDefault="00F039EE" w:rsidP="00F039EE">
                <w:r>
                  <w:t>Cl.</w:t>
                </w:r>
              </w:p>
            </w:tc>
            <w:tc>
              <w:tcPr>
                <w:tcW w:w="1500" w:type="dxa"/>
                <w:vAlign w:val="center"/>
              </w:tcPr>
              <w:p w14:paraId="25271B1F" w14:textId="77777777" w:rsidR="00F039EE" w:rsidRDefault="00F039EE" w:rsidP="00F039EE">
                <w:r>
                  <w:t>1/15</w:t>
                </w:r>
              </w:p>
            </w:tc>
            <w:tc>
              <w:tcPr>
                <w:tcW w:w="2046" w:type="dxa"/>
                <w:vAlign w:val="center"/>
              </w:tcPr>
              <w:p w14:paraId="6848288F" w14:textId="77777777" w:rsidR="00F039EE" w:rsidRDefault="00F039EE" w:rsidP="00F039EE">
                <w:r>
                  <w:t>01/07/15</w:t>
                </w:r>
              </w:p>
            </w:tc>
            <w:tc>
              <w:tcPr>
                <w:tcW w:w="2417" w:type="dxa"/>
                <w:vAlign w:val="center"/>
              </w:tcPr>
              <w:p w14:paraId="3348EDE9" w14:textId="77777777" w:rsidR="00F039EE" w:rsidRDefault="00F039EE" w:rsidP="00F039EE">
                <w:r>
                  <w:t>95 WAIG 1153</w:t>
                </w:r>
              </w:p>
            </w:tc>
          </w:tr>
          <w:tr w:rsidR="00F039EE" w:rsidRPr="00AF0C97" w14:paraId="2B3EC5F8" w14:textId="77777777" w:rsidTr="000A65D3">
            <w:trPr>
              <w:trHeight w:val="567"/>
              <w:jc w:val="center"/>
            </w:trPr>
            <w:tc>
              <w:tcPr>
                <w:tcW w:w="1588" w:type="dxa"/>
              </w:tcPr>
              <w:p w14:paraId="7FB01C85" w14:textId="77777777" w:rsidR="00F039EE" w:rsidRPr="00AF0C97" w:rsidRDefault="00F039EE" w:rsidP="00F039EE">
                <w:pPr>
                  <w:jc w:val="both"/>
                </w:pPr>
              </w:p>
            </w:tc>
            <w:tc>
              <w:tcPr>
                <w:tcW w:w="1329" w:type="dxa"/>
                <w:vAlign w:val="center"/>
              </w:tcPr>
              <w:p w14:paraId="22430C0F" w14:textId="77777777" w:rsidR="00F039EE" w:rsidRDefault="00F039EE" w:rsidP="00F039EE">
                <w:r>
                  <w:t>Cl.</w:t>
                </w:r>
              </w:p>
            </w:tc>
            <w:tc>
              <w:tcPr>
                <w:tcW w:w="1500" w:type="dxa"/>
                <w:vAlign w:val="center"/>
              </w:tcPr>
              <w:p w14:paraId="01326B1A" w14:textId="77777777" w:rsidR="00F039EE" w:rsidRDefault="00F039EE" w:rsidP="00F039EE">
                <w:r>
                  <w:t>1/16</w:t>
                </w:r>
              </w:p>
            </w:tc>
            <w:tc>
              <w:tcPr>
                <w:tcW w:w="2046" w:type="dxa"/>
                <w:vAlign w:val="center"/>
              </w:tcPr>
              <w:p w14:paraId="06437B26" w14:textId="77777777" w:rsidR="00F039EE" w:rsidRDefault="00F039EE" w:rsidP="00F039EE">
                <w:r>
                  <w:t>01/07/16</w:t>
                </w:r>
              </w:p>
            </w:tc>
            <w:tc>
              <w:tcPr>
                <w:tcW w:w="2417" w:type="dxa"/>
                <w:vAlign w:val="center"/>
              </w:tcPr>
              <w:p w14:paraId="65D804D8" w14:textId="77777777" w:rsidR="00F039EE" w:rsidRDefault="00F039EE" w:rsidP="00F039EE">
                <w:r>
                  <w:t>96 WAIG 999</w:t>
                </w:r>
              </w:p>
            </w:tc>
          </w:tr>
          <w:tr w:rsidR="00F039EE" w:rsidRPr="00AF0C97" w14:paraId="742EC9D5" w14:textId="77777777" w:rsidTr="000A65D3">
            <w:trPr>
              <w:trHeight w:val="567"/>
              <w:jc w:val="center"/>
            </w:trPr>
            <w:tc>
              <w:tcPr>
                <w:tcW w:w="1588" w:type="dxa"/>
              </w:tcPr>
              <w:p w14:paraId="223D7A1C" w14:textId="77777777" w:rsidR="00F039EE" w:rsidRPr="00AF0C97" w:rsidRDefault="00F039EE" w:rsidP="00F039EE">
                <w:pPr>
                  <w:jc w:val="both"/>
                </w:pPr>
              </w:p>
            </w:tc>
            <w:tc>
              <w:tcPr>
                <w:tcW w:w="1329" w:type="dxa"/>
                <w:vAlign w:val="center"/>
              </w:tcPr>
              <w:p w14:paraId="2B8254CC" w14:textId="77777777" w:rsidR="00F039EE" w:rsidRPr="008858A0" w:rsidRDefault="00F039EE" w:rsidP="00F039EE">
                <w:r>
                  <w:t>Cl.</w:t>
                </w:r>
              </w:p>
            </w:tc>
            <w:tc>
              <w:tcPr>
                <w:tcW w:w="1500" w:type="dxa"/>
                <w:vAlign w:val="center"/>
              </w:tcPr>
              <w:p w14:paraId="41FBDAAB" w14:textId="77777777" w:rsidR="00F039EE" w:rsidRPr="008858A0" w:rsidRDefault="00F039EE" w:rsidP="00F039EE">
                <w:r>
                  <w:t>1/17</w:t>
                </w:r>
              </w:p>
            </w:tc>
            <w:tc>
              <w:tcPr>
                <w:tcW w:w="2046" w:type="dxa"/>
                <w:vAlign w:val="center"/>
              </w:tcPr>
              <w:p w14:paraId="7600B3AD" w14:textId="77777777" w:rsidR="00F039EE" w:rsidRPr="008858A0" w:rsidRDefault="00F039EE" w:rsidP="00F039EE">
                <w:r>
                  <w:t>01/07/17</w:t>
                </w:r>
              </w:p>
            </w:tc>
            <w:tc>
              <w:tcPr>
                <w:tcW w:w="2417" w:type="dxa"/>
                <w:vAlign w:val="center"/>
              </w:tcPr>
              <w:p w14:paraId="13F9E0B9" w14:textId="77777777" w:rsidR="00F039EE" w:rsidRPr="008858A0" w:rsidRDefault="00F039EE" w:rsidP="00F039EE">
                <w:r>
                  <w:t>97 WAIG 1064</w:t>
                </w:r>
              </w:p>
            </w:tc>
          </w:tr>
          <w:tr w:rsidR="00F039EE" w:rsidRPr="00AF0C97" w14:paraId="1089AF78" w14:textId="77777777" w:rsidTr="000A65D3">
            <w:trPr>
              <w:trHeight w:val="567"/>
              <w:jc w:val="center"/>
            </w:trPr>
            <w:tc>
              <w:tcPr>
                <w:tcW w:w="1588" w:type="dxa"/>
                <w:vAlign w:val="center"/>
              </w:tcPr>
              <w:p w14:paraId="4201EC29" w14:textId="77777777" w:rsidR="00F039EE" w:rsidRPr="00AF0C97" w:rsidRDefault="00F039EE" w:rsidP="00F039EE">
                <w:pPr>
                  <w:jc w:val="both"/>
                </w:pPr>
              </w:p>
            </w:tc>
            <w:tc>
              <w:tcPr>
                <w:tcW w:w="1329" w:type="dxa"/>
                <w:vAlign w:val="center"/>
              </w:tcPr>
              <w:p w14:paraId="5ECDBD6E" w14:textId="77777777" w:rsidR="00F039EE" w:rsidRPr="0038528C" w:rsidRDefault="00F039EE" w:rsidP="00F039EE">
                <w:r>
                  <w:t>Cl.</w:t>
                </w:r>
              </w:p>
            </w:tc>
            <w:tc>
              <w:tcPr>
                <w:tcW w:w="1500" w:type="dxa"/>
                <w:vAlign w:val="center"/>
              </w:tcPr>
              <w:p w14:paraId="15E90B51" w14:textId="77777777" w:rsidR="00F039EE" w:rsidRPr="0038528C" w:rsidRDefault="00F039EE" w:rsidP="00F039EE">
                <w:r>
                  <w:t>1/18</w:t>
                </w:r>
              </w:p>
            </w:tc>
            <w:tc>
              <w:tcPr>
                <w:tcW w:w="2046" w:type="dxa"/>
                <w:vAlign w:val="center"/>
              </w:tcPr>
              <w:p w14:paraId="2863DA8D" w14:textId="77777777" w:rsidR="00F039EE" w:rsidRPr="0038528C" w:rsidRDefault="00F039EE" w:rsidP="00F039EE">
                <w:r>
                  <w:t>01/07/18</w:t>
                </w:r>
              </w:p>
            </w:tc>
            <w:tc>
              <w:tcPr>
                <w:tcW w:w="2417" w:type="dxa"/>
                <w:vAlign w:val="center"/>
              </w:tcPr>
              <w:p w14:paraId="19C40893" w14:textId="77777777" w:rsidR="00F039EE" w:rsidRPr="0038528C" w:rsidRDefault="00F039EE" w:rsidP="00F039EE">
                <w:r>
                  <w:t>98 WAIG 263 &amp; 781</w:t>
                </w:r>
              </w:p>
            </w:tc>
          </w:tr>
          <w:tr w:rsidR="000A65D3" w:rsidRPr="00AF0C97" w14:paraId="4E1DDA2B" w14:textId="77777777" w:rsidTr="000A65D3">
            <w:trPr>
              <w:trHeight w:val="567"/>
              <w:jc w:val="center"/>
            </w:trPr>
            <w:tc>
              <w:tcPr>
                <w:tcW w:w="1588" w:type="dxa"/>
                <w:vAlign w:val="center"/>
              </w:tcPr>
              <w:p w14:paraId="0D1D4DB0" w14:textId="77777777" w:rsidR="000A65D3" w:rsidRPr="00AF0C97" w:rsidRDefault="000A65D3" w:rsidP="00F039EE">
                <w:pPr>
                  <w:jc w:val="both"/>
                </w:pPr>
              </w:p>
            </w:tc>
            <w:tc>
              <w:tcPr>
                <w:tcW w:w="1329" w:type="dxa"/>
                <w:vAlign w:val="center"/>
              </w:tcPr>
              <w:p w14:paraId="383A0A2B" w14:textId="3EFAB7F6" w:rsidR="000A65D3" w:rsidRDefault="000A65D3" w:rsidP="00F039EE">
                <w:r>
                  <w:t>Cl</w:t>
                </w:r>
                <w:r w:rsidR="00C06886">
                  <w:t>.</w:t>
                </w:r>
              </w:p>
            </w:tc>
            <w:tc>
              <w:tcPr>
                <w:tcW w:w="1500" w:type="dxa"/>
                <w:vAlign w:val="center"/>
              </w:tcPr>
              <w:p w14:paraId="25A4D410" w14:textId="77777777" w:rsidR="000A65D3" w:rsidRDefault="000A65D3" w:rsidP="00F039EE">
                <w:r>
                  <w:t>1/19</w:t>
                </w:r>
              </w:p>
            </w:tc>
            <w:tc>
              <w:tcPr>
                <w:tcW w:w="2046" w:type="dxa"/>
                <w:vAlign w:val="center"/>
              </w:tcPr>
              <w:p w14:paraId="3F682561" w14:textId="77777777" w:rsidR="000A65D3" w:rsidRDefault="000A65D3" w:rsidP="00F039EE">
                <w:r>
                  <w:t>01/07/19</w:t>
                </w:r>
              </w:p>
            </w:tc>
            <w:tc>
              <w:tcPr>
                <w:tcW w:w="2417" w:type="dxa"/>
                <w:vAlign w:val="center"/>
              </w:tcPr>
              <w:p w14:paraId="196EE397" w14:textId="77777777" w:rsidR="000A65D3" w:rsidRDefault="00AF3CEB" w:rsidP="00F039EE">
                <w:r>
                  <w:t>99 WAIG 509 &amp; 1102</w:t>
                </w:r>
              </w:p>
            </w:tc>
          </w:tr>
          <w:tr w:rsidR="00C06886" w:rsidRPr="00AF0C97" w14:paraId="0472B0F1" w14:textId="77777777" w:rsidTr="003B70B2">
            <w:trPr>
              <w:trHeight w:val="567"/>
              <w:jc w:val="center"/>
            </w:trPr>
            <w:tc>
              <w:tcPr>
                <w:tcW w:w="1588" w:type="dxa"/>
                <w:vAlign w:val="center"/>
              </w:tcPr>
              <w:p w14:paraId="69966C16" w14:textId="77777777" w:rsidR="00C06886" w:rsidRPr="00AF0C97" w:rsidRDefault="00C06886" w:rsidP="003B70B2">
                <w:pPr>
                  <w:jc w:val="both"/>
                </w:pPr>
              </w:p>
            </w:tc>
            <w:tc>
              <w:tcPr>
                <w:tcW w:w="1329" w:type="dxa"/>
                <w:vAlign w:val="center"/>
              </w:tcPr>
              <w:p w14:paraId="4ABD84D3" w14:textId="77777777" w:rsidR="00C06886" w:rsidRDefault="00C06886" w:rsidP="003B70B2">
                <w:r>
                  <w:t>Cl.</w:t>
                </w:r>
              </w:p>
            </w:tc>
            <w:tc>
              <w:tcPr>
                <w:tcW w:w="1500" w:type="dxa"/>
                <w:vAlign w:val="center"/>
              </w:tcPr>
              <w:p w14:paraId="639D691E" w14:textId="77777777" w:rsidR="00C06886" w:rsidRDefault="00C06886" w:rsidP="003B70B2">
                <w:r>
                  <w:t>1/20</w:t>
                </w:r>
              </w:p>
            </w:tc>
            <w:tc>
              <w:tcPr>
                <w:tcW w:w="2046" w:type="dxa"/>
                <w:vAlign w:val="center"/>
              </w:tcPr>
              <w:p w14:paraId="28D69544" w14:textId="77777777" w:rsidR="00C06886" w:rsidRDefault="00C06886" w:rsidP="003B70B2">
                <w:r>
                  <w:t>01/01/21</w:t>
                </w:r>
              </w:p>
            </w:tc>
            <w:tc>
              <w:tcPr>
                <w:tcW w:w="2417" w:type="dxa"/>
                <w:vAlign w:val="center"/>
              </w:tcPr>
              <w:p w14:paraId="4B2924B9" w14:textId="77777777" w:rsidR="00C06886" w:rsidRDefault="00C06886" w:rsidP="003B70B2">
                <w:r>
                  <w:t>100 WAIG 887</w:t>
                </w:r>
              </w:p>
            </w:tc>
          </w:tr>
          <w:tr w:rsidR="00F039EE" w:rsidRPr="00AF0C97" w14:paraId="13269222" w14:textId="77777777" w:rsidTr="000A65D3">
            <w:trPr>
              <w:trHeight w:val="567"/>
              <w:jc w:val="center"/>
            </w:trPr>
            <w:tc>
              <w:tcPr>
                <w:tcW w:w="1588" w:type="dxa"/>
              </w:tcPr>
              <w:p w14:paraId="6A4773F1" w14:textId="77777777" w:rsidR="00F039EE" w:rsidRPr="00AF0C97" w:rsidRDefault="00F039EE" w:rsidP="00F039EE">
                <w:pPr>
                  <w:jc w:val="both"/>
                </w:pPr>
              </w:p>
            </w:tc>
            <w:tc>
              <w:tcPr>
                <w:tcW w:w="1329" w:type="dxa"/>
                <w:vAlign w:val="center"/>
              </w:tcPr>
              <w:p w14:paraId="5237D9F6" w14:textId="77777777" w:rsidR="00F039EE" w:rsidRDefault="00F039EE" w:rsidP="00F039EE"/>
            </w:tc>
            <w:tc>
              <w:tcPr>
                <w:tcW w:w="1500" w:type="dxa"/>
                <w:vAlign w:val="center"/>
              </w:tcPr>
              <w:p w14:paraId="43B1A468" w14:textId="77777777" w:rsidR="00F039EE" w:rsidRDefault="00F039EE" w:rsidP="00F039EE"/>
            </w:tc>
            <w:tc>
              <w:tcPr>
                <w:tcW w:w="2046" w:type="dxa"/>
                <w:vAlign w:val="center"/>
              </w:tcPr>
              <w:p w14:paraId="10FD1528" w14:textId="77777777" w:rsidR="00F039EE" w:rsidRDefault="00F039EE" w:rsidP="00F039EE"/>
            </w:tc>
            <w:tc>
              <w:tcPr>
                <w:tcW w:w="2417" w:type="dxa"/>
                <w:vAlign w:val="center"/>
              </w:tcPr>
              <w:p w14:paraId="58215E2C" w14:textId="77777777" w:rsidR="00F039EE" w:rsidRDefault="00F039EE" w:rsidP="00F039EE"/>
            </w:tc>
          </w:tr>
          <w:tr w:rsidR="00F039EE" w:rsidRPr="00AF0C97" w14:paraId="05BE18DB" w14:textId="77777777" w:rsidTr="000A65D3">
            <w:trPr>
              <w:trHeight w:val="567"/>
              <w:jc w:val="center"/>
            </w:trPr>
            <w:tc>
              <w:tcPr>
                <w:tcW w:w="8880" w:type="dxa"/>
                <w:gridSpan w:val="5"/>
              </w:tcPr>
              <w:p w14:paraId="49C0D527" w14:textId="77777777" w:rsidR="00F039EE" w:rsidRPr="00EB3AD7" w:rsidRDefault="00F039EE" w:rsidP="00F039EE">
                <w:pPr>
                  <w:pStyle w:val="BodyTextAward"/>
                  <w:rPr>
                    <w:b/>
                  </w:rPr>
                </w:pPr>
                <w:r>
                  <w:rPr>
                    <w:b/>
                  </w:rPr>
                  <w:t>14. Relieving and Higher Duties</w:t>
                </w:r>
              </w:p>
            </w:tc>
          </w:tr>
          <w:tr w:rsidR="00F039EE" w:rsidRPr="00AF0C97" w14:paraId="7FBDE344" w14:textId="77777777" w:rsidTr="000A65D3">
            <w:trPr>
              <w:trHeight w:val="567"/>
              <w:jc w:val="center"/>
            </w:trPr>
            <w:tc>
              <w:tcPr>
                <w:tcW w:w="1588" w:type="dxa"/>
              </w:tcPr>
              <w:p w14:paraId="68CC3B4F" w14:textId="77777777" w:rsidR="00F039EE" w:rsidRPr="00AF0C97" w:rsidRDefault="00F039EE" w:rsidP="00F039EE">
                <w:pPr>
                  <w:jc w:val="both"/>
                </w:pPr>
              </w:p>
            </w:tc>
            <w:tc>
              <w:tcPr>
                <w:tcW w:w="1329" w:type="dxa"/>
              </w:tcPr>
              <w:p w14:paraId="7E0C36EA" w14:textId="77777777" w:rsidR="00F039EE" w:rsidRPr="00AF0C97" w:rsidRDefault="00F039EE" w:rsidP="00F039EE">
                <w:pPr>
                  <w:jc w:val="both"/>
                </w:pPr>
              </w:p>
            </w:tc>
            <w:tc>
              <w:tcPr>
                <w:tcW w:w="1500" w:type="dxa"/>
              </w:tcPr>
              <w:p w14:paraId="35A39A75" w14:textId="77777777" w:rsidR="00F039EE" w:rsidRPr="00AF0C97" w:rsidRDefault="00F039EE" w:rsidP="00F039EE">
                <w:pPr>
                  <w:jc w:val="both"/>
                </w:pPr>
              </w:p>
            </w:tc>
            <w:tc>
              <w:tcPr>
                <w:tcW w:w="2046" w:type="dxa"/>
              </w:tcPr>
              <w:p w14:paraId="60694043" w14:textId="77777777" w:rsidR="00F039EE" w:rsidRPr="00AF0C97" w:rsidRDefault="00F039EE" w:rsidP="00F039EE">
                <w:pPr>
                  <w:jc w:val="both"/>
                </w:pPr>
              </w:p>
            </w:tc>
            <w:tc>
              <w:tcPr>
                <w:tcW w:w="2417" w:type="dxa"/>
              </w:tcPr>
              <w:p w14:paraId="40D3284D" w14:textId="77777777" w:rsidR="00F039EE" w:rsidRPr="00AF0C97" w:rsidRDefault="00F039EE" w:rsidP="00F039EE">
                <w:pPr>
                  <w:jc w:val="both"/>
                </w:pPr>
              </w:p>
            </w:tc>
          </w:tr>
          <w:tr w:rsidR="00F039EE" w:rsidRPr="0044469C" w14:paraId="3DE01BA7" w14:textId="77777777" w:rsidTr="000A65D3">
            <w:trPr>
              <w:trHeight w:val="567"/>
              <w:jc w:val="center"/>
            </w:trPr>
            <w:tc>
              <w:tcPr>
                <w:tcW w:w="8880" w:type="dxa"/>
                <w:gridSpan w:val="5"/>
              </w:tcPr>
              <w:p w14:paraId="32C4AAFB" w14:textId="77777777" w:rsidR="00F039EE" w:rsidRPr="0044469C" w:rsidRDefault="00F039EE" w:rsidP="00F039EE">
                <w:pPr>
                  <w:pStyle w:val="BodyTextAward"/>
                  <w:rPr>
                    <w:b/>
                  </w:rPr>
                </w:pPr>
                <w:r>
                  <w:rPr>
                    <w:b/>
                  </w:rPr>
                  <w:t>15. Classification/Reclassification of Positions</w:t>
                </w:r>
              </w:p>
            </w:tc>
          </w:tr>
          <w:tr w:rsidR="00F039EE" w:rsidRPr="00AF0C97" w14:paraId="55681D27" w14:textId="77777777" w:rsidTr="000A65D3">
            <w:trPr>
              <w:trHeight w:val="567"/>
              <w:jc w:val="center"/>
            </w:trPr>
            <w:tc>
              <w:tcPr>
                <w:tcW w:w="1588" w:type="dxa"/>
              </w:tcPr>
              <w:p w14:paraId="59919F8C" w14:textId="77777777" w:rsidR="00F039EE" w:rsidRPr="00AF0C97" w:rsidRDefault="00F039EE" w:rsidP="00F039EE">
                <w:pPr>
                  <w:jc w:val="both"/>
                </w:pPr>
              </w:p>
            </w:tc>
            <w:tc>
              <w:tcPr>
                <w:tcW w:w="1329" w:type="dxa"/>
              </w:tcPr>
              <w:p w14:paraId="42A29B72" w14:textId="77777777" w:rsidR="00F039EE" w:rsidRPr="00AF0C97" w:rsidRDefault="00F039EE" w:rsidP="00F039EE">
                <w:pPr>
                  <w:jc w:val="both"/>
                </w:pPr>
              </w:p>
            </w:tc>
            <w:tc>
              <w:tcPr>
                <w:tcW w:w="1500" w:type="dxa"/>
              </w:tcPr>
              <w:p w14:paraId="7332393B" w14:textId="77777777" w:rsidR="00F039EE" w:rsidRPr="00AF0C97" w:rsidRDefault="00F039EE" w:rsidP="00F039EE">
                <w:pPr>
                  <w:jc w:val="both"/>
                </w:pPr>
              </w:p>
            </w:tc>
            <w:tc>
              <w:tcPr>
                <w:tcW w:w="2046" w:type="dxa"/>
              </w:tcPr>
              <w:p w14:paraId="68CA7DF3" w14:textId="77777777" w:rsidR="00F039EE" w:rsidRPr="00AF0C97" w:rsidRDefault="00F039EE" w:rsidP="00F039EE">
                <w:pPr>
                  <w:jc w:val="both"/>
                </w:pPr>
              </w:p>
            </w:tc>
            <w:tc>
              <w:tcPr>
                <w:tcW w:w="2417" w:type="dxa"/>
              </w:tcPr>
              <w:p w14:paraId="3B4EB44F" w14:textId="77777777" w:rsidR="00F039EE" w:rsidRPr="00AF0C97" w:rsidRDefault="00F039EE" w:rsidP="00F039EE">
                <w:pPr>
                  <w:jc w:val="both"/>
                </w:pPr>
              </w:p>
            </w:tc>
          </w:tr>
          <w:tr w:rsidR="00F039EE" w:rsidRPr="00AF0C97" w14:paraId="4A4E20A7" w14:textId="77777777" w:rsidTr="000A65D3">
            <w:trPr>
              <w:trHeight w:val="567"/>
              <w:jc w:val="center"/>
            </w:trPr>
            <w:tc>
              <w:tcPr>
                <w:tcW w:w="8880" w:type="dxa"/>
                <w:gridSpan w:val="5"/>
              </w:tcPr>
              <w:p w14:paraId="163354EF" w14:textId="77777777" w:rsidR="00F039EE" w:rsidRPr="005E445B" w:rsidRDefault="00F039EE" w:rsidP="00F039EE">
                <w:pPr>
                  <w:pStyle w:val="BodyTextAward"/>
                  <w:rPr>
                    <w:b/>
                  </w:rPr>
                </w:pPr>
                <w:r>
                  <w:rPr>
                    <w:b/>
                  </w:rPr>
                  <w:t>16. National Training Wage</w:t>
                </w:r>
              </w:p>
            </w:tc>
          </w:tr>
          <w:tr w:rsidR="00F039EE" w:rsidRPr="00AF0C97" w14:paraId="2FCFC3DC" w14:textId="77777777" w:rsidTr="000A65D3">
            <w:trPr>
              <w:trHeight w:val="567"/>
              <w:jc w:val="center"/>
            </w:trPr>
            <w:tc>
              <w:tcPr>
                <w:tcW w:w="1588" w:type="dxa"/>
              </w:tcPr>
              <w:p w14:paraId="3247799D" w14:textId="77777777" w:rsidR="00F039EE" w:rsidRPr="00AF0C97" w:rsidRDefault="00F039EE" w:rsidP="00F039EE">
                <w:pPr>
                  <w:jc w:val="both"/>
                </w:pPr>
              </w:p>
            </w:tc>
            <w:tc>
              <w:tcPr>
                <w:tcW w:w="1329" w:type="dxa"/>
              </w:tcPr>
              <w:p w14:paraId="7B1158CB" w14:textId="77777777" w:rsidR="00F039EE" w:rsidRPr="00AF0C97" w:rsidRDefault="00F039EE" w:rsidP="00F039EE">
                <w:pPr>
                  <w:jc w:val="both"/>
                </w:pPr>
              </w:p>
            </w:tc>
            <w:tc>
              <w:tcPr>
                <w:tcW w:w="1500" w:type="dxa"/>
              </w:tcPr>
              <w:p w14:paraId="63885F00" w14:textId="77777777" w:rsidR="00F039EE" w:rsidRPr="00AF0C97" w:rsidRDefault="00F039EE" w:rsidP="00F039EE">
                <w:pPr>
                  <w:jc w:val="both"/>
                </w:pPr>
              </w:p>
            </w:tc>
            <w:tc>
              <w:tcPr>
                <w:tcW w:w="2046" w:type="dxa"/>
              </w:tcPr>
              <w:p w14:paraId="01B17B90" w14:textId="77777777" w:rsidR="00F039EE" w:rsidRPr="00AF0C97" w:rsidRDefault="00F039EE" w:rsidP="00F039EE">
                <w:pPr>
                  <w:jc w:val="both"/>
                </w:pPr>
              </w:p>
            </w:tc>
            <w:tc>
              <w:tcPr>
                <w:tcW w:w="2417" w:type="dxa"/>
              </w:tcPr>
              <w:p w14:paraId="10DE00C2" w14:textId="77777777" w:rsidR="00F039EE" w:rsidRPr="00AF0C97" w:rsidRDefault="00F039EE" w:rsidP="00F039EE">
                <w:pPr>
                  <w:jc w:val="both"/>
                </w:pPr>
              </w:p>
            </w:tc>
          </w:tr>
          <w:tr w:rsidR="00F039EE" w:rsidRPr="00C6022D" w14:paraId="2DE700D0" w14:textId="77777777" w:rsidTr="000A65D3">
            <w:trPr>
              <w:trHeight w:val="567"/>
              <w:jc w:val="center"/>
            </w:trPr>
            <w:tc>
              <w:tcPr>
                <w:tcW w:w="8880" w:type="dxa"/>
                <w:gridSpan w:val="5"/>
              </w:tcPr>
              <w:p w14:paraId="50998DF0" w14:textId="77777777" w:rsidR="00F039EE" w:rsidRPr="00C6022D" w:rsidRDefault="00F039EE" w:rsidP="00F039EE">
                <w:pPr>
                  <w:pStyle w:val="BodyTextAward"/>
                  <w:rPr>
                    <w:b/>
                  </w:rPr>
                </w:pPr>
                <w:r>
                  <w:rPr>
                    <w:b/>
                  </w:rPr>
                  <w:t>17. Allowances</w:t>
                </w:r>
              </w:p>
            </w:tc>
          </w:tr>
          <w:tr w:rsidR="00F039EE" w:rsidRPr="00AF0C97" w14:paraId="06335FEF" w14:textId="77777777" w:rsidTr="000A65D3">
            <w:trPr>
              <w:trHeight w:val="567"/>
              <w:jc w:val="center"/>
            </w:trPr>
            <w:tc>
              <w:tcPr>
                <w:tcW w:w="1588" w:type="dxa"/>
              </w:tcPr>
              <w:p w14:paraId="1216F020" w14:textId="77777777" w:rsidR="00F039EE" w:rsidRPr="00AF0C97" w:rsidRDefault="00F039EE" w:rsidP="00F039EE">
                <w:pPr>
                  <w:jc w:val="both"/>
                </w:pPr>
              </w:p>
            </w:tc>
            <w:tc>
              <w:tcPr>
                <w:tcW w:w="1329" w:type="dxa"/>
                <w:vAlign w:val="center"/>
              </w:tcPr>
              <w:p w14:paraId="1506B6D2" w14:textId="77777777" w:rsidR="00F039EE" w:rsidRPr="00AF0C97" w:rsidRDefault="00F039EE" w:rsidP="00F039EE">
                <w:r>
                  <w:t>17.2. Ins, 17.3 - 17.8 renumb.</w:t>
                </w:r>
              </w:p>
            </w:tc>
            <w:tc>
              <w:tcPr>
                <w:tcW w:w="1500" w:type="dxa"/>
                <w:vAlign w:val="center"/>
              </w:tcPr>
              <w:p w14:paraId="3DA05CCC" w14:textId="77777777" w:rsidR="00F039EE" w:rsidRPr="00AF0C97" w:rsidRDefault="00F039EE" w:rsidP="00F039EE">
                <w:r>
                  <w:t>20/12</w:t>
                </w:r>
              </w:p>
            </w:tc>
            <w:tc>
              <w:tcPr>
                <w:tcW w:w="2046" w:type="dxa"/>
                <w:vAlign w:val="center"/>
              </w:tcPr>
              <w:p w14:paraId="4C14D507" w14:textId="77777777" w:rsidR="00F039EE" w:rsidRPr="00AF0C97" w:rsidRDefault="00F039EE" w:rsidP="00F039EE">
                <w:r>
                  <w:t>01/07/12</w:t>
                </w:r>
              </w:p>
            </w:tc>
            <w:tc>
              <w:tcPr>
                <w:tcW w:w="2417" w:type="dxa"/>
                <w:vAlign w:val="center"/>
              </w:tcPr>
              <w:p w14:paraId="563D3BFE" w14:textId="77777777" w:rsidR="00F039EE" w:rsidRPr="00AF0C97" w:rsidRDefault="00F039EE" w:rsidP="00F039EE">
                <w:r>
                  <w:t>92 WAIG 883</w:t>
                </w:r>
              </w:p>
            </w:tc>
          </w:tr>
          <w:tr w:rsidR="00F039EE" w14:paraId="27AF9A23" w14:textId="77777777" w:rsidTr="000A65D3">
            <w:trPr>
              <w:trHeight w:val="567"/>
              <w:jc w:val="center"/>
            </w:trPr>
            <w:tc>
              <w:tcPr>
                <w:tcW w:w="1588" w:type="dxa"/>
                <w:tcBorders>
                  <w:top w:val="single" w:sz="4" w:space="0" w:color="auto"/>
                  <w:left w:val="single" w:sz="4" w:space="0" w:color="auto"/>
                  <w:bottom w:val="single" w:sz="4" w:space="0" w:color="auto"/>
                  <w:right w:val="single" w:sz="4" w:space="0" w:color="auto"/>
                </w:tcBorders>
              </w:tcPr>
              <w:p w14:paraId="7BF4136F" w14:textId="77777777" w:rsidR="00F039EE" w:rsidRDefault="00F039EE" w:rsidP="00F039EE">
                <w:pPr>
                  <w:jc w:val="both"/>
                </w:pPr>
              </w:p>
            </w:tc>
            <w:tc>
              <w:tcPr>
                <w:tcW w:w="1329" w:type="dxa"/>
                <w:tcBorders>
                  <w:top w:val="single" w:sz="4" w:space="0" w:color="auto"/>
                  <w:left w:val="single" w:sz="4" w:space="0" w:color="auto"/>
                  <w:bottom w:val="single" w:sz="4" w:space="0" w:color="auto"/>
                  <w:right w:val="single" w:sz="4" w:space="0" w:color="auto"/>
                </w:tcBorders>
                <w:vAlign w:val="center"/>
              </w:tcPr>
              <w:p w14:paraId="5D9A91B1" w14:textId="77777777" w:rsidR="00F039EE" w:rsidRDefault="00F039EE" w:rsidP="00F039EE">
                <w:r>
                  <w:t>17.2</w:t>
                </w:r>
              </w:p>
            </w:tc>
            <w:tc>
              <w:tcPr>
                <w:tcW w:w="1500" w:type="dxa"/>
                <w:tcBorders>
                  <w:top w:val="single" w:sz="4" w:space="0" w:color="auto"/>
                  <w:left w:val="single" w:sz="4" w:space="0" w:color="auto"/>
                  <w:bottom w:val="single" w:sz="4" w:space="0" w:color="auto"/>
                  <w:right w:val="single" w:sz="4" w:space="0" w:color="auto"/>
                </w:tcBorders>
                <w:vAlign w:val="center"/>
              </w:tcPr>
              <w:p w14:paraId="0DD4239F" w14:textId="77777777" w:rsidR="00F039EE" w:rsidRDefault="00F039EE" w:rsidP="00F039EE">
                <w:r>
                  <w:t>7/13</w:t>
                </w:r>
              </w:p>
            </w:tc>
            <w:tc>
              <w:tcPr>
                <w:tcW w:w="2046" w:type="dxa"/>
                <w:tcBorders>
                  <w:top w:val="single" w:sz="4" w:space="0" w:color="auto"/>
                  <w:left w:val="single" w:sz="4" w:space="0" w:color="auto"/>
                  <w:bottom w:val="single" w:sz="4" w:space="0" w:color="auto"/>
                  <w:right w:val="single" w:sz="4" w:space="0" w:color="auto"/>
                </w:tcBorders>
                <w:vAlign w:val="center"/>
              </w:tcPr>
              <w:p w14:paraId="1E6748F4" w14:textId="77777777" w:rsidR="00F039EE" w:rsidRDefault="00F039EE" w:rsidP="00F039EE">
                <w:r>
                  <w:t>01/07/13</w:t>
                </w:r>
              </w:p>
            </w:tc>
            <w:tc>
              <w:tcPr>
                <w:tcW w:w="2417" w:type="dxa"/>
                <w:tcBorders>
                  <w:top w:val="single" w:sz="4" w:space="0" w:color="auto"/>
                  <w:left w:val="single" w:sz="4" w:space="0" w:color="auto"/>
                  <w:bottom w:val="single" w:sz="4" w:space="0" w:color="auto"/>
                  <w:right w:val="single" w:sz="4" w:space="0" w:color="auto"/>
                </w:tcBorders>
                <w:vAlign w:val="center"/>
              </w:tcPr>
              <w:p w14:paraId="7B668956" w14:textId="77777777" w:rsidR="00F039EE" w:rsidRDefault="00F039EE" w:rsidP="00F039EE">
                <w:r>
                  <w:t>93 WAIG 461</w:t>
                </w:r>
              </w:p>
            </w:tc>
          </w:tr>
          <w:tr w:rsidR="00F039EE" w:rsidRPr="00AF0C97" w14:paraId="4B95BDE0" w14:textId="77777777" w:rsidTr="000A65D3">
            <w:trPr>
              <w:trHeight w:val="567"/>
              <w:jc w:val="center"/>
            </w:trPr>
            <w:tc>
              <w:tcPr>
                <w:tcW w:w="1588" w:type="dxa"/>
              </w:tcPr>
              <w:p w14:paraId="16B8E7CA" w14:textId="77777777" w:rsidR="00F039EE" w:rsidRPr="00AF0C97" w:rsidRDefault="00F039EE" w:rsidP="00F039EE">
                <w:pPr>
                  <w:jc w:val="both"/>
                </w:pPr>
              </w:p>
            </w:tc>
            <w:tc>
              <w:tcPr>
                <w:tcW w:w="1329" w:type="dxa"/>
                <w:vAlign w:val="center"/>
              </w:tcPr>
              <w:p w14:paraId="4EA0F744" w14:textId="77777777" w:rsidR="00F039EE" w:rsidRDefault="00F039EE" w:rsidP="00F039EE">
                <w:r>
                  <w:t>17.2</w:t>
                </w:r>
              </w:p>
            </w:tc>
            <w:tc>
              <w:tcPr>
                <w:tcW w:w="1500" w:type="dxa"/>
                <w:vAlign w:val="center"/>
              </w:tcPr>
              <w:p w14:paraId="103ABF1A" w14:textId="77777777" w:rsidR="00F039EE" w:rsidRDefault="00F039EE" w:rsidP="00F039EE">
                <w:r>
                  <w:t>11/14</w:t>
                </w:r>
              </w:p>
            </w:tc>
            <w:tc>
              <w:tcPr>
                <w:tcW w:w="2046" w:type="dxa"/>
                <w:vAlign w:val="center"/>
              </w:tcPr>
              <w:p w14:paraId="38C2024A" w14:textId="77777777" w:rsidR="00F039EE" w:rsidRDefault="00F039EE" w:rsidP="00F039EE">
                <w:r>
                  <w:t>01/07/14</w:t>
                </w:r>
              </w:p>
            </w:tc>
            <w:tc>
              <w:tcPr>
                <w:tcW w:w="2417" w:type="dxa"/>
                <w:vAlign w:val="center"/>
              </w:tcPr>
              <w:p w14:paraId="05DEB36B" w14:textId="77777777" w:rsidR="00F039EE" w:rsidRDefault="00F039EE" w:rsidP="00F039EE">
                <w:r>
                  <w:t>94 WAIG 669</w:t>
                </w:r>
              </w:p>
            </w:tc>
          </w:tr>
          <w:tr w:rsidR="00F039EE" w:rsidRPr="00AF0C97" w14:paraId="0C7DA0AA" w14:textId="77777777" w:rsidTr="000A65D3">
            <w:trPr>
              <w:trHeight w:val="567"/>
              <w:jc w:val="center"/>
            </w:trPr>
            <w:tc>
              <w:tcPr>
                <w:tcW w:w="1588" w:type="dxa"/>
              </w:tcPr>
              <w:p w14:paraId="4AA22872" w14:textId="77777777" w:rsidR="00F039EE" w:rsidRPr="00AF0C97" w:rsidRDefault="00F039EE" w:rsidP="00F039EE">
                <w:pPr>
                  <w:jc w:val="both"/>
                </w:pPr>
              </w:p>
            </w:tc>
            <w:tc>
              <w:tcPr>
                <w:tcW w:w="1329" w:type="dxa"/>
                <w:vAlign w:val="center"/>
              </w:tcPr>
              <w:p w14:paraId="49F670BC" w14:textId="77777777" w:rsidR="00F039EE" w:rsidRDefault="00F039EE" w:rsidP="00F039EE">
                <w:r>
                  <w:t>17.2</w:t>
                </w:r>
              </w:p>
            </w:tc>
            <w:tc>
              <w:tcPr>
                <w:tcW w:w="1500" w:type="dxa"/>
                <w:vAlign w:val="center"/>
              </w:tcPr>
              <w:p w14:paraId="0E4FB58A" w14:textId="77777777" w:rsidR="00F039EE" w:rsidRDefault="00F039EE" w:rsidP="00F039EE">
                <w:r>
                  <w:t>118/15</w:t>
                </w:r>
              </w:p>
            </w:tc>
            <w:tc>
              <w:tcPr>
                <w:tcW w:w="2046" w:type="dxa"/>
                <w:vAlign w:val="center"/>
              </w:tcPr>
              <w:p w14:paraId="22F42F6C" w14:textId="77777777" w:rsidR="00F039EE" w:rsidRDefault="00F039EE" w:rsidP="00F039EE">
                <w:r>
                  <w:t>01/07/15</w:t>
                </w:r>
              </w:p>
            </w:tc>
            <w:tc>
              <w:tcPr>
                <w:tcW w:w="2417" w:type="dxa"/>
                <w:vAlign w:val="center"/>
              </w:tcPr>
              <w:p w14:paraId="0CCC163C" w14:textId="77777777" w:rsidR="00F039EE" w:rsidRDefault="00F039EE" w:rsidP="00F039EE">
                <w:r>
                  <w:t>95 WAIG 700</w:t>
                </w:r>
              </w:p>
            </w:tc>
          </w:tr>
          <w:tr w:rsidR="00F039EE" w:rsidRPr="00AF0C97" w14:paraId="1911B394" w14:textId="77777777" w:rsidTr="000A65D3">
            <w:trPr>
              <w:trHeight w:val="567"/>
              <w:jc w:val="center"/>
            </w:trPr>
            <w:tc>
              <w:tcPr>
                <w:tcW w:w="1588" w:type="dxa"/>
              </w:tcPr>
              <w:p w14:paraId="4A895B52" w14:textId="77777777" w:rsidR="00F039EE" w:rsidRPr="00AF0C97" w:rsidRDefault="00F039EE" w:rsidP="00F039EE">
                <w:pPr>
                  <w:jc w:val="both"/>
                </w:pPr>
              </w:p>
            </w:tc>
            <w:tc>
              <w:tcPr>
                <w:tcW w:w="1329" w:type="dxa"/>
                <w:vAlign w:val="center"/>
              </w:tcPr>
              <w:p w14:paraId="12813029" w14:textId="77777777" w:rsidR="00F039EE" w:rsidRDefault="00F039EE" w:rsidP="00F039EE">
                <w:r>
                  <w:t>17.2</w:t>
                </w:r>
              </w:p>
            </w:tc>
            <w:tc>
              <w:tcPr>
                <w:tcW w:w="1500" w:type="dxa"/>
                <w:vAlign w:val="center"/>
              </w:tcPr>
              <w:p w14:paraId="0121406F" w14:textId="77777777" w:rsidR="00F039EE" w:rsidRDefault="00F039EE" w:rsidP="00F039EE">
                <w:r>
                  <w:t>15/16</w:t>
                </w:r>
              </w:p>
            </w:tc>
            <w:tc>
              <w:tcPr>
                <w:tcW w:w="2046" w:type="dxa"/>
                <w:vAlign w:val="center"/>
              </w:tcPr>
              <w:p w14:paraId="73B183E4" w14:textId="77777777" w:rsidR="00F039EE" w:rsidRDefault="00F039EE" w:rsidP="00F039EE">
                <w:r>
                  <w:t>01/07/16</w:t>
                </w:r>
              </w:p>
            </w:tc>
            <w:tc>
              <w:tcPr>
                <w:tcW w:w="2417" w:type="dxa"/>
                <w:vAlign w:val="center"/>
              </w:tcPr>
              <w:p w14:paraId="7C1DAA0D" w14:textId="77777777" w:rsidR="00F039EE" w:rsidRDefault="00F039EE" w:rsidP="00F039EE">
                <w:r>
                  <w:t>96 WAIG 631</w:t>
                </w:r>
              </w:p>
            </w:tc>
          </w:tr>
          <w:tr w:rsidR="00F039EE" w:rsidRPr="00AF0C97" w14:paraId="6BE66D68" w14:textId="77777777" w:rsidTr="000A65D3">
            <w:trPr>
              <w:trHeight w:val="567"/>
              <w:jc w:val="center"/>
            </w:trPr>
            <w:tc>
              <w:tcPr>
                <w:tcW w:w="1588" w:type="dxa"/>
              </w:tcPr>
              <w:p w14:paraId="5722FC2C" w14:textId="77777777" w:rsidR="00F039EE" w:rsidRPr="00AF0C97" w:rsidRDefault="00F039EE" w:rsidP="00F039EE">
                <w:pPr>
                  <w:jc w:val="both"/>
                </w:pPr>
              </w:p>
            </w:tc>
            <w:tc>
              <w:tcPr>
                <w:tcW w:w="1329" w:type="dxa"/>
                <w:vAlign w:val="center"/>
              </w:tcPr>
              <w:p w14:paraId="743101CB" w14:textId="77777777" w:rsidR="00F039EE" w:rsidRDefault="00F039EE" w:rsidP="00F039EE">
                <w:pPr>
                  <w:pStyle w:val="BodyTextAward"/>
                  <w:jc w:val="left"/>
                </w:pPr>
                <w:r>
                  <w:t xml:space="preserve">17.2 </w:t>
                </w:r>
              </w:p>
            </w:tc>
            <w:tc>
              <w:tcPr>
                <w:tcW w:w="1500" w:type="dxa"/>
                <w:vAlign w:val="center"/>
              </w:tcPr>
              <w:p w14:paraId="171EB279" w14:textId="77777777" w:rsidR="00F039EE" w:rsidRDefault="00F039EE" w:rsidP="00F039EE">
                <w:pPr>
                  <w:pStyle w:val="BodyTextAward"/>
                  <w:jc w:val="left"/>
                </w:pPr>
                <w:r>
                  <w:t>20/17</w:t>
                </w:r>
              </w:p>
            </w:tc>
            <w:tc>
              <w:tcPr>
                <w:tcW w:w="2046" w:type="dxa"/>
                <w:vAlign w:val="center"/>
              </w:tcPr>
              <w:p w14:paraId="0FB18AD3" w14:textId="77777777" w:rsidR="00F039EE" w:rsidRDefault="00F039EE" w:rsidP="00F039EE">
                <w:pPr>
                  <w:pStyle w:val="BodyTextAward"/>
                  <w:jc w:val="left"/>
                </w:pPr>
                <w:r>
                  <w:t>01/07/17</w:t>
                </w:r>
              </w:p>
            </w:tc>
            <w:tc>
              <w:tcPr>
                <w:tcW w:w="2417" w:type="dxa"/>
                <w:vAlign w:val="center"/>
              </w:tcPr>
              <w:p w14:paraId="29278357" w14:textId="77777777" w:rsidR="00F039EE" w:rsidRDefault="00F039EE" w:rsidP="00F039EE">
                <w:pPr>
                  <w:pStyle w:val="BodyTextAward"/>
                  <w:jc w:val="left"/>
                </w:pPr>
                <w:r>
                  <w:t>97 WAIG 585</w:t>
                </w:r>
              </w:p>
            </w:tc>
          </w:tr>
          <w:tr w:rsidR="00F039EE" w:rsidRPr="00AF0C97" w14:paraId="0461FEF1" w14:textId="77777777" w:rsidTr="000A65D3">
            <w:trPr>
              <w:trHeight w:val="567"/>
              <w:jc w:val="center"/>
            </w:trPr>
            <w:tc>
              <w:tcPr>
                <w:tcW w:w="1588" w:type="dxa"/>
              </w:tcPr>
              <w:p w14:paraId="02000F98" w14:textId="77777777" w:rsidR="00F039EE" w:rsidRPr="00AF0C97" w:rsidRDefault="00F039EE" w:rsidP="00F039EE">
                <w:pPr>
                  <w:jc w:val="both"/>
                </w:pPr>
              </w:p>
            </w:tc>
            <w:tc>
              <w:tcPr>
                <w:tcW w:w="1329" w:type="dxa"/>
                <w:vAlign w:val="center"/>
              </w:tcPr>
              <w:p w14:paraId="5762E168" w14:textId="77777777" w:rsidR="00F039EE" w:rsidRDefault="00F039EE" w:rsidP="00F039EE">
                <w:pPr>
                  <w:pStyle w:val="BodyTextAward"/>
                  <w:jc w:val="left"/>
                </w:pPr>
                <w:r>
                  <w:t xml:space="preserve">17.2 </w:t>
                </w:r>
              </w:p>
            </w:tc>
            <w:tc>
              <w:tcPr>
                <w:tcW w:w="1500" w:type="dxa"/>
                <w:vAlign w:val="center"/>
              </w:tcPr>
              <w:p w14:paraId="076E2C8D" w14:textId="77777777" w:rsidR="00F039EE" w:rsidRDefault="00F039EE" w:rsidP="00F039EE">
                <w:pPr>
                  <w:pStyle w:val="BodyTextAward"/>
                  <w:jc w:val="left"/>
                </w:pPr>
                <w:r>
                  <w:t>20/18</w:t>
                </w:r>
              </w:p>
            </w:tc>
            <w:tc>
              <w:tcPr>
                <w:tcW w:w="2046" w:type="dxa"/>
                <w:vAlign w:val="center"/>
              </w:tcPr>
              <w:p w14:paraId="28AFD891" w14:textId="77777777" w:rsidR="00F039EE" w:rsidRDefault="00F039EE" w:rsidP="00F039EE">
                <w:pPr>
                  <w:pStyle w:val="BodyTextAward"/>
                  <w:jc w:val="left"/>
                </w:pPr>
                <w:r>
                  <w:t>01/07/18</w:t>
                </w:r>
              </w:p>
            </w:tc>
            <w:tc>
              <w:tcPr>
                <w:tcW w:w="2417" w:type="dxa"/>
                <w:vAlign w:val="center"/>
              </w:tcPr>
              <w:p w14:paraId="7D14071E" w14:textId="77777777" w:rsidR="00F039EE" w:rsidRDefault="00F039EE" w:rsidP="00F039EE">
                <w:pPr>
                  <w:pStyle w:val="BodyTextAward"/>
                  <w:jc w:val="left"/>
                </w:pPr>
                <w:r>
                  <w:t>98 WAIG 415</w:t>
                </w:r>
              </w:p>
            </w:tc>
          </w:tr>
          <w:tr w:rsidR="000A65D3" w:rsidRPr="00AF0C97" w14:paraId="26D5DF16" w14:textId="77777777" w:rsidTr="000A65D3">
            <w:trPr>
              <w:trHeight w:val="567"/>
              <w:jc w:val="center"/>
            </w:trPr>
            <w:tc>
              <w:tcPr>
                <w:tcW w:w="1588" w:type="dxa"/>
              </w:tcPr>
              <w:p w14:paraId="3E7E0C89" w14:textId="77777777" w:rsidR="000A65D3" w:rsidRPr="00AF0C97" w:rsidRDefault="000A65D3" w:rsidP="00F039EE">
                <w:pPr>
                  <w:jc w:val="both"/>
                </w:pPr>
              </w:p>
            </w:tc>
            <w:tc>
              <w:tcPr>
                <w:tcW w:w="1329" w:type="dxa"/>
                <w:vAlign w:val="center"/>
              </w:tcPr>
              <w:p w14:paraId="04B3CB53" w14:textId="463A5A7A" w:rsidR="000A65D3" w:rsidRDefault="000A65D3" w:rsidP="00F039EE">
                <w:pPr>
                  <w:pStyle w:val="BodyTextAward"/>
                  <w:jc w:val="left"/>
                </w:pPr>
                <w:r>
                  <w:t>Cl</w:t>
                </w:r>
                <w:r w:rsidR="00C06886">
                  <w:t>.</w:t>
                </w:r>
              </w:p>
            </w:tc>
            <w:tc>
              <w:tcPr>
                <w:tcW w:w="1500" w:type="dxa"/>
                <w:vAlign w:val="center"/>
              </w:tcPr>
              <w:p w14:paraId="008BE3AE" w14:textId="77777777" w:rsidR="000A65D3" w:rsidRDefault="000A65D3" w:rsidP="00F039EE">
                <w:pPr>
                  <w:pStyle w:val="BodyTextAward"/>
                  <w:jc w:val="left"/>
                </w:pPr>
                <w:r>
                  <w:t>24/19</w:t>
                </w:r>
              </w:p>
            </w:tc>
            <w:tc>
              <w:tcPr>
                <w:tcW w:w="2046" w:type="dxa"/>
                <w:vAlign w:val="center"/>
              </w:tcPr>
              <w:p w14:paraId="11AA4A5A" w14:textId="77777777" w:rsidR="000A65D3" w:rsidRDefault="000A65D3" w:rsidP="00F039EE">
                <w:pPr>
                  <w:pStyle w:val="BodyTextAward"/>
                  <w:jc w:val="left"/>
                </w:pPr>
                <w:r>
                  <w:t>01/07/19</w:t>
                </w:r>
              </w:p>
            </w:tc>
            <w:tc>
              <w:tcPr>
                <w:tcW w:w="2417" w:type="dxa"/>
                <w:vAlign w:val="center"/>
              </w:tcPr>
              <w:p w14:paraId="4CF324C1" w14:textId="77777777" w:rsidR="000A65D3" w:rsidRDefault="000A65D3" w:rsidP="00F039EE">
                <w:pPr>
                  <w:pStyle w:val="BodyTextAward"/>
                  <w:jc w:val="left"/>
                </w:pPr>
                <w:r>
                  <w:t>99 WAIG 615</w:t>
                </w:r>
              </w:p>
            </w:tc>
          </w:tr>
          <w:tr w:rsidR="00C06886" w:rsidRPr="00AF0C97" w14:paraId="13C34BA9" w14:textId="77777777" w:rsidTr="003B70B2">
            <w:trPr>
              <w:trHeight w:val="567"/>
              <w:jc w:val="center"/>
            </w:trPr>
            <w:tc>
              <w:tcPr>
                <w:tcW w:w="1588" w:type="dxa"/>
                <w:vAlign w:val="center"/>
              </w:tcPr>
              <w:p w14:paraId="55939033" w14:textId="77777777" w:rsidR="00C06886" w:rsidRPr="00AF0C97" w:rsidRDefault="00C06886" w:rsidP="003B70B2">
                <w:pPr>
                  <w:jc w:val="both"/>
                </w:pPr>
              </w:p>
            </w:tc>
            <w:tc>
              <w:tcPr>
                <w:tcW w:w="1329" w:type="dxa"/>
                <w:vAlign w:val="center"/>
              </w:tcPr>
              <w:p w14:paraId="190FEAD8" w14:textId="77777777" w:rsidR="00C06886" w:rsidRDefault="00C06886" w:rsidP="003B70B2">
                <w:r>
                  <w:t>Cl.</w:t>
                </w:r>
              </w:p>
            </w:tc>
            <w:tc>
              <w:tcPr>
                <w:tcW w:w="1500" w:type="dxa"/>
                <w:vAlign w:val="center"/>
              </w:tcPr>
              <w:p w14:paraId="12B10CAE" w14:textId="47ADCA1E" w:rsidR="00C06886" w:rsidRDefault="00C06886" w:rsidP="003B70B2">
                <w:r>
                  <w:t>1</w:t>
                </w:r>
                <w:r>
                  <w:t>0</w:t>
                </w:r>
                <w:r>
                  <w:t>/20</w:t>
                </w:r>
              </w:p>
            </w:tc>
            <w:tc>
              <w:tcPr>
                <w:tcW w:w="2046" w:type="dxa"/>
                <w:vAlign w:val="center"/>
              </w:tcPr>
              <w:p w14:paraId="2D402922" w14:textId="6E66C434" w:rsidR="00C06886" w:rsidRDefault="00C06886" w:rsidP="003B70B2">
                <w:r>
                  <w:t>01/</w:t>
                </w:r>
                <w:r>
                  <w:t>07/21</w:t>
                </w:r>
              </w:p>
            </w:tc>
            <w:tc>
              <w:tcPr>
                <w:tcW w:w="2417" w:type="dxa"/>
                <w:vAlign w:val="center"/>
              </w:tcPr>
              <w:p w14:paraId="1176C07E" w14:textId="34531B8F" w:rsidR="00C06886" w:rsidRDefault="00C06886" w:rsidP="003B70B2">
                <w:r>
                  <w:t xml:space="preserve">100 WAIG </w:t>
                </w:r>
                <w:r>
                  <w:t>443</w:t>
                </w:r>
              </w:p>
            </w:tc>
          </w:tr>
          <w:tr w:rsidR="00F039EE" w:rsidRPr="00AF0C97" w14:paraId="31B62A7B" w14:textId="77777777" w:rsidTr="000A65D3">
            <w:trPr>
              <w:trHeight w:val="567"/>
              <w:jc w:val="center"/>
            </w:trPr>
            <w:tc>
              <w:tcPr>
                <w:tcW w:w="1588" w:type="dxa"/>
              </w:tcPr>
              <w:p w14:paraId="75DC1E6A" w14:textId="77777777" w:rsidR="00F039EE" w:rsidRPr="00AF0C97" w:rsidRDefault="00F039EE" w:rsidP="00F039EE">
                <w:pPr>
                  <w:jc w:val="both"/>
                </w:pPr>
              </w:p>
            </w:tc>
            <w:tc>
              <w:tcPr>
                <w:tcW w:w="1329" w:type="dxa"/>
                <w:vAlign w:val="center"/>
              </w:tcPr>
              <w:p w14:paraId="1887B708" w14:textId="77777777" w:rsidR="00F039EE" w:rsidRDefault="00F039EE" w:rsidP="00F039EE"/>
            </w:tc>
            <w:tc>
              <w:tcPr>
                <w:tcW w:w="1500" w:type="dxa"/>
                <w:vAlign w:val="center"/>
              </w:tcPr>
              <w:p w14:paraId="29855E63" w14:textId="77777777" w:rsidR="00F039EE" w:rsidRDefault="00F039EE" w:rsidP="00F039EE"/>
            </w:tc>
            <w:tc>
              <w:tcPr>
                <w:tcW w:w="2046" w:type="dxa"/>
                <w:vAlign w:val="center"/>
              </w:tcPr>
              <w:p w14:paraId="7C82C371" w14:textId="77777777" w:rsidR="00F039EE" w:rsidRDefault="00F039EE" w:rsidP="00F039EE"/>
            </w:tc>
            <w:tc>
              <w:tcPr>
                <w:tcW w:w="2417" w:type="dxa"/>
                <w:vAlign w:val="center"/>
              </w:tcPr>
              <w:p w14:paraId="3F90D131" w14:textId="77777777" w:rsidR="00F039EE" w:rsidRDefault="00F039EE" w:rsidP="00F039EE"/>
            </w:tc>
          </w:tr>
          <w:tr w:rsidR="00F039EE" w:rsidRPr="0044469C" w14:paraId="72430A5D" w14:textId="77777777" w:rsidTr="000A65D3">
            <w:trPr>
              <w:trHeight w:val="567"/>
              <w:jc w:val="center"/>
            </w:trPr>
            <w:tc>
              <w:tcPr>
                <w:tcW w:w="8880" w:type="dxa"/>
                <w:gridSpan w:val="5"/>
              </w:tcPr>
              <w:p w14:paraId="348876D1" w14:textId="77777777" w:rsidR="00F039EE" w:rsidRPr="0044469C" w:rsidRDefault="00F039EE" w:rsidP="00F039EE">
                <w:pPr>
                  <w:pStyle w:val="BodyTextAward"/>
                  <w:rPr>
                    <w:b/>
                  </w:rPr>
                </w:pPr>
                <w:r>
                  <w:rPr>
                    <w:b/>
                  </w:rPr>
                  <w:t>18. Local Authority Elections</w:t>
                </w:r>
              </w:p>
            </w:tc>
          </w:tr>
          <w:tr w:rsidR="00F039EE" w:rsidRPr="00AF0C97" w14:paraId="7509EC5B" w14:textId="77777777" w:rsidTr="000A65D3">
            <w:trPr>
              <w:trHeight w:val="567"/>
              <w:jc w:val="center"/>
            </w:trPr>
            <w:tc>
              <w:tcPr>
                <w:tcW w:w="1588" w:type="dxa"/>
              </w:tcPr>
              <w:p w14:paraId="10F174D8" w14:textId="77777777" w:rsidR="00F039EE" w:rsidRPr="00AF0C97" w:rsidRDefault="00F039EE" w:rsidP="00F039EE">
                <w:pPr>
                  <w:jc w:val="both"/>
                </w:pPr>
              </w:p>
            </w:tc>
            <w:tc>
              <w:tcPr>
                <w:tcW w:w="1329" w:type="dxa"/>
              </w:tcPr>
              <w:p w14:paraId="1A1C3B0B" w14:textId="77777777" w:rsidR="00F039EE" w:rsidRPr="00AF0C97" w:rsidRDefault="00F039EE" w:rsidP="00F039EE">
                <w:pPr>
                  <w:jc w:val="both"/>
                </w:pPr>
              </w:p>
            </w:tc>
            <w:tc>
              <w:tcPr>
                <w:tcW w:w="1500" w:type="dxa"/>
              </w:tcPr>
              <w:p w14:paraId="4811CDCB" w14:textId="77777777" w:rsidR="00F039EE" w:rsidRPr="00AF0C97" w:rsidRDefault="00F039EE" w:rsidP="00F039EE">
                <w:pPr>
                  <w:jc w:val="both"/>
                </w:pPr>
              </w:p>
            </w:tc>
            <w:tc>
              <w:tcPr>
                <w:tcW w:w="2046" w:type="dxa"/>
              </w:tcPr>
              <w:p w14:paraId="6E10B272" w14:textId="77777777" w:rsidR="00F039EE" w:rsidRPr="00AF0C97" w:rsidRDefault="00F039EE" w:rsidP="00F039EE">
                <w:pPr>
                  <w:jc w:val="both"/>
                </w:pPr>
              </w:p>
            </w:tc>
            <w:tc>
              <w:tcPr>
                <w:tcW w:w="2417" w:type="dxa"/>
              </w:tcPr>
              <w:p w14:paraId="119AA71E" w14:textId="77777777" w:rsidR="00F039EE" w:rsidRPr="00AF0C97" w:rsidRDefault="00F039EE" w:rsidP="00F039EE">
                <w:pPr>
                  <w:jc w:val="both"/>
                </w:pPr>
              </w:p>
            </w:tc>
          </w:tr>
          <w:tr w:rsidR="00F039EE" w:rsidRPr="00BB1146" w14:paraId="34A5F788" w14:textId="77777777" w:rsidTr="000A65D3">
            <w:trPr>
              <w:trHeight w:val="567"/>
              <w:jc w:val="center"/>
            </w:trPr>
            <w:tc>
              <w:tcPr>
                <w:tcW w:w="8880" w:type="dxa"/>
                <w:gridSpan w:val="5"/>
              </w:tcPr>
              <w:p w14:paraId="18BD63AF" w14:textId="77777777" w:rsidR="00F039EE" w:rsidRPr="00BB1146" w:rsidRDefault="00F039EE" w:rsidP="00F039EE">
                <w:pPr>
                  <w:pStyle w:val="BodyTextAward"/>
                  <w:rPr>
                    <w:b/>
                  </w:rPr>
                </w:pPr>
                <w:r>
                  <w:rPr>
                    <w:b/>
                  </w:rPr>
                  <w:t xml:space="preserve">PART 6 – Hours of Work, Breaks, Overtime, Shift Work, Weekend Work </w:t>
                </w:r>
              </w:p>
            </w:tc>
          </w:tr>
          <w:tr w:rsidR="00F039EE" w:rsidRPr="004D0F5B" w14:paraId="0BA8BFA8" w14:textId="77777777" w:rsidTr="000A65D3">
            <w:trPr>
              <w:trHeight w:val="567"/>
              <w:jc w:val="center"/>
            </w:trPr>
            <w:tc>
              <w:tcPr>
                <w:tcW w:w="8880" w:type="dxa"/>
                <w:gridSpan w:val="5"/>
              </w:tcPr>
              <w:p w14:paraId="5E15F6C5" w14:textId="77777777" w:rsidR="00F039EE" w:rsidRPr="004D0F5B" w:rsidRDefault="00F039EE" w:rsidP="00F039EE">
                <w:pPr>
                  <w:pStyle w:val="BodyTextAward"/>
                  <w:rPr>
                    <w:b/>
                  </w:rPr>
                </w:pPr>
                <w:bookmarkStart w:id="1" w:name="OLE_LINK9"/>
                <w:bookmarkStart w:id="2" w:name="OLE_LINK10"/>
                <w:r>
                  <w:rPr>
                    <w:b/>
                  </w:rPr>
                  <w:t>19. Hours</w:t>
                </w:r>
              </w:p>
            </w:tc>
          </w:tr>
          <w:bookmarkEnd w:id="1"/>
          <w:bookmarkEnd w:id="2"/>
          <w:tr w:rsidR="00F039EE" w:rsidRPr="00AF0C97" w14:paraId="1CA88C0A" w14:textId="77777777" w:rsidTr="000A65D3">
            <w:trPr>
              <w:trHeight w:val="567"/>
              <w:jc w:val="center"/>
            </w:trPr>
            <w:tc>
              <w:tcPr>
                <w:tcW w:w="1588" w:type="dxa"/>
              </w:tcPr>
              <w:p w14:paraId="63CD4C92" w14:textId="77777777" w:rsidR="00F039EE" w:rsidRPr="00AF0C97" w:rsidRDefault="00F039EE" w:rsidP="00F039EE">
                <w:pPr>
                  <w:jc w:val="both"/>
                </w:pPr>
              </w:p>
            </w:tc>
            <w:tc>
              <w:tcPr>
                <w:tcW w:w="1329" w:type="dxa"/>
              </w:tcPr>
              <w:p w14:paraId="55FF7440" w14:textId="77777777" w:rsidR="00F039EE" w:rsidRPr="00AF0C97" w:rsidRDefault="00F039EE" w:rsidP="00F039EE">
                <w:pPr>
                  <w:jc w:val="both"/>
                </w:pPr>
              </w:p>
            </w:tc>
            <w:tc>
              <w:tcPr>
                <w:tcW w:w="1500" w:type="dxa"/>
              </w:tcPr>
              <w:p w14:paraId="441B94B7" w14:textId="77777777" w:rsidR="00F039EE" w:rsidRPr="00AF0C97" w:rsidRDefault="00F039EE" w:rsidP="00F039EE">
                <w:pPr>
                  <w:jc w:val="both"/>
                </w:pPr>
              </w:p>
            </w:tc>
            <w:tc>
              <w:tcPr>
                <w:tcW w:w="2046" w:type="dxa"/>
              </w:tcPr>
              <w:p w14:paraId="712505AC" w14:textId="77777777" w:rsidR="00F039EE" w:rsidRPr="00AF0C97" w:rsidRDefault="00F039EE" w:rsidP="00F039EE">
                <w:pPr>
                  <w:jc w:val="both"/>
                </w:pPr>
              </w:p>
            </w:tc>
            <w:tc>
              <w:tcPr>
                <w:tcW w:w="2417" w:type="dxa"/>
              </w:tcPr>
              <w:p w14:paraId="3457857B" w14:textId="77777777" w:rsidR="00F039EE" w:rsidRPr="00AF0C97" w:rsidRDefault="00F039EE" w:rsidP="00F039EE">
                <w:pPr>
                  <w:jc w:val="both"/>
                </w:pPr>
              </w:p>
            </w:tc>
          </w:tr>
          <w:tr w:rsidR="00F039EE" w:rsidRPr="0080133B" w14:paraId="6F0490C3" w14:textId="77777777" w:rsidTr="000A65D3">
            <w:trPr>
              <w:trHeight w:val="567"/>
              <w:jc w:val="center"/>
            </w:trPr>
            <w:tc>
              <w:tcPr>
                <w:tcW w:w="8880" w:type="dxa"/>
                <w:gridSpan w:val="5"/>
              </w:tcPr>
              <w:p w14:paraId="091112A2" w14:textId="77777777" w:rsidR="00F039EE" w:rsidRPr="0080133B" w:rsidRDefault="00F039EE" w:rsidP="00F039EE">
                <w:pPr>
                  <w:pStyle w:val="BodyTextAward"/>
                  <w:rPr>
                    <w:b/>
                  </w:rPr>
                </w:pPr>
                <w:r>
                  <w:rPr>
                    <w:b/>
                  </w:rPr>
                  <w:t>20. Additional Rates for Ordinary Hours of Work</w:t>
                </w:r>
              </w:p>
            </w:tc>
          </w:tr>
          <w:tr w:rsidR="00F039EE" w:rsidRPr="00AF0C97" w14:paraId="2DE0CE17" w14:textId="77777777" w:rsidTr="000A65D3">
            <w:trPr>
              <w:trHeight w:val="567"/>
              <w:jc w:val="center"/>
            </w:trPr>
            <w:tc>
              <w:tcPr>
                <w:tcW w:w="1588" w:type="dxa"/>
              </w:tcPr>
              <w:p w14:paraId="1D3286B9" w14:textId="77777777" w:rsidR="00F039EE" w:rsidRPr="00AF0C97" w:rsidRDefault="00F039EE" w:rsidP="00F039EE">
                <w:pPr>
                  <w:jc w:val="both"/>
                </w:pPr>
              </w:p>
            </w:tc>
            <w:tc>
              <w:tcPr>
                <w:tcW w:w="1329" w:type="dxa"/>
              </w:tcPr>
              <w:p w14:paraId="366720AE" w14:textId="77777777" w:rsidR="00F039EE" w:rsidRPr="00AF0C97" w:rsidRDefault="00F039EE" w:rsidP="00F039EE">
                <w:pPr>
                  <w:jc w:val="both"/>
                </w:pPr>
              </w:p>
            </w:tc>
            <w:tc>
              <w:tcPr>
                <w:tcW w:w="1500" w:type="dxa"/>
              </w:tcPr>
              <w:p w14:paraId="2D5D72E7" w14:textId="77777777" w:rsidR="00F039EE" w:rsidRPr="00AF0C97" w:rsidRDefault="00F039EE" w:rsidP="00F039EE">
                <w:pPr>
                  <w:jc w:val="both"/>
                </w:pPr>
              </w:p>
            </w:tc>
            <w:tc>
              <w:tcPr>
                <w:tcW w:w="2046" w:type="dxa"/>
              </w:tcPr>
              <w:p w14:paraId="750DCA87" w14:textId="77777777" w:rsidR="00F039EE" w:rsidRPr="00AF0C97" w:rsidRDefault="00F039EE" w:rsidP="00F039EE">
                <w:pPr>
                  <w:jc w:val="both"/>
                </w:pPr>
              </w:p>
            </w:tc>
            <w:tc>
              <w:tcPr>
                <w:tcW w:w="2417" w:type="dxa"/>
              </w:tcPr>
              <w:p w14:paraId="2D1F893E" w14:textId="77777777" w:rsidR="00F039EE" w:rsidRPr="00AF0C97" w:rsidRDefault="00F039EE" w:rsidP="00F039EE">
                <w:pPr>
                  <w:jc w:val="both"/>
                </w:pPr>
              </w:p>
            </w:tc>
          </w:tr>
          <w:tr w:rsidR="00F039EE" w:rsidRPr="00AF0C97" w14:paraId="08F9DFB2" w14:textId="77777777" w:rsidTr="000A65D3">
            <w:trPr>
              <w:trHeight w:val="567"/>
              <w:jc w:val="center"/>
            </w:trPr>
            <w:tc>
              <w:tcPr>
                <w:tcW w:w="8880" w:type="dxa"/>
                <w:gridSpan w:val="5"/>
              </w:tcPr>
              <w:p w14:paraId="244F1589" w14:textId="77777777" w:rsidR="00F039EE" w:rsidRPr="000E4BFF" w:rsidRDefault="00F039EE" w:rsidP="00F039EE">
                <w:pPr>
                  <w:pStyle w:val="BodyTextAward"/>
                  <w:rPr>
                    <w:b/>
                  </w:rPr>
                </w:pPr>
                <w:r>
                  <w:rPr>
                    <w:b/>
                  </w:rPr>
                  <w:t>22. Shift Work</w:t>
                </w:r>
              </w:p>
            </w:tc>
          </w:tr>
          <w:tr w:rsidR="00F039EE" w:rsidRPr="00AF0C97" w14:paraId="50EE91B4" w14:textId="77777777" w:rsidTr="000A65D3">
            <w:trPr>
              <w:trHeight w:val="567"/>
              <w:jc w:val="center"/>
            </w:trPr>
            <w:tc>
              <w:tcPr>
                <w:tcW w:w="1588" w:type="dxa"/>
              </w:tcPr>
              <w:p w14:paraId="7507689B" w14:textId="77777777" w:rsidR="00F039EE" w:rsidRPr="00AF0C97" w:rsidRDefault="00F039EE" w:rsidP="00F039EE">
                <w:pPr>
                  <w:jc w:val="both"/>
                </w:pPr>
              </w:p>
            </w:tc>
            <w:tc>
              <w:tcPr>
                <w:tcW w:w="1329" w:type="dxa"/>
              </w:tcPr>
              <w:p w14:paraId="3845044F" w14:textId="77777777" w:rsidR="00F039EE" w:rsidRPr="00AF0C97" w:rsidRDefault="00F039EE" w:rsidP="00F039EE">
                <w:pPr>
                  <w:jc w:val="both"/>
                </w:pPr>
              </w:p>
            </w:tc>
            <w:tc>
              <w:tcPr>
                <w:tcW w:w="1500" w:type="dxa"/>
              </w:tcPr>
              <w:p w14:paraId="4AC32A3C" w14:textId="77777777" w:rsidR="00F039EE" w:rsidRPr="00AF0C97" w:rsidRDefault="00F039EE" w:rsidP="00F039EE">
                <w:pPr>
                  <w:jc w:val="both"/>
                </w:pPr>
              </w:p>
            </w:tc>
            <w:tc>
              <w:tcPr>
                <w:tcW w:w="2046" w:type="dxa"/>
              </w:tcPr>
              <w:p w14:paraId="3C3809FA" w14:textId="77777777" w:rsidR="00F039EE" w:rsidRPr="00AF0C97" w:rsidRDefault="00F039EE" w:rsidP="00F039EE">
                <w:pPr>
                  <w:jc w:val="both"/>
                </w:pPr>
              </w:p>
            </w:tc>
            <w:tc>
              <w:tcPr>
                <w:tcW w:w="2417" w:type="dxa"/>
              </w:tcPr>
              <w:p w14:paraId="4CE38EEA" w14:textId="77777777" w:rsidR="00F039EE" w:rsidRPr="00AF0C97" w:rsidRDefault="00F039EE" w:rsidP="00F039EE">
                <w:pPr>
                  <w:jc w:val="both"/>
                </w:pPr>
              </w:p>
            </w:tc>
          </w:tr>
          <w:tr w:rsidR="00F039EE" w:rsidRPr="004D0F5B" w14:paraId="4101FDA7" w14:textId="77777777" w:rsidTr="000A65D3">
            <w:trPr>
              <w:trHeight w:val="567"/>
              <w:jc w:val="center"/>
            </w:trPr>
            <w:tc>
              <w:tcPr>
                <w:tcW w:w="8880" w:type="dxa"/>
                <w:gridSpan w:val="5"/>
              </w:tcPr>
              <w:p w14:paraId="6B589967" w14:textId="77777777" w:rsidR="00F039EE" w:rsidRPr="004D0F5B" w:rsidRDefault="00F039EE" w:rsidP="00F039EE">
                <w:pPr>
                  <w:pStyle w:val="BodyTextAward"/>
                  <w:rPr>
                    <w:b/>
                  </w:rPr>
                </w:pPr>
                <w:r>
                  <w:rPr>
                    <w:b/>
                  </w:rPr>
                  <w:t>23. Standby for Work</w:t>
                </w:r>
              </w:p>
            </w:tc>
          </w:tr>
          <w:tr w:rsidR="00F039EE" w:rsidRPr="00AF0C97" w14:paraId="1DA4634C" w14:textId="77777777" w:rsidTr="000A65D3">
            <w:trPr>
              <w:trHeight w:val="567"/>
              <w:jc w:val="center"/>
            </w:trPr>
            <w:tc>
              <w:tcPr>
                <w:tcW w:w="1588" w:type="dxa"/>
              </w:tcPr>
              <w:p w14:paraId="046CC59D" w14:textId="77777777" w:rsidR="00F039EE" w:rsidRPr="00AF0C97" w:rsidRDefault="00F039EE" w:rsidP="00F039EE">
                <w:pPr>
                  <w:jc w:val="both"/>
                </w:pPr>
              </w:p>
            </w:tc>
            <w:tc>
              <w:tcPr>
                <w:tcW w:w="1329" w:type="dxa"/>
              </w:tcPr>
              <w:p w14:paraId="5BE5D89F" w14:textId="77777777" w:rsidR="00F039EE" w:rsidRPr="00AF0C97" w:rsidRDefault="00F039EE" w:rsidP="00F039EE">
                <w:pPr>
                  <w:jc w:val="both"/>
                </w:pPr>
              </w:p>
            </w:tc>
            <w:tc>
              <w:tcPr>
                <w:tcW w:w="1500" w:type="dxa"/>
              </w:tcPr>
              <w:p w14:paraId="1BB43BA2" w14:textId="77777777" w:rsidR="00F039EE" w:rsidRPr="00AF0C97" w:rsidRDefault="00F039EE" w:rsidP="00F039EE">
                <w:pPr>
                  <w:jc w:val="both"/>
                </w:pPr>
              </w:p>
            </w:tc>
            <w:tc>
              <w:tcPr>
                <w:tcW w:w="2046" w:type="dxa"/>
              </w:tcPr>
              <w:p w14:paraId="6C607098" w14:textId="77777777" w:rsidR="00F039EE" w:rsidRPr="00AF0C97" w:rsidRDefault="00F039EE" w:rsidP="00F039EE">
                <w:pPr>
                  <w:jc w:val="both"/>
                </w:pPr>
              </w:p>
            </w:tc>
            <w:tc>
              <w:tcPr>
                <w:tcW w:w="2417" w:type="dxa"/>
              </w:tcPr>
              <w:p w14:paraId="4ACC60A4" w14:textId="77777777" w:rsidR="00F039EE" w:rsidRPr="00AF0C97" w:rsidRDefault="00F039EE" w:rsidP="00F039EE">
                <w:pPr>
                  <w:jc w:val="both"/>
                </w:pPr>
              </w:p>
            </w:tc>
          </w:tr>
          <w:tr w:rsidR="00F039EE" w:rsidRPr="00AF0C97" w14:paraId="0B231CF6" w14:textId="77777777" w:rsidTr="000A65D3">
            <w:trPr>
              <w:trHeight w:val="567"/>
              <w:jc w:val="center"/>
            </w:trPr>
            <w:tc>
              <w:tcPr>
                <w:tcW w:w="8880" w:type="dxa"/>
                <w:gridSpan w:val="5"/>
              </w:tcPr>
              <w:p w14:paraId="46822DC8" w14:textId="77777777" w:rsidR="00F039EE" w:rsidRPr="000E4BFF" w:rsidRDefault="00F039EE" w:rsidP="00F039EE">
                <w:pPr>
                  <w:pStyle w:val="BodyTextAward"/>
                  <w:rPr>
                    <w:b/>
                  </w:rPr>
                </w:pPr>
                <w:r>
                  <w:rPr>
                    <w:b/>
                  </w:rPr>
                  <w:t>PART 7 – Leave of Absence and Public Holidays</w:t>
                </w:r>
              </w:p>
            </w:tc>
          </w:tr>
          <w:tr w:rsidR="00F039EE" w:rsidRPr="00AF0C97" w14:paraId="68F337CC" w14:textId="77777777" w:rsidTr="000A65D3">
            <w:trPr>
              <w:trHeight w:val="567"/>
              <w:jc w:val="center"/>
            </w:trPr>
            <w:tc>
              <w:tcPr>
                <w:tcW w:w="8880" w:type="dxa"/>
                <w:gridSpan w:val="5"/>
              </w:tcPr>
              <w:p w14:paraId="5D1AD1E5" w14:textId="77777777" w:rsidR="00F039EE" w:rsidRPr="000E4BFF" w:rsidRDefault="00F039EE" w:rsidP="00F039EE">
                <w:pPr>
                  <w:pStyle w:val="BodyTextAward"/>
                  <w:rPr>
                    <w:b/>
                  </w:rPr>
                </w:pPr>
                <w:r>
                  <w:rPr>
                    <w:b/>
                  </w:rPr>
                  <w:t>24. Annual Leave</w:t>
                </w:r>
              </w:p>
            </w:tc>
          </w:tr>
          <w:tr w:rsidR="00F039EE" w:rsidRPr="00AF0C97" w14:paraId="25A00264" w14:textId="77777777" w:rsidTr="000A65D3">
            <w:trPr>
              <w:trHeight w:val="567"/>
              <w:jc w:val="center"/>
            </w:trPr>
            <w:tc>
              <w:tcPr>
                <w:tcW w:w="1588" w:type="dxa"/>
              </w:tcPr>
              <w:p w14:paraId="55B085BE" w14:textId="77777777" w:rsidR="00F039EE" w:rsidRPr="00AF0C97" w:rsidRDefault="00F039EE" w:rsidP="00F039EE">
                <w:pPr>
                  <w:jc w:val="both"/>
                </w:pPr>
              </w:p>
            </w:tc>
            <w:tc>
              <w:tcPr>
                <w:tcW w:w="1329" w:type="dxa"/>
              </w:tcPr>
              <w:p w14:paraId="7007B4CB" w14:textId="77777777" w:rsidR="00F039EE" w:rsidRPr="00AF0C97" w:rsidRDefault="00F039EE" w:rsidP="00F039EE">
                <w:pPr>
                  <w:jc w:val="both"/>
                </w:pPr>
              </w:p>
            </w:tc>
            <w:tc>
              <w:tcPr>
                <w:tcW w:w="1500" w:type="dxa"/>
              </w:tcPr>
              <w:p w14:paraId="72AFC9BA" w14:textId="77777777" w:rsidR="00F039EE" w:rsidRPr="00AF0C97" w:rsidRDefault="00F039EE" w:rsidP="00F039EE">
                <w:pPr>
                  <w:jc w:val="both"/>
                </w:pPr>
              </w:p>
            </w:tc>
            <w:tc>
              <w:tcPr>
                <w:tcW w:w="2046" w:type="dxa"/>
              </w:tcPr>
              <w:p w14:paraId="5CDAD9AF" w14:textId="77777777" w:rsidR="00F039EE" w:rsidRPr="00AF0C97" w:rsidRDefault="00F039EE" w:rsidP="00F039EE">
                <w:pPr>
                  <w:jc w:val="both"/>
                </w:pPr>
              </w:p>
            </w:tc>
            <w:tc>
              <w:tcPr>
                <w:tcW w:w="2417" w:type="dxa"/>
              </w:tcPr>
              <w:p w14:paraId="52DDE4D1" w14:textId="77777777" w:rsidR="00F039EE" w:rsidRPr="00AF0C97" w:rsidRDefault="00F039EE" w:rsidP="00F039EE">
                <w:pPr>
                  <w:jc w:val="both"/>
                </w:pPr>
              </w:p>
            </w:tc>
          </w:tr>
          <w:tr w:rsidR="00F039EE" w:rsidRPr="00251511" w14:paraId="3B248BF0" w14:textId="77777777" w:rsidTr="000A65D3">
            <w:trPr>
              <w:trHeight w:val="567"/>
              <w:jc w:val="center"/>
            </w:trPr>
            <w:tc>
              <w:tcPr>
                <w:tcW w:w="8880" w:type="dxa"/>
                <w:gridSpan w:val="5"/>
              </w:tcPr>
              <w:p w14:paraId="06886F5A" w14:textId="77777777" w:rsidR="00F039EE" w:rsidRPr="00251511" w:rsidRDefault="00F039EE" w:rsidP="00F039EE">
                <w:pPr>
                  <w:pStyle w:val="BodyTextAward"/>
                  <w:rPr>
                    <w:b/>
                  </w:rPr>
                </w:pPr>
                <w:r>
                  <w:rPr>
                    <w:b/>
                  </w:rPr>
                  <w:lastRenderedPageBreak/>
                  <w:t>25. Personal Leave</w:t>
                </w:r>
              </w:p>
            </w:tc>
          </w:tr>
          <w:tr w:rsidR="00F039EE" w:rsidRPr="00251511" w14:paraId="134F699E" w14:textId="77777777" w:rsidTr="000A65D3">
            <w:trPr>
              <w:trHeight w:val="567"/>
              <w:jc w:val="center"/>
            </w:trPr>
            <w:tc>
              <w:tcPr>
                <w:tcW w:w="1588" w:type="dxa"/>
              </w:tcPr>
              <w:p w14:paraId="04195187" w14:textId="77777777" w:rsidR="00F039EE" w:rsidRPr="00251511" w:rsidRDefault="00F039EE" w:rsidP="00F039EE">
                <w:pPr>
                  <w:pStyle w:val="BodyTextAward"/>
                  <w:rPr>
                    <w:b/>
                  </w:rPr>
                </w:pPr>
              </w:p>
            </w:tc>
            <w:tc>
              <w:tcPr>
                <w:tcW w:w="1329" w:type="dxa"/>
              </w:tcPr>
              <w:p w14:paraId="5A596BA1" w14:textId="77777777" w:rsidR="00F039EE" w:rsidRPr="00251511" w:rsidRDefault="00F039EE" w:rsidP="00F039EE">
                <w:pPr>
                  <w:pStyle w:val="BodyTextAward"/>
                  <w:rPr>
                    <w:b/>
                  </w:rPr>
                </w:pPr>
              </w:p>
            </w:tc>
            <w:tc>
              <w:tcPr>
                <w:tcW w:w="1500" w:type="dxa"/>
              </w:tcPr>
              <w:p w14:paraId="3382D32F" w14:textId="77777777" w:rsidR="00F039EE" w:rsidRPr="00251511" w:rsidRDefault="00F039EE" w:rsidP="00F039EE">
                <w:pPr>
                  <w:pStyle w:val="BodyTextAward"/>
                  <w:rPr>
                    <w:b/>
                  </w:rPr>
                </w:pPr>
              </w:p>
            </w:tc>
            <w:tc>
              <w:tcPr>
                <w:tcW w:w="2046" w:type="dxa"/>
              </w:tcPr>
              <w:p w14:paraId="3CEC87CB" w14:textId="77777777" w:rsidR="00F039EE" w:rsidRPr="00251511" w:rsidRDefault="00F039EE" w:rsidP="00F039EE">
                <w:pPr>
                  <w:pStyle w:val="BodyTextAward"/>
                  <w:rPr>
                    <w:b/>
                  </w:rPr>
                </w:pPr>
              </w:p>
            </w:tc>
            <w:tc>
              <w:tcPr>
                <w:tcW w:w="2417" w:type="dxa"/>
              </w:tcPr>
              <w:p w14:paraId="592248CB" w14:textId="77777777" w:rsidR="00F039EE" w:rsidRPr="00251511" w:rsidRDefault="00F039EE" w:rsidP="00F039EE">
                <w:pPr>
                  <w:pStyle w:val="BodyTextAward"/>
                  <w:rPr>
                    <w:b/>
                  </w:rPr>
                </w:pPr>
              </w:p>
            </w:tc>
          </w:tr>
          <w:tr w:rsidR="00F039EE" w:rsidRPr="00251511" w14:paraId="7F6F6970" w14:textId="77777777" w:rsidTr="000A65D3">
            <w:trPr>
              <w:trHeight w:val="567"/>
              <w:jc w:val="center"/>
            </w:trPr>
            <w:tc>
              <w:tcPr>
                <w:tcW w:w="8880" w:type="dxa"/>
                <w:gridSpan w:val="5"/>
              </w:tcPr>
              <w:p w14:paraId="68938C04" w14:textId="77777777" w:rsidR="00F039EE" w:rsidRPr="00251511" w:rsidRDefault="00F039EE" w:rsidP="00F039EE">
                <w:pPr>
                  <w:pStyle w:val="BodyTextAward"/>
                  <w:rPr>
                    <w:b/>
                  </w:rPr>
                </w:pPr>
                <w:r>
                  <w:rPr>
                    <w:b/>
                  </w:rPr>
                  <w:t>26. Bereavement Leave</w:t>
                </w:r>
              </w:p>
            </w:tc>
          </w:tr>
          <w:tr w:rsidR="00F039EE" w:rsidRPr="00251511" w14:paraId="594CD40C" w14:textId="77777777" w:rsidTr="000A65D3">
            <w:trPr>
              <w:trHeight w:val="567"/>
              <w:jc w:val="center"/>
            </w:trPr>
            <w:tc>
              <w:tcPr>
                <w:tcW w:w="1588" w:type="dxa"/>
              </w:tcPr>
              <w:p w14:paraId="702CF4C8" w14:textId="77777777" w:rsidR="00F039EE" w:rsidRPr="00251511" w:rsidRDefault="00F039EE" w:rsidP="00F039EE">
                <w:pPr>
                  <w:pStyle w:val="BodyTextAward"/>
                  <w:rPr>
                    <w:b/>
                  </w:rPr>
                </w:pPr>
              </w:p>
            </w:tc>
            <w:tc>
              <w:tcPr>
                <w:tcW w:w="1329" w:type="dxa"/>
              </w:tcPr>
              <w:p w14:paraId="07B789AE" w14:textId="77777777" w:rsidR="00F039EE" w:rsidRPr="00251511" w:rsidRDefault="00F039EE" w:rsidP="00F039EE">
                <w:pPr>
                  <w:pStyle w:val="BodyTextAward"/>
                  <w:rPr>
                    <w:b/>
                  </w:rPr>
                </w:pPr>
              </w:p>
            </w:tc>
            <w:tc>
              <w:tcPr>
                <w:tcW w:w="1500" w:type="dxa"/>
              </w:tcPr>
              <w:p w14:paraId="272996C7" w14:textId="77777777" w:rsidR="00F039EE" w:rsidRPr="00251511" w:rsidRDefault="00F039EE" w:rsidP="00F039EE">
                <w:pPr>
                  <w:pStyle w:val="BodyTextAward"/>
                  <w:rPr>
                    <w:b/>
                  </w:rPr>
                </w:pPr>
              </w:p>
            </w:tc>
            <w:tc>
              <w:tcPr>
                <w:tcW w:w="2046" w:type="dxa"/>
              </w:tcPr>
              <w:p w14:paraId="018A1D79" w14:textId="77777777" w:rsidR="00F039EE" w:rsidRPr="00251511" w:rsidRDefault="00F039EE" w:rsidP="00F039EE">
                <w:pPr>
                  <w:pStyle w:val="BodyTextAward"/>
                  <w:rPr>
                    <w:b/>
                  </w:rPr>
                </w:pPr>
              </w:p>
            </w:tc>
            <w:tc>
              <w:tcPr>
                <w:tcW w:w="2417" w:type="dxa"/>
              </w:tcPr>
              <w:p w14:paraId="2A9961E2" w14:textId="77777777" w:rsidR="00F039EE" w:rsidRPr="00251511" w:rsidRDefault="00F039EE" w:rsidP="00F039EE">
                <w:pPr>
                  <w:pStyle w:val="BodyTextAward"/>
                  <w:rPr>
                    <w:b/>
                  </w:rPr>
                </w:pPr>
              </w:p>
            </w:tc>
          </w:tr>
          <w:tr w:rsidR="00F039EE" w:rsidRPr="00251511" w14:paraId="1FDF7149" w14:textId="77777777" w:rsidTr="000A65D3">
            <w:trPr>
              <w:trHeight w:val="567"/>
              <w:jc w:val="center"/>
            </w:trPr>
            <w:tc>
              <w:tcPr>
                <w:tcW w:w="8880" w:type="dxa"/>
                <w:gridSpan w:val="5"/>
              </w:tcPr>
              <w:p w14:paraId="736FB77F" w14:textId="77777777" w:rsidR="00F039EE" w:rsidRPr="00251511" w:rsidRDefault="00F039EE" w:rsidP="00F039EE">
                <w:pPr>
                  <w:pStyle w:val="BodyTextAward"/>
                  <w:rPr>
                    <w:b/>
                  </w:rPr>
                </w:pPr>
                <w:r>
                  <w:rPr>
                    <w:b/>
                  </w:rPr>
                  <w:t xml:space="preserve">27. Parental Leave </w:t>
                </w:r>
              </w:p>
            </w:tc>
          </w:tr>
          <w:tr w:rsidR="00F039EE" w:rsidRPr="00251511" w14:paraId="25D42C55" w14:textId="77777777" w:rsidTr="000A65D3">
            <w:trPr>
              <w:trHeight w:val="567"/>
              <w:jc w:val="center"/>
            </w:trPr>
            <w:tc>
              <w:tcPr>
                <w:tcW w:w="1588" w:type="dxa"/>
              </w:tcPr>
              <w:p w14:paraId="5A09B198" w14:textId="77777777" w:rsidR="00F039EE" w:rsidRPr="00251511" w:rsidRDefault="00F039EE" w:rsidP="00F039EE">
                <w:pPr>
                  <w:pStyle w:val="BodyTextAward"/>
                  <w:rPr>
                    <w:b/>
                  </w:rPr>
                </w:pPr>
              </w:p>
            </w:tc>
            <w:tc>
              <w:tcPr>
                <w:tcW w:w="1329" w:type="dxa"/>
              </w:tcPr>
              <w:p w14:paraId="40EEF746" w14:textId="77777777" w:rsidR="00F039EE" w:rsidRPr="00251511" w:rsidRDefault="00F039EE" w:rsidP="00F039EE">
                <w:pPr>
                  <w:pStyle w:val="BodyTextAward"/>
                  <w:rPr>
                    <w:b/>
                  </w:rPr>
                </w:pPr>
              </w:p>
            </w:tc>
            <w:tc>
              <w:tcPr>
                <w:tcW w:w="1500" w:type="dxa"/>
              </w:tcPr>
              <w:p w14:paraId="2A911737" w14:textId="77777777" w:rsidR="00F039EE" w:rsidRPr="00251511" w:rsidRDefault="00F039EE" w:rsidP="00F039EE">
                <w:pPr>
                  <w:pStyle w:val="BodyTextAward"/>
                  <w:rPr>
                    <w:b/>
                  </w:rPr>
                </w:pPr>
              </w:p>
            </w:tc>
            <w:tc>
              <w:tcPr>
                <w:tcW w:w="2046" w:type="dxa"/>
              </w:tcPr>
              <w:p w14:paraId="1B346A35" w14:textId="77777777" w:rsidR="00F039EE" w:rsidRPr="00251511" w:rsidRDefault="00F039EE" w:rsidP="00F039EE">
                <w:pPr>
                  <w:pStyle w:val="BodyTextAward"/>
                  <w:rPr>
                    <w:b/>
                  </w:rPr>
                </w:pPr>
              </w:p>
            </w:tc>
            <w:tc>
              <w:tcPr>
                <w:tcW w:w="2417" w:type="dxa"/>
              </w:tcPr>
              <w:p w14:paraId="44DB22D5" w14:textId="77777777" w:rsidR="00F039EE" w:rsidRPr="00251511" w:rsidRDefault="00F039EE" w:rsidP="00F039EE">
                <w:pPr>
                  <w:pStyle w:val="BodyTextAward"/>
                  <w:rPr>
                    <w:b/>
                  </w:rPr>
                </w:pPr>
              </w:p>
            </w:tc>
          </w:tr>
          <w:tr w:rsidR="00F039EE" w:rsidRPr="00251511" w14:paraId="6957CAB5" w14:textId="77777777" w:rsidTr="000A65D3">
            <w:trPr>
              <w:trHeight w:val="567"/>
              <w:jc w:val="center"/>
            </w:trPr>
            <w:tc>
              <w:tcPr>
                <w:tcW w:w="8880" w:type="dxa"/>
                <w:gridSpan w:val="5"/>
              </w:tcPr>
              <w:p w14:paraId="57B58262" w14:textId="77777777" w:rsidR="00F039EE" w:rsidRPr="00251511" w:rsidRDefault="00F039EE" w:rsidP="00F039EE">
                <w:pPr>
                  <w:pStyle w:val="BodyTextAward"/>
                  <w:rPr>
                    <w:b/>
                  </w:rPr>
                </w:pPr>
                <w:r>
                  <w:rPr>
                    <w:b/>
                  </w:rPr>
                  <w:t>28. Public Holidays</w:t>
                </w:r>
              </w:p>
            </w:tc>
          </w:tr>
          <w:tr w:rsidR="00F039EE" w:rsidRPr="00251511" w14:paraId="7CC2BD42" w14:textId="77777777" w:rsidTr="000A65D3">
            <w:trPr>
              <w:trHeight w:val="567"/>
              <w:jc w:val="center"/>
            </w:trPr>
            <w:tc>
              <w:tcPr>
                <w:tcW w:w="1588" w:type="dxa"/>
              </w:tcPr>
              <w:p w14:paraId="68086B2D" w14:textId="77777777" w:rsidR="00F039EE" w:rsidRPr="00251511" w:rsidRDefault="00F039EE" w:rsidP="00F039EE">
                <w:pPr>
                  <w:pStyle w:val="BodyTextAward"/>
                  <w:rPr>
                    <w:b/>
                  </w:rPr>
                </w:pPr>
              </w:p>
            </w:tc>
            <w:tc>
              <w:tcPr>
                <w:tcW w:w="1329" w:type="dxa"/>
              </w:tcPr>
              <w:p w14:paraId="26048CFE" w14:textId="77777777" w:rsidR="00F039EE" w:rsidRPr="00251511" w:rsidRDefault="00F039EE" w:rsidP="00F039EE">
                <w:pPr>
                  <w:pStyle w:val="BodyTextAward"/>
                  <w:rPr>
                    <w:b/>
                  </w:rPr>
                </w:pPr>
              </w:p>
            </w:tc>
            <w:tc>
              <w:tcPr>
                <w:tcW w:w="1500" w:type="dxa"/>
              </w:tcPr>
              <w:p w14:paraId="17A1B87A" w14:textId="77777777" w:rsidR="00F039EE" w:rsidRPr="00251511" w:rsidRDefault="00F039EE" w:rsidP="00F039EE">
                <w:pPr>
                  <w:pStyle w:val="BodyTextAward"/>
                  <w:rPr>
                    <w:b/>
                  </w:rPr>
                </w:pPr>
              </w:p>
            </w:tc>
            <w:tc>
              <w:tcPr>
                <w:tcW w:w="2046" w:type="dxa"/>
              </w:tcPr>
              <w:p w14:paraId="322EEFBF" w14:textId="77777777" w:rsidR="00F039EE" w:rsidRPr="00251511" w:rsidRDefault="00F039EE" w:rsidP="00F039EE">
                <w:pPr>
                  <w:pStyle w:val="BodyTextAward"/>
                  <w:rPr>
                    <w:b/>
                  </w:rPr>
                </w:pPr>
              </w:p>
            </w:tc>
            <w:tc>
              <w:tcPr>
                <w:tcW w:w="2417" w:type="dxa"/>
              </w:tcPr>
              <w:p w14:paraId="4DB03A8B" w14:textId="77777777" w:rsidR="00F039EE" w:rsidRPr="00251511" w:rsidRDefault="00F039EE" w:rsidP="00F039EE">
                <w:pPr>
                  <w:pStyle w:val="BodyTextAward"/>
                  <w:rPr>
                    <w:b/>
                  </w:rPr>
                </w:pPr>
              </w:p>
            </w:tc>
          </w:tr>
          <w:tr w:rsidR="00F039EE" w:rsidRPr="00251511" w14:paraId="17A018F5" w14:textId="77777777" w:rsidTr="000A65D3">
            <w:trPr>
              <w:trHeight w:val="567"/>
              <w:jc w:val="center"/>
            </w:trPr>
            <w:tc>
              <w:tcPr>
                <w:tcW w:w="8880" w:type="dxa"/>
                <w:gridSpan w:val="5"/>
              </w:tcPr>
              <w:p w14:paraId="55E39A37" w14:textId="77777777" w:rsidR="00F039EE" w:rsidRPr="00251511" w:rsidRDefault="00F039EE" w:rsidP="00F039EE">
                <w:pPr>
                  <w:pStyle w:val="BodyTextAward"/>
                  <w:rPr>
                    <w:b/>
                  </w:rPr>
                </w:pPr>
                <w:r>
                  <w:rPr>
                    <w:b/>
                  </w:rPr>
                  <w:t>28. Parental Leave</w:t>
                </w:r>
              </w:p>
            </w:tc>
          </w:tr>
          <w:tr w:rsidR="00F039EE" w:rsidRPr="00AF0C97" w14:paraId="047AF70D" w14:textId="77777777" w:rsidTr="000A65D3">
            <w:trPr>
              <w:trHeight w:val="567"/>
              <w:jc w:val="center"/>
            </w:trPr>
            <w:tc>
              <w:tcPr>
                <w:tcW w:w="1588" w:type="dxa"/>
              </w:tcPr>
              <w:p w14:paraId="73EA34D6" w14:textId="77777777" w:rsidR="00F039EE" w:rsidRPr="00AF0C97" w:rsidRDefault="00F039EE" w:rsidP="00F039EE">
                <w:pPr>
                  <w:jc w:val="both"/>
                </w:pPr>
              </w:p>
            </w:tc>
            <w:tc>
              <w:tcPr>
                <w:tcW w:w="1329" w:type="dxa"/>
              </w:tcPr>
              <w:p w14:paraId="7AF9DAAB" w14:textId="77777777" w:rsidR="00F039EE" w:rsidRPr="00AF0C97" w:rsidRDefault="00F039EE" w:rsidP="00F039EE">
                <w:pPr>
                  <w:jc w:val="both"/>
                </w:pPr>
              </w:p>
            </w:tc>
            <w:tc>
              <w:tcPr>
                <w:tcW w:w="1500" w:type="dxa"/>
              </w:tcPr>
              <w:p w14:paraId="5E46C5BC" w14:textId="77777777" w:rsidR="00F039EE" w:rsidRPr="00AF0C97" w:rsidRDefault="00F039EE" w:rsidP="00F039EE">
                <w:pPr>
                  <w:jc w:val="both"/>
                </w:pPr>
              </w:p>
            </w:tc>
            <w:tc>
              <w:tcPr>
                <w:tcW w:w="2046" w:type="dxa"/>
              </w:tcPr>
              <w:p w14:paraId="5C1CA1A0" w14:textId="77777777" w:rsidR="00F039EE" w:rsidRPr="00AF0C97" w:rsidRDefault="00F039EE" w:rsidP="00F039EE">
                <w:pPr>
                  <w:jc w:val="both"/>
                </w:pPr>
              </w:p>
            </w:tc>
            <w:tc>
              <w:tcPr>
                <w:tcW w:w="2417" w:type="dxa"/>
              </w:tcPr>
              <w:p w14:paraId="51715948" w14:textId="77777777" w:rsidR="00F039EE" w:rsidRPr="00AF0C97" w:rsidRDefault="00F039EE" w:rsidP="00F039EE">
                <w:pPr>
                  <w:jc w:val="both"/>
                </w:pPr>
              </w:p>
            </w:tc>
          </w:tr>
          <w:tr w:rsidR="00F039EE" w:rsidRPr="00B44FB6" w14:paraId="32508EEF" w14:textId="77777777" w:rsidTr="000A65D3">
            <w:trPr>
              <w:trHeight w:val="567"/>
              <w:jc w:val="center"/>
            </w:trPr>
            <w:tc>
              <w:tcPr>
                <w:tcW w:w="8880" w:type="dxa"/>
                <w:gridSpan w:val="5"/>
              </w:tcPr>
              <w:p w14:paraId="7C6463AB" w14:textId="77777777" w:rsidR="00F039EE" w:rsidRPr="00143DEF" w:rsidRDefault="00F039EE" w:rsidP="00F039EE">
                <w:pPr>
                  <w:pStyle w:val="BodyTextAward"/>
                  <w:rPr>
                    <w:b/>
                  </w:rPr>
                </w:pPr>
                <w:r>
                  <w:rPr>
                    <w:b/>
                  </w:rPr>
                  <w:t>PART 8 - Miscellaneous</w:t>
                </w:r>
              </w:p>
            </w:tc>
          </w:tr>
          <w:tr w:rsidR="00F039EE" w:rsidRPr="00AF0C97" w14:paraId="1DF53029" w14:textId="77777777" w:rsidTr="000A65D3">
            <w:trPr>
              <w:trHeight w:val="567"/>
              <w:jc w:val="center"/>
            </w:trPr>
            <w:tc>
              <w:tcPr>
                <w:tcW w:w="8880" w:type="dxa"/>
                <w:gridSpan w:val="5"/>
              </w:tcPr>
              <w:p w14:paraId="57882B62" w14:textId="77777777" w:rsidR="00F039EE" w:rsidRPr="00143DEF" w:rsidRDefault="00F039EE" w:rsidP="00F039EE">
                <w:pPr>
                  <w:pStyle w:val="BodyTextAward"/>
                  <w:rPr>
                    <w:b/>
                  </w:rPr>
                </w:pPr>
                <w:r>
                  <w:rPr>
                    <w:b/>
                  </w:rPr>
                  <w:t>29. Superannuation</w:t>
                </w:r>
              </w:p>
            </w:tc>
          </w:tr>
          <w:tr w:rsidR="00F039EE" w:rsidRPr="00AF0C97" w14:paraId="5DAE1B30" w14:textId="77777777" w:rsidTr="000A65D3">
            <w:trPr>
              <w:trHeight w:val="567"/>
              <w:jc w:val="center"/>
            </w:trPr>
            <w:tc>
              <w:tcPr>
                <w:tcW w:w="1588" w:type="dxa"/>
              </w:tcPr>
              <w:p w14:paraId="62455B66" w14:textId="77777777" w:rsidR="00F039EE" w:rsidRPr="00AF0C97" w:rsidRDefault="00F039EE" w:rsidP="00F039EE">
                <w:pPr>
                  <w:jc w:val="both"/>
                </w:pPr>
              </w:p>
            </w:tc>
            <w:tc>
              <w:tcPr>
                <w:tcW w:w="1329" w:type="dxa"/>
              </w:tcPr>
              <w:p w14:paraId="19D05556" w14:textId="77777777" w:rsidR="00F039EE" w:rsidRPr="00AF0C97" w:rsidRDefault="00F039EE" w:rsidP="00F039EE">
                <w:pPr>
                  <w:jc w:val="both"/>
                </w:pPr>
              </w:p>
            </w:tc>
            <w:tc>
              <w:tcPr>
                <w:tcW w:w="1500" w:type="dxa"/>
              </w:tcPr>
              <w:p w14:paraId="686692B1" w14:textId="77777777" w:rsidR="00F039EE" w:rsidRPr="00AF0C97" w:rsidRDefault="00F039EE" w:rsidP="00F039EE">
                <w:pPr>
                  <w:jc w:val="both"/>
                </w:pPr>
              </w:p>
            </w:tc>
            <w:tc>
              <w:tcPr>
                <w:tcW w:w="2046" w:type="dxa"/>
              </w:tcPr>
              <w:p w14:paraId="421670F5" w14:textId="77777777" w:rsidR="00F039EE" w:rsidRPr="00AF0C97" w:rsidRDefault="00F039EE" w:rsidP="00F039EE">
                <w:pPr>
                  <w:jc w:val="both"/>
                </w:pPr>
              </w:p>
            </w:tc>
            <w:tc>
              <w:tcPr>
                <w:tcW w:w="2417" w:type="dxa"/>
              </w:tcPr>
              <w:p w14:paraId="71F84CFB" w14:textId="77777777" w:rsidR="00F039EE" w:rsidRPr="00AF0C97" w:rsidRDefault="00F039EE" w:rsidP="00F039EE">
                <w:pPr>
                  <w:jc w:val="both"/>
                </w:pPr>
              </w:p>
            </w:tc>
          </w:tr>
          <w:tr w:rsidR="00F039EE" w:rsidRPr="00A63EA1" w14:paraId="2B0200AB" w14:textId="77777777" w:rsidTr="000A65D3">
            <w:trPr>
              <w:trHeight w:val="567"/>
              <w:jc w:val="center"/>
            </w:trPr>
            <w:tc>
              <w:tcPr>
                <w:tcW w:w="8880" w:type="dxa"/>
                <w:gridSpan w:val="5"/>
              </w:tcPr>
              <w:p w14:paraId="7B55F0C0" w14:textId="77777777" w:rsidR="00F039EE" w:rsidRPr="00A63EA1" w:rsidRDefault="00F039EE" w:rsidP="00F039EE">
                <w:pPr>
                  <w:pStyle w:val="BodyTextAward"/>
                  <w:rPr>
                    <w:b/>
                  </w:rPr>
                </w:pPr>
                <w:r>
                  <w:rPr>
                    <w:b/>
                  </w:rPr>
                  <w:t>30. Posting of Award</w:t>
                </w:r>
              </w:p>
            </w:tc>
          </w:tr>
          <w:tr w:rsidR="00F039EE" w:rsidRPr="00A63EA1" w14:paraId="6E4892DD" w14:textId="77777777" w:rsidTr="000A65D3">
            <w:trPr>
              <w:trHeight w:val="567"/>
              <w:jc w:val="center"/>
            </w:trPr>
            <w:tc>
              <w:tcPr>
                <w:tcW w:w="1588" w:type="dxa"/>
              </w:tcPr>
              <w:p w14:paraId="06E070F9" w14:textId="77777777" w:rsidR="00F039EE" w:rsidRPr="00A63EA1" w:rsidRDefault="00F039EE" w:rsidP="00F039EE">
                <w:pPr>
                  <w:pStyle w:val="BodyTextAward"/>
                  <w:rPr>
                    <w:b/>
                  </w:rPr>
                </w:pPr>
              </w:p>
            </w:tc>
            <w:tc>
              <w:tcPr>
                <w:tcW w:w="1329" w:type="dxa"/>
              </w:tcPr>
              <w:p w14:paraId="6B5AB38E" w14:textId="77777777" w:rsidR="00F039EE" w:rsidRPr="00A63EA1" w:rsidRDefault="00F039EE" w:rsidP="00F039EE">
                <w:pPr>
                  <w:pStyle w:val="BodyTextAward"/>
                  <w:rPr>
                    <w:b/>
                  </w:rPr>
                </w:pPr>
              </w:p>
            </w:tc>
            <w:tc>
              <w:tcPr>
                <w:tcW w:w="1500" w:type="dxa"/>
              </w:tcPr>
              <w:p w14:paraId="11A74A25" w14:textId="77777777" w:rsidR="00F039EE" w:rsidRPr="00A63EA1" w:rsidRDefault="00F039EE" w:rsidP="00F039EE">
                <w:pPr>
                  <w:pStyle w:val="BodyTextAward"/>
                  <w:rPr>
                    <w:b/>
                  </w:rPr>
                </w:pPr>
              </w:p>
            </w:tc>
            <w:tc>
              <w:tcPr>
                <w:tcW w:w="2046" w:type="dxa"/>
              </w:tcPr>
              <w:p w14:paraId="59D43526" w14:textId="77777777" w:rsidR="00F039EE" w:rsidRPr="00A63EA1" w:rsidRDefault="00F039EE" w:rsidP="00F039EE">
                <w:pPr>
                  <w:pStyle w:val="BodyTextAward"/>
                  <w:rPr>
                    <w:b/>
                  </w:rPr>
                </w:pPr>
              </w:p>
            </w:tc>
            <w:tc>
              <w:tcPr>
                <w:tcW w:w="2417" w:type="dxa"/>
              </w:tcPr>
              <w:p w14:paraId="3D07C620" w14:textId="77777777" w:rsidR="00F039EE" w:rsidRPr="00A63EA1" w:rsidRDefault="00F039EE" w:rsidP="00F039EE">
                <w:pPr>
                  <w:pStyle w:val="BodyTextAward"/>
                  <w:rPr>
                    <w:b/>
                  </w:rPr>
                </w:pPr>
              </w:p>
            </w:tc>
          </w:tr>
          <w:tr w:rsidR="00F039EE" w:rsidRPr="00A63EA1" w14:paraId="6844E154" w14:textId="77777777" w:rsidTr="000A65D3">
            <w:trPr>
              <w:trHeight w:val="567"/>
              <w:jc w:val="center"/>
            </w:trPr>
            <w:tc>
              <w:tcPr>
                <w:tcW w:w="8880" w:type="dxa"/>
                <w:gridSpan w:val="5"/>
              </w:tcPr>
              <w:p w14:paraId="71370EEF" w14:textId="77777777" w:rsidR="00F039EE" w:rsidRPr="00A63EA1" w:rsidRDefault="00F039EE" w:rsidP="00F039EE">
                <w:pPr>
                  <w:pStyle w:val="BodyTextAward"/>
                  <w:rPr>
                    <w:b/>
                  </w:rPr>
                </w:pPr>
                <w:r>
                  <w:rPr>
                    <w:b/>
                  </w:rPr>
                  <w:t>31. Named Parties to Award</w:t>
                </w:r>
              </w:p>
            </w:tc>
          </w:tr>
          <w:tr w:rsidR="00F039EE" w:rsidRPr="00AF0C97" w14:paraId="2F237F19" w14:textId="77777777" w:rsidTr="000A65D3">
            <w:trPr>
              <w:trHeight w:val="567"/>
              <w:jc w:val="center"/>
            </w:trPr>
            <w:tc>
              <w:tcPr>
                <w:tcW w:w="1588" w:type="dxa"/>
              </w:tcPr>
              <w:p w14:paraId="3585531F" w14:textId="77777777" w:rsidR="00F039EE" w:rsidRPr="00AF0C97" w:rsidRDefault="00F039EE" w:rsidP="00F039EE">
                <w:pPr>
                  <w:jc w:val="both"/>
                </w:pPr>
              </w:p>
            </w:tc>
            <w:tc>
              <w:tcPr>
                <w:tcW w:w="1329" w:type="dxa"/>
              </w:tcPr>
              <w:p w14:paraId="56D28C8D" w14:textId="77777777" w:rsidR="00F039EE" w:rsidRPr="00AF0C97" w:rsidRDefault="00F039EE" w:rsidP="00F039EE">
                <w:pPr>
                  <w:jc w:val="both"/>
                </w:pPr>
              </w:p>
            </w:tc>
            <w:tc>
              <w:tcPr>
                <w:tcW w:w="1500" w:type="dxa"/>
              </w:tcPr>
              <w:p w14:paraId="6666D137" w14:textId="77777777" w:rsidR="00F039EE" w:rsidRPr="00AF0C97" w:rsidRDefault="00F039EE" w:rsidP="00F039EE">
                <w:pPr>
                  <w:jc w:val="both"/>
                </w:pPr>
              </w:p>
            </w:tc>
            <w:tc>
              <w:tcPr>
                <w:tcW w:w="2046" w:type="dxa"/>
              </w:tcPr>
              <w:p w14:paraId="11751C93" w14:textId="77777777" w:rsidR="00F039EE" w:rsidRPr="00AF0C97" w:rsidRDefault="00F039EE" w:rsidP="00F039EE">
                <w:pPr>
                  <w:jc w:val="both"/>
                </w:pPr>
              </w:p>
            </w:tc>
            <w:tc>
              <w:tcPr>
                <w:tcW w:w="2417" w:type="dxa"/>
              </w:tcPr>
              <w:p w14:paraId="54D5F4F7" w14:textId="77777777" w:rsidR="00F039EE" w:rsidRPr="00AF0C97" w:rsidRDefault="00F039EE" w:rsidP="00F039EE">
                <w:pPr>
                  <w:jc w:val="both"/>
                </w:pPr>
              </w:p>
            </w:tc>
          </w:tr>
          <w:tr w:rsidR="00F039EE" w:rsidRPr="00044324" w14:paraId="5E386C1D" w14:textId="77777777" w:rsidTr="000A65D3">
            <w:trPr>
              <w:trHeight w:val="567"/>
              <w:jc w:val="center"/>
            </w:trPr>
            <w:tc>
              <w:tcPr>
                <w:tcW w:w="8880" w:type="dxa"/>
                <w:gridSpan w:val="5"/>
              </w:tcPr>
              <w:p w14:paraId="7FCFB3FA" w14:textId="77777777" w:rsidR="00F039EE" w:rsidRPr="00044324" w:rsidRDefault="00F039EE" w:rsidP="00F039EE">
                <w:pPr>
                  <w:pStyle w:val="BodyTextAward"/>
                  <w:rPr>
                    <w:b/>
                  </w:rPr>
                </w:pPr>
                <w:r>
                  <w:rPr>
                    <w:b/>
                  </w:rPr>
                  <w:t>32. Named Respondents</w:t>
                </w:r>
              </w:p>
            </w:tc>
          </w:tr>
          <w:tr w:rsidR="00F039EE" w:rsidRPr="00AF0C97" w14:paraId="1E7AD1EB" w14:textId="77777777" w:rsidTr="000A65D3">
            <w:trPr>
              <w:trHeight w:val="567"/>
              <w:jc w:val="center"/>
            </w:trPr>
            <w:tc>
              <w:tcPr>
                <w:tcW w:w="1588" w:type="dxa"/>
              </w:tcPr>
              <w:p w14:paraId="35987CC3" w14:textId="77777777" w:rsidR="00F039EE" w:rsidRPr="00AF0C97" w:rsidRDefault="00F039EE" w:rsidP="00F039EE">
                <w:pPr>
                  <w:jc w:val="both"/>
                </w:pPr>
              </w:p>
            </w:tc>
            <w:tc>
              <w:tcPr>
                <w:tcW w:w="1329" w:type="dxa"/>
              </w:tcPr>
              <w:p w14:paraId="35F711B8" w14:textId="77777777" w:rsidR="00F039EE" w:rsidRPr="00AF0C97" w:rsidRDefault="00F039EE" w:rsidP="00F039EE">
                <w:pPr>
                  <w:jc w:val="both"/>
                </w:pPr>
              </w:p>
            </w:tc>
            <w:tc>
              <w:tcPr>
                <w:tcW w:w="1500" w:type="dxa"/>
              </w:tcPr>
              <w:p w14:paraId="626F8141" w14:textId="77777777" w:rsidR="00F039EE" w:rsidRPr="00AF0C97" w:rsidRDefault="00F039EE" w:rsidP="00F039EE">
                <w:pPr>
                  <w:jc w:val="both"/>
                </w:pPr>
              </w:p>
            </w:tc>
            <w:tc>
              <w:tcPr>
                <w:tcW w:w="2046" w:type="dxa"/>
              </w:tcPr>
              <w:p w14:paraId="6ABE8A67" w14:textId="77777777" w:rsidR="00F039EE" w:rsidRPr="00AF0C97" w:rsidRDefault="00F039EE" w:rsidP="00F039EE">
                <w:pPr>
                  <w:jc w:val="both"/>
                </w:pPr>
              </w:p>
            </w:tc>
            <w:tc>
              <w:tcPr>
                <w:tcW w:w="2417" w:type="dxa"/>
              </w:tcPr>
              <w:p w14:paraId="2AD091EC" w14:textId="77777777" w:rsidR="00F039EE" w:rsidRPr="00AF0C97" w:rsidRDefault="00F039EE" w:rsidP="00F039EE">
                <w:pPr>
                  <w:jc w:val="both"/>
                </w:pPr>
              </w:p>
            </w:tc>
          </w:tr>
        </w:tbl>
        <w:p w14:paraId="68D3ED46" w14:textId="77777777" w:rsidR="00795189" w:rsidRPr="005179CA" w:rsidRDefault="00795189" w:rsidP="00795189">
          <w:pPr>
            <w:pStyle w:val="BodyTextAward"/>
          </w:pPr>
        </w:p>
        <w:p w14:paraId="25428C85" w14:textId="77777777" w:rsidR="00795189" w:rsidRDefault="00795189" w:rsidP="00795189">
          <w:pPr>
            <w:pStyle w:val="BodyTextAward"/>
          </w:pPr>
        </w:p>
        <w:p w14:paraId="051587FC" w14:textId="77777777" w:rsidR="00795189" w:rsidRPr="0092395A" w:rsidRDefault="00795189" w:rsidP="00795189">
          <w:pPr>
            <w:pStyle w:val="BodyTextAward"/>
          </w:pPr>
        </w:p>
        <w:p w14:paraId="260E94D5" w14:textId="77777777" w:rsidR="000F4D0F" w:rsidRPr="00795189" w:rsidRDefault="00C06886" w:rsidP="00795189"/>
      </w:sdtContent>
    </w:sdt>
    <w:sectPr w:rsidR="000F4D0F" w:rsidRPr="00795189" w:rsidSect="001A41E2">
      <w:footerReference w:type="even" r:id="rId7"/>
      <w:footerReference w:type="default" r:id="rId8"/>
      <w:pgSz w:w="11907" w:h="16840" w:code="9"/>
      <w:pgMar w:top="1701" w:right="1191" w:bottom="1701" w:left="1191" w:header="709" w:footer="583" w:gutter="0"/>
      <w:paperSrc w:first="14" w:other="14"/>
      <w:pgNumType w:start="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E5614" w14:textId="77777777" w:rsidR="00530AE2" w:rsidRDefault="00530AE2">
      <w:r>
        <w:separator/>
      </w:r>
    </w:p>
  </w:endnote>
  <w:endnote w:type="continuationSeparator" w:id="0">
    <w:p w14:paraId="049F3D9A" w14:textId="77777777" w:rsidR="00530AE2" w:rsidRDefault="0053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ADCEE" w14:textId="77777777" w:rsidR="00452389" w:rsidRDefault="006D1643" w:rsidP="00E330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14:paraId="2AEA95EA" w14:textId="77777777" w:rsidR="00452389" w:rsidRDefault="00452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91751" w14:textId="77777777" w:rsidR="00452389" w:rsidRDefault="00452389" w:rsidP="00E33007">
    <w:pPr>
      <w:pStyle w:val="Footer"/>
      <w:framePr w:wrap="around" w:vAnchor="text" w:hAnchor="margin" w:xAlign="center" w:y="1"/>
      <w:rPr>
        <w:rStyle w:val="PageNumber"/>
      </w:rPr>
    </w:pPr>
  </w:p>
  <w:p w14:paraId="65E044C8" w14:textId="77777777" w:rsidR="00452389" w:rsidRPr="00546D44" w:rsidRDefault="00452389" w:rsidP="001A41E2">
    <w:pPr>
      <w:pBdr>
        <w:top w:val="single" w:sz="4" w:space="1" w:color="auto"/>
      </w:pBdr>
      <w:tabs>
        <w:tab w:val="right" w:pos="907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07165" w14:textId="77777777" w:rsidR="00530AE2" w:rsidRDefault="00530AE2">
      <w:r>
        <w:separator/>
      </w:r>
    </w:p>
  </w:footnote>
  <w:footnote w:type="continuationSeparator" w:id="0">
    <w:p w14:paraId="18CF189D" w14:textId="77777777" w:rsidR="00530AE2" w:rsidRDefault="00530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86C5A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AB616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C258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00FE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7B6AA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6A7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D887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823A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E0F4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A4B0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C6039"/>
    <w:multiLevelType w:val="singleLevel"/>
    <w:tmpl w:val="44083816"/>
    <w:lvl w:ilvl="0">
      <w:start w:val="1"/>
      <w:numFmt w:val="decimal"/>
      <w:pStyle w:val="NumberedPara"/>
      <w:lvlText w:val="[%1]"/>
      <w:lvlJc w:val="left"/>
      <w:pPr>
        <w:tabs>
          <w:tab w:val="num" w:pos="360"/>
        </w:tabs>
      </w:pPr>
      <w:rPr>
        <w:rFonts w:cs="Times New Roman"/>
        <w:b/>
        <w:i w:val="0"/>
      </w:rPr>
    </w:lvl>
  </w:abstractNum>
  <w:abstractNum w:abstractNumId="11" w15:restartNumberingAfterBreak="0">
    <w:nsid w:val="08E314A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A760C5D"/>
    <w:multiLevelType w:val="hybridMultilevel"/>
    <w:tmpl w:val="1C8C9C38"/>
    <w:lvl w:ilvl="0" w:tplc="C11A86BC">
      <w:start w:val="1"/>
      <w:numFmt w:val="decimal"/>
      <w:pStyle w:val="MEDIA"/>
      <w:lvlText w:val="%1"/>
      <w:lvlJc w:val="left"/>
      <w:pPr>
        <w:tabs>
          <w:tab w:val="num" w:pos="360"/>
        </w:tabs>
        <w:ind w:left="340" w:hanging="34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5F2582"/>
    <w:multiLevelType w:val="singleLevel"/>
    <w:tmpl w:val="05DC408C"/>
    <w:lvl w:ilvl="0">
      <w:start w:val="1"/>
      <w:numFmt w:val="bullet"/>
      <w:pStyle w:val="ListBullet1"/>
      <w:lvlText w:val=""/>
      <w:lvlJc w:val="left"/>
      <w:pPr>
        <w:tabs>
          <w:tab w:val="num" w:pos="359"/>
        </w:tabs>
        <w:ind w:left="-1"/>
      </w:pPr>
      <w:rPr>
        <w:rFonts w:ascii="Symbol" w:hAnsi="Symbol" w:hint="default"/>
      </w:rPr>
    </w:lvl>
  </w:abstractNum>
  <w:abstractNum w:abstractNumId="14" w15:restartNumberingAfterBreak="0">
    <w:nsid w:val="1F647F70"/>
    <w:multiLevelType w:val="hybridMultilevel"/>
    <w:tmpl w:val="46F4548A"/>
    <w:lvl w:ilvl="0" w:tplc="834699FA">
      <w:start w:val="30"/>
      <w:numFmt w:val="lowerLetter"/>
      <w:pStyle w:val="aaautoplacitam"/>
      <w:lvlText w:val="(%1)"/>
      <w:lvlJc w:val="left"/>
      <w:pPr>
        <w:tabs>
          <w:tab w:val="num" w:pos="2831"/>
        </w:tabs>
        <w:ind w:left="2831" w:hanging="705"/>
      </w:pPr>
      <w:rPr>
        <w:rFonts w:hint="default"/>
      </w:rPr>
    </w:lvl>
    <w:lvl w:ilvl="1" w:tplc="0C090019" w:tentative="1">
      <w:start w:val="1"/>
      <w:numFmt w:val="lowerLetter"/>
      <w:lvlText w:val="%2."/>
      <w:lvlJc w:val="left"/>
      <w:pPr>
        <w:tabs>
          <w:tab w:val="num" w:pos="3206"/>
        </w:tabs>
        <w:ind w:left="3206" w:hanging="360"/>
      </w:pPr>
    </w:lvl>
    <w:lvl w:ilvl="2" w:tplc="0C09001B" w:tentative="1">
      <w:start w:val="1"/>
      <w:numFmt w:val="lowerRoman"/>
      <w:lvlText w:val="%3."/>
      <w:lvlJc w:val="right"/>
      <w:pPr>
        <w:tabs>
          <w:tab w:val="num" w:pos="3926"/>
        </w:tabs>
        <w:ind w:left="3926" w:hanging="180"/>
      </w:pPr>
    </w:lvl>
    <w:lvl w:ilvl="3" w:tplc="0C09000F" w:tentative="1">
      <w:start w:val="1"/>
      <w:numFmt w:val="decimal"/>
      <w:lvlText w:val="%4."/>
      <w:lvlJc w:val="left"/>
      <w:pPr>
        <w:tabs>
          <w:tab w:val="num" w:pos="4646"/>
        </w:tabs>
        <w:ind w:left="4646" w:hanging="360"/>
      </w:pPr>
    </w:lvl>
    <w:lvl w:ilvl="4" w:tplc="0C090019" w:tentative="1">
      <w:start w:val="1"/>
      <w:numFmt w:val="lowerLetter"/>
      <w:lvlText w:val="%5."/>
      <w:lvlJc w:val="left"/>
      <w:pPr>
        <w:tabs>
          <w:tab w:val="num" w:pos="5366"/>
        </w:tabs>
        <w:ind w:left="5366" w:hanging="360"/>
      </w:pPr>
    </w:lvl>
    <w:lvl w:ilvl="5" w:tplc="0C09001B" w:tentative="1">
      <w:start w:val="1"/>
      <w:numFmt w:val="lowerRoman"/>
      <w:lvlText w:val="%6."/>
      <w:lvlJc w:val="right"/>
      <w:pPr>
        <w:tabs>
          <w:tab w:val="num" w:pos="6086"/>
        </w:tabs>
        <w:ind w:left="6086" w:hanging="180"/>
      </w:pPr>
    </w:lvl>
    <w:lvl w:ilvl="6" w:tplc="0C09000F" w:tentative="1">
      <w:start w:val="1"/>
      <w:numFmt w:val="decimal"/>
      <w:lvlText w:val="%7."/>
      <w:lvlJc w:val="left"/>
      <w:pPr>
        <w:tabs>
          <w:tab w:val="num" w:pos="6806"/>
        </w:tabs>
        <w:ind w:left="6806" w:hanging="360"/>
      </w:pPr>
    </w:lvl>
    <w:lvl w:ilvl="7" w:tplc="0C090019" w:tentative="1">
      <w:start w:val="1"/>
      <w:numFmt w:val="lowerLetter"/>
      <w:lvlText w:val="%8."/>
      <w:lvlJc w:val="left"/>
      <w:pPr>
        <w:tabs>
          <w:tab w:val="num" w:pos="7526"/>
        </w:tabs>
        <w:ind w:left="7526" w:hanging="360"/>
      </w:pPr>
    </w:lvl>
    <w:lvl w:ilvl="8" w:tplc="0C09001B" w:tentative="1">
      <w:start w:val="1"/>
      <w:numFmt w:val="lowerRoman"/>
      <w:lvlText w:val="%9."/>
      <w:lvlJc w:val="right"/>
      <w:pPr>
        <w:tabs>
          <w:tab w:val="num" w:pos="8246"/>
        </w:tabs>
        <w:ind w:left="8246" w:hanging="180"/>
      </w:pPr>
    </w:lvl>
  </w:abstractNum>
  <w:abstractNum w:abstractNumId="15" w15:restartNumberingAfterBreak="0">
    <w:nsid w:val="34C771EC"/>
    <w:multiLevelType w:val="hybridMultilevel"/>
    <w:tmpl w:val="5CB290E2"/>
    <w:lvl w:ilvl="0" w:tplc="BCDE3B7C">
      <w:start w:val="1"/>
      <w:numFmt w:val="bullet"/>
      <w:pStyle w:val="Quote-1Do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D435BA9"/>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49365AE"/>
    <w:multiLevelType w:val="hybridMultilevel"/>
    <w:tmpl w:val="AA2E4992"/>
    <w:lvl w:ilvl="0" w:tplc="B2CCC0A2">
      <w:start w:val="1"/>
      <w:numFmt w:val="lowerRoman"/>
      <w:pStyle w:val="iautosub-paragraph"/>
      <w:lvlText w:val="(%1)"/>
      <w:lvlJc w:val="left"/>
      <w:pPr>
        <w:tabs>
          <w:tab w:val="num" w:pos="2138"/>
        </w:tabs>
        <w:ind w:left="2138" w:hanging="720"/>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8" w15:restartNumberingAfterBreak="0">
    <w:nsid w:val="560D6FDE"/>
    <w:multiLevelType w:val="hybridMultilevel"/>
    <w:tmpl w:val="A74C8A3A"/>
    <w:lvl w:ilvl="0" w:tplc="6958C7E8">
      <w:start w:val="1"/>
      <w:numFmt w:val="lowerLetter"/>
      <w:pStyle w:val="aautoparagraphAward"/>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19" w15:restartNumberingAfterBreak="0">
    <w:nsid w:val="56D858F6"/>
    <w:multiLevelType w:val="multilevel"/>
    <w:tmpl w:val="C7CC6144"/>
    <w:styleLink w:val="AwardFormatting"/>
    <w:lvl w:ilvl="0">
      <w:start w:val="1"/>
      <w:numFmt w:val="none"/>
      <w:lvlText w:val=""/>
      <w:lvlJc w:val="left"/>
      <w:pPr>
        <w:ind w:left="360" w:hanging="360"/>
      </w:pPr>
      <w:rPr>
        <w:rFonts w:cs="Times New Roman" w:hint="default"/>
        <w:b/>
        <w:i w:val="0"/>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021" w:hanging="664"/>
      </w:pPr>
      <w:rPr>
        <w:rFonts w:cs="Times New Roman" w:hint="default"/>
      </w:rPr>
    </w:lvl>
    <w:lvl w:ilvl="3">
      <w:start w:val="1"/>
      <w:numFmt w:val="decimal"/>
      <w:lvlText w:val="%1%2.%3.%4"/>
      <w:lvlJc w:val="left"/>
      <w:pPr>
        <w:ind w:left="1474" w:hanging="1117"/>
      </w:pPr>
      <w:rPr>
        <w:rFonts w:cs="Times New Roman" w:hint="default"/>
      </w:rPr>
    </w:lvl>
    <w:lvl w:ilvl="4">
      <w:start w:val="1"/>
      <w:numFmt w:val="lowerLetter"/>
      <w:lvlText w:val="%1%2.%3.%4(%5)"/>
      <w:lvlJc w:val="left"/>
      <w:pPr>
        <w:ind w:left="3175" w:hanging="1701"/>
      </w:pPr>
      <w:rPr>
        <w:rFonts w:cs="Times New Roman" w:hint="default"/>
      </w:rPr>
    </w:lvl>
    <w:lvl w:ilvl="5">
      <w:start w:val="1"/>
      <w:numFmt w:val="lowerRoman"/>
      <w:lvlText w:val="%1%2.%3.%4(%5)(%6)"/>
      <w:lvlJc w:val="left"/>
      <w:pPr>
        <w:ind w:left="3629" w:hanging="2155"/>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5BD679A7"/>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4A604FD"/>
    <w:multiLevelType w:val="hybridMultilevel"/>
    <w:tmpl w:val="2B1AE6A8"/>
    <w:lvl w:ilvl="0" w:tplc="6F163994">
      <w:start w:val="1"/>
      <w:numFmt w:val="decimal"/>
      <w:pStyle w:val="1autoArrangemen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6C9F6B8A"/>
    <w:multiLevelType w:val="hybridMultilevel"/>
    <w:tmpl w:val="2FE245D2"/>
    <w:lvl w:ilvl="0" w:tplc="1D64D42C">
      <w:start w:val="1"/>
      <w:numFmt w:val="decimal"/>
      <w:pStyle w:val="auto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744B451A"/>
    <w:multiLevelType w:val="hybridMultilevel"/>
    <w:tmpl w:val="DA6AD332"/>
    <w:lvl w:ilvl="0" w:tplc="DC10FC14">
      <w:start w:val="1"/>
      <w:numFmt w:val="decimal"/>
      <w:pStyle w:val="1autoSubclaus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4"/>
  </w:num>
  <w:num w:numId="4">
    <w:abstractNumId w:val="17"/>
  </w:num>
  <w:num w:numId="5">
    <w:abstractNumId w:val="16"/>
  </w:num>
  <w:num w:numId="6">
    <w:abstractNumId w:val="11"/>
  </w:num>
  <w:num w:numId="7">
    <w:abstractNumId w:val="21"/>
  </w:num>
  <w:num w:numId="8">
    <w:abstractNumId w:val="20"/>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3"/>
  </w:num>
  <w:num w:numId="22">
    <w:abstractNumId w:val="10"/>
  </w:num>
  <w:num w:numId="23">
    <w:abstractNumId w:val="23"/>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doNotValidateAgainstSchema/>
  <w:sav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D0F"/>
    <w:rsid w:val="0002571D"/>
    <w:rsid w:val="00034376"/>
    <w:rsid w:val="00055846"/>
    <w:rsid w:val="00056231"/>
    <w:rsid w:val="00062E9F"/>
    <w:rsid w:val="00072ED9"/>
    <w:rsid w:val="000735C6"/>
    <w:rsid w:val="000943EC"/>
    <w:rsid w:val="000A65D3"/>
    <w:rsid w:val="000C6214"/>
    <w:rsid w:val="000F1189"/>
    <w:rsid w:val="000F4D0F"/>
    <w:rsid w:val="0011617A"/>
    <w:rsid w:val="00121DF1"/>
    <w:rsid w:val="00136E28"/>
    <w:rsid w:val="00142941"/>
    <w:rsid w:val="0014329E"/>
    <w:rsid w:val="00146E50"/>
    <w:rsid w:val="00150CA2"/>
    <w:rsid w:val="00151F6D"/>
    <w:rsid w:val="00153FB5"/>
    <w:rsid w:val="00170608"/>
    <w:rsid w:val="001A3206"/>
    <w:rsid w:val="001A41E2"/>
    <w:rsid w:val="001C743D"/>
    <w:rsid w:val="001F3E1F"/>
    <w:rsid w:val="00202E44"/>
    <w:rsid w:val="0021313B"/>
    <w:rsid w:val="00222676"/>
    <w:rsid w:val="00250A9E"/>
    <w:rsid w:val="00251CFD"/>
    <w:rsid w:val="002555BA"/>
    <w:rsid w:val="00273CCD"/>
    <w:rsid w:val="00282BF3"/>
    <w:rsid w:val="0029125E"/>
    <w:rsid w:val="002A7300"/>
    <w:rsid w:val="002C6CD4"/>
    <w:rsid w:val="002F625A"/>
    <w:rsid w:val="00324D56"/>
    <w:rsid w:val="00336C05"/>
    <w:rsid w:val="0035179D"/>
    <w:rsid w:val="00357A28"/>
    <w:rsid w:val="0036381B"/>
    <w:rsid w:val="003D2514"/>
    <w:rsid w:val="003D788F"/>
    <w:rsid w:val="003E1CA2"/>
    <w:rsid w:val="0041072A"/>
    <w:rsid w:val="004309C6"/>
    <w:rsid w:val="00452389"/>
    <w:rsid w:val="00453C4D"/>
    <w:rsid w:val="0046197E"/>
    <w:rsid w:val="00485AB2"/>
    <w:rsid w:val="004A34D5"/>
    <w:rsid w:val="004C655F"/>
    <w:rsid w:val="004D02EC"/>
    <w:rsid w:val="004E5790"/>
    <w:rsid w:val="00507030"/>
    <w:rsid w:val="00517467"/>
    <w:rsid w:val="00530869"/>
    <w:rsid w:val="00530AE2"/>
    <w:rsid w:val="00532154"/>
    <w:rsid w:val="0055389C"/>
    <w:rsid w:val="00555913"/>
    <w:rsid w:val="00561036"/>
    <w:rsid w:val="00570D93"/>
    <w:rsid w:val="00580522"/>
    <w:rsid w:val="00580C5E"/>
    <w:rsid w:val="00582874"/>
    <w:rsid w:val="005865BA"/>
    <w:rsid w:val="00591C5C"/>
    <w:rsid w:val="00592441"/>
    <w:rsid w:val="005A44ED"/>
    <w:rsid w:val="005A4511"/>
    <w:rsid w:val="005D12A3"/>
    <w:rsid w:val="005D7595"/>
    <w:rsid w:val="005E5D05"/>
    <w:rsid w:val="00602EDD"/>
    <w:rsid w:val="00614948"/>
    <w:rsid w:val="00637209"/>
    <w:rsid w:val="00644612"/>
    <w:rsid w:val="006A1A0B"/>
    <w:rsid w:val="006A5401"/>
    <w:rsid w:val="006B09D6"/>
    <w:rsid w:val="006D1643"/>
    <w:rsid w:val="006E3C65"/>
    <w:rsid w:val="00711544"/>
    <w:rsid w:val="00712582"/>
    <w:rsid w:val="00731AAF"/>
    <w:rsid w:val="007608BE"/>
    <w:rsid w:val="00761655"/>
    <w:rsid w:val="0077728D"/>
    <w:rsid w:val="00795189"/>
    <w:rsid w:val="0079641C"/>
    <w:rsid w:val="00797056"/>
    <w:rsid w:val="007D51BB"/>
    <w:rsid w:val="007E1C8F"/>
    <w:rsid w:val="00812810"/>
    <w:rsid w:val="00814052"/>
    <w:rsid w:val="00816F9F"/>
    <w:rsid w:val="008175C3"/>
    <w:rsid w:val="0086011A"/>
    <w:rsid w:val="0086073A"/>
    <w:rsid w:val="00890714"/>
    <w:rsid w:val="008C1D77"/>
    <w:rsid w:val="008C5802"/>
    <w:rsid w:val="008E0683"/>
    <w:rsid w:val="008E30FC"/>
    <w:rsid w:val="008E54D3"/>
    <w:rsid w:val="008F006B"/>
    <w:rsid w:val="008F7457"/>
    <w:rsid w:val="009075E3"/>
    <w:rsid w:val="009116B8"/>
    <w:rsid w:val="00931984"/>
    <w:rsid w:val="009547F3"/>
    <w:rsid w:val="00974AFD"/>
    <w:rsid w:val="009914DB"/>
    <w:rsid w:val="009C574D"/>
    <w:rsid w:val="009C6B75"/>
    <w:rsid w:val="009E27E1"/>
    <w:rsid w:val="009E7C1B"/>
    <w:rsid w:val="009F0889"/>
    <w:rsid w:val="00A1041C"/>
    <w:rsid w:val="00A14406"/>
    <w:rsid w:val="00A21865"/>
    <w:rsid w:val="00A4172E"/>
    <w:rsid w:val="00A74A9F"/>
    <w:rsid w:val="00A85135"/>
    <w:rsid w:val="00AA47E9"/>
    <w:rsid w:val="00AB65C7"/>
    <w:rsid w:val="00AE7112"/>
    <w:rsid w:val="00AF3CEB"/>
    <w:rsid w:val="00B076FB"/>
    <w:rsid w:val="00B42F70"/>
    <w:rsid w:val="00B46E75"/>
    <w:rsid w:val="00B47DF7"/>
    <w:rsid w:val="00B6616A"/>
    <w:rsid w:val="00B700C4"/>
    <w:rsid w:val="00B721B5"/>
    <w:rsid w:val="00B831E0"/>
    <w:rsid w:val="00B91DAF"/>
    <w:rsid w:val="00B9670A"/>
    <w:rsid w:val="00BB20DA"/>
    <w:rsid w:val="00BD4BF3"/>
    <w:rsid w:val="00C06886"/>
    <w:rsid w:val="00C23017"/>
    <w:rsid w:val="00C34094"/>
    <w:rsid w:val="00C51866"/>
    <w:rsid w:val="00C64519"/>
    <w:rsid w:val="00C67FE3"/>
    <w:rsid w:val="00C76EBB"/>
    <w:rsid w:val="00C94536"/>
    <w:rsid w:val="00CD22F3"/>
    <w:rsid w:val="00CF0CD4"/>
    <w:rsid w:val="00CF62A6"/>
    <w:rsid w:val="00D0261B"/>
    <w:rsid w:val="00D27C20"/>
    <w:rsid w:val="00D4066C"/>
    <w:rsid w:val="00D86C55"/>
    <w:rsid w:val="00DC7A66"/>
    <w:rsid w:val="00DF701A"/>
    <w:rsid w:val="00E00097"/>
    <w:rsid w:val="00E15238"/>
    <w:rsid w:val="00E22EEB"/>
    <w:rsid w:val="00E33007"/>
    <w:rsid w:val="00E554B2"/>
    <w:rsid w:val="00E72E99"/>
    <w:rsid w:val="00EA3FF8"/>
    <w:rsid w:val="00F039EE"/>
    <w:rsid w:val="00F1006D"/>
    <w:rsid w:val="00F15312"/>
    <w:rsid w:val="00F35289"/>
    <w:rsid w:val="00F63B3D"/>
    <w:rsid w:val="00F87098"/>
    <w:rsid w:val="00F954CE"/>
  </w:rsids>
  <m:mathPr>
    <m:mathFont m:val="Cambria Math"/>
    <m:brkBin m:val="before"/>
    <m:brkBinSub m:val="--"/>
    <m:smallFrac m:val="0"/>
    <m:dispDef/>
    <m:lMargin m:val="0"/>
    <m:rMargin m:val="0"/>
    <m:defJc m:val="centerGroup"/>
    <m:wrapIndent m:val="1440"/>
    <m:intLim m:val="subSup"/>
    <m:naryLim m:val="undOvr"/>
  </m:mathPr>
  <w:attachedSchema w:val="http://wairc"/>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FE46"/>
  <w15:docId w15:val="{5EF5A2BC-A94E-4193-B327-44179A2F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007"/>
    <w:rPr>
      <w:lang w:eastAsia="en-US"/>
    </w:rPr>
  </w:style>
  <w:style w:type="paragraph" w:styleId="Heading1">
    <w:name w:val="heading 1"/>
    <w:aliases w:val="c"/>
    <w:basedOn w:val="Normal"/>
    <w:next w:val="Normal"/>
    <w:link w:val="Heading1Char1"/>
    <w:uiPriority w:val="9"/>
    <w:qFormat/>
    <w:rsid w:val="000F4D0F"/>
    <w:pPr>
      <w:keepNext/>
      <w:outlineLvl w:val="0"/>
    </w:pPr>
    <w:rPr>
      <w:b/>
      <w:bCs/>
      <w:lang w:val="en-GB"/>
    </w:rPr>
  </w:style>
  <w:style w:type="paragraph" w:styleId="Heading2">
    <w:name w:val="heading 2"/>
    <w:aliases w:val="p"/>
    <w:basedOn w:val="Normal"/>
    <w:next w:val="Normal"/>
    <w:link w:val="Heading2Char1"/>
    <w:uiPriority w:val="9"/>
    <w:semiHidden/>
    <w:unhideWhenUsed/>
    <w:qFormat/>
    <w:rsid w:val="000F4D0F"/>
    <w:pPr>
      <w:keepNext/>
      <w:spacing w:before="240" w:after="60"/>
      <w:outlineLvl w:val="1"/>
    </w:pPr>
    <w:rPr>
      <w:rFonts w:ascii="Arial" w:hAnsi="Arial" w:cs="Arial"/>
      <w:b/>
      <w:bCs/>
      <w:i/>
      <w:iCs/>
      <w:sz w:val="28"/>
      <w:szCs w:val="28"/>
    </w:rPr>
  </w:style>
  <w:style w:type="paragraph" w:styleId="Heading3">
    <w:name w:val="heading 3"/>
    <w:aliases w:val="h3"/>
    <w:basedOn w:val="Heading1"/>
    <w:link w:val="Heading3Char1"/>
    <w:uiPriority w:val="9"/>
    <w:semiHidden/>
    <w:unhideWhenUsed/>
    <w:qFormat/>
    <w:rsid w:val="000F4D0F"/>
    <w:pPr>
      <w:keepNext w:val="0"/>
      <w:spacing w:after="240"/>
      <w:ind w:left="1474" w:hanging="737"/>
      <w:jc w:val="both"/>
      <w:outlineLvl w:val="2"/>
    </w:pPr>
    <w:rPr>
      <w:b w:val="0"/>
      <w:bCs w:val="0"/>
      <w:sz w:val="23"/>
      <w:lang w:val="en-AU"/>
    </w:rPr>
  </w:style>
  <w:style w:type="paragraph" w:styleId="Heading4">
    <w:name w:val="heading 4"/>
    <w:aliases w:val="h4"/>
    <w:basedOn w:val="Normal"/>
    <w:next w:val="Normal"/>
    <w:link w:val="Heading4Char1"/>
    <w:uiPriority w:val="9"/>
    <w:semiHidden/>
    <w:unhideWhenUsed/>
    <w:qFormat/>
    <w:rsid w:val="000F4D0F"/>
    <w:pPr>
      <w:keepNext/>
      <w:spacing w:before="240" w:after="60"/>
      <w:outlineLvl w:val="3"/>
    </w:pPr>
    <w:rPr>
      <w:b/>
      <w:bCs/>
      <w:sz w:val="28"/>
      <w:szCs w:val="28"/>
    </w:rPr>
  </w:style>
  <w:style w:type="paragraph" w:styleId="Heading5">
    <w:name w:val="heading 5"/>
    <w:aliases w:val="sh,s"/>
    <w:basedOn w:val="Normal"/>
    <w:next w:val="Normal"/>
    <w:link w:val="Heading5Char"/>
    <w:uiPriority w:val="9"/>
    <w:semiHidden/>
    <w:unhideWhenUsed/>
    <w:qFormat/>
    <w:rsid w:val="000F4D0F"/>
    <w:pPr>
      <w:spacing w:before="240" w:after="60"/>
      <w:outlineLvl w:val="4"/>
    </w:pPr>
    <w:rPr>
      <w:b/>
      <w:bCs/>
      <w:i/>
      <w:iCs/>
      <w:sz w:val="26"/>
      <w:szCs w:val="26"/>
    </w:rPr>
  </w:style>
  <w:style w:type="paragraph" w:styleId="Heading6">
    <w:name w:val="heading 6"/>
    <w:basedOn w:val="Normal"/>
    <w:next w:val="Normal"/>
    <w:link w:val="Heading6Char1"/>
    <w:uiPriority w:val="9"/>
    <w:semiHidden/>
    <w:unhideWhenUsed/>
    <w:qFormat/>
    <w:rsid w:val="000F4D0F"/>
    <w:pPr>
      <w:spacing w:before="240" w:after="60"/>
      <w:outlineLvl w:val="5"/>
    </w:pPr>
    <w:rPr>
      <w:b/>
      <w:bCs/>
      <w:sz w:val="22"/>
      <w:szCs w:val="22"/>
    </w:rPr>
  </w:style>
  <w:style w:type="paragraph" w:styleId="Heading7">
    <w:name w:val="heading 7"/>
    <w:basedOn w:val="Normal"/>
    <w:next w:val="Normal"/>
    <w:link w:val="Heading7Char1"/>
    <w:qFormat/>
    <w:rsid w:val="000F4D0F"/>
    <w:pPr>
      <w:spacing w:before="240" w:after="60"/>
      <w:outlineLvl w:val="6"/>
    </w:pPr>
  </w:style>
  <w:style w:type="paragraph" w:styleId="Heading8">
    <w:name w:val="heading 8"/>
    <w:basedOn w:val="Normal"/>
    <w:next w:val="Normal"/>
    <w:link w:val="Heading8Char1"/>
    <w:qFormat/>
    <w:rsid w:val="000F4D0F"/>
    <w:pPr>
      <w:spacing w:before="240" w:after="60"/>
      <w:outlineLvl w:val="7"/>
    </w:pPr>
    <w:rPr>
      <w:i/>
      <w:iCs/>
    </w:rPr>
  </w:style>
  <w:style w:type="paragraph" w:styleId="Heading9">
    <w:name w:val="heading 9"/>
    <w:basedOn w:val="Normal"/>
    <w:next w:val="Normal"/>
    <w:link w:val="Heading9Char1"/>
    <w:qFormat/>
    <w:rsid w:val="000F4D0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ubclause">
    <w:name w:val="(1) Subclause"/>
    <w:basedOn w:val="Normal"/>
    <w:link w:val="1SubclauseChar"/>
    <w:rsid w:val="000F4D0F"/>
    <w:pPr>
      <w:ind w:left="709" w:hanging="709"/>
      <w:jc w:val="both"/>
    </w:pPr>
    <w:rPr>
      <w:color w:val="000000"/>
    </w:rPr>
  </w:style>
  <w:style w:type="paragraph" w:customStyle="1" w:styleId="1autoSubclause">
    <w:name w:val="(1) auto Subclause"/>
    <w:basedOn w:val="1Subclause"/>
    <w:semiHidden/>
    <w:rsid w:val="000F4D0F"/>
    <w:pPr>
      <w:numPr>
        <w:numId w:val="1"/>
      </w:numPr>
      <w:tabs>
        <w:tab w:val="clear" w:pos="720"/>
        <w:tab w:val="num" w:pos="360"/>
      </w:tabs>
      <w:ind w:left="709" w:hanging="709"/>
    </w:pPr>
  </w:style>
  <w:style w:type="character" w:customStyle="1" w:styleId="1SubclauseChar">
    <w:name w:val="(1) Subclause Char"/>
    <w:link w:val="1Subclause"/>
    <w:rsid w:val="000F4D0F"/>
    <w:rPr>
      <w:color w:val="000000"/>
      <w:szCs w:val="24"/>
      <w:lang w:val="en-AU" w:eastAsia="en-AU" w:bidi="ar-SA"/>
    </w:rPr>
  </w:style>
  <w:style w:type="paragraph" w:customStyle="1" w:styleId="aparagraphAward">
    <w:name w:val="(a) paragraph Award"/>
    <w:basedOn w:val="Normal"/>
    <w:link w:val="aparagraphAwardChar"/>
    <w:rsid w:val="000F4D0F"/>
    <w:pPr>
      <w:ind w:left="1418" w:hanging="709"/>
      <w:jc w:val="both"/>
    </w:pPr>
    <w:rPr>
      <w:color w:val="000000"/>
    </w:rPr>
  </w:style>
  <w:style w:type="paragraph" w:customStyle="1" w:styleId="aautoparagraphAward">
    <w:name w:val="(a) auto paragraph Award"/>
    <w:basedOn w:val="aparagraphAward"/>
    <w:semiHidden/>
    <w:rsid w:val="000F4D0F"/>
    <w:pPr>
      <w:numPr>
        <w:numId w:val="2"/>
      </w:numPr>
      <w:tabs>
        <w:tab w:val="clear" w:pos="1429"/>
        <w:tab w:val="num" w:pos="720"/>
      </w:tabs>
      <w:ind w:left="720" w:hanging="360"/>
    </w:pPr>
  </w:style>
  <w:style w:type="character" w:customStyle="1" w:styleId="aparagraphAwardChar">
    <w:name w:val="(a) paragraph Award Char"/>
    <w:link w:val="aparagraphAward"/>
    <w:rsid w:val="000F4D0F"/>
    <w:rPr>
      <w:color w:val="000000"/>
      <w:szCs w:val="24"/>
      <w:lang w:val="en-AU" w:eastAsia="en-AU" w:bidi="ar-SA"/>
    </w:rPr>
  </w:style>
  <w:style w:type="paragraph" w:customStyle="1" w:styleId="aaplacitam">
    <w:name w:val="(aa) placitam"/>
    <w:basedOn w:val="Normal"/>
    <w:link w:val="aaplacitamChar"/>
    <w:rsid w:val="000F4D0F"/>
    <w:pPr>
      <w:tabs>
        <w:tab w:val="left" w:pos="709"/>
        <w:tab w:val="left" w:pos="1418"/>
        <w:tab w:val="left" w:pos="2126"/>
        <w:tab w:val="left" w:pos="2835"/>
        <w:tab w:val="left" w:pos="3544"/>
      </w:tabs>
      <w:ind w:left="2835" w:hanging="709"/>
      <w:jc w:val="both"/>
    </w:pPr>
    <w:rPr>
      <w:color w:val="000000"/>
    </w:rPr>
  </w:style>
  <w:style w:type="paragraph" w:customStyle="1" w:styleId="aaautoplacitam">
    <w:name w:val="(aa) auto placitam"/>
    <w:basedOn w:val="aaplacitam"/>
    <w:semiHidden/>
    <w:rsid w:val="000F4D0F"/>
    <w:pPr>
      <w:numPr>
        <w:numId w:val="3"/>
      </w:numPr>
      <w:tabs>
        <w:tab w:val="clear" w:pos="709"/>
        <w:tab w:val="clear" w:pos="1418"/>
        <w:tab w:val="clear" w:pos="2831"/>
        <w:tab w:val="num" w:pos="1429"/>
      </w:tabs>
      <w:ind w:left="1429" w:hanging="720"/>
    </w:pPr>
  </w:style>
  <w:style w:type="paragraph" w:customStyle="1" w:styleId="aaplacitum">
    <w:name w:val="(aa) placitum"/>
    <w:basedOn w:val="Normal"/>
    <w:semiHidden/>
    <w:rsid w:val="000F4D0F"/>
    <w:pPr>
      <w:tabs>
        <w:tab w:val="left" w:pos="709"/>
        <w:tab w:val="left" w:pos="1418"/>
        <w:tab w:val="left" w:pos="2126"/>
        <w:tab w:val="left" w:pos="2835"/>
        <w:tab w:val="left" w:pos="3544"/>
      </w:tabs>
      <w:ind w:left="2835" w:hanging="709"/>
      <w:jc w:val="both"/>
    </w:pPr>
    <w:rPr>
      <w:color w:val="000000"/>
    </w:rPr>
  </w:style>
  <w:style w:type="paragraph" w:customStyle="1" w:styleId="isub-paragraphAward">
    <w:name w:val="(i) sub-paragraph Award"/>
    <w:basedOn w:val="Normal"/>
    <w:link w:val="isub-paragraphAwardChar"/>
    <w:rsid w:val="000F4D0F"/>
    <w:pPr>
      <w:ind w:left="2127" w:hanging="709"/>
      <w:jc w:val="both"/>
    </w:pPr>
    <w:rPr>
      <w:color w:val="000000"/>
    </w:rPr>
  </w:style>
  <w:style w:type="paragraph" w:customStyle="1" w:styleId="iautosub-paragraph">
    <w:name w:val="(i) auto sub-paragraph"/>
    <w:basedOn w:val="isub-paragraphAward"/>
    <w:semiHidden/>
    <w:rsid w:val="000F4D0F"/>
    <w:pPr>
      <w:numPr>
        <w:numId w:val="4"/>
      </w:numPr>
      <w:tabs>
        <w:tab w:val="clear" w:pos="2138"/>
        <w:tab w:val="num" w:pos="2831"/>
      </w:tabs>
      <w:ind w:left="2831" w:hanging="705"/>
    </w:pPr>
  </w:style>
  <w:style w:type="character" w:customStyle="1" w:styleId="isub-paragraphAwardChar">
    <w:name w:val="(i) sub-paragraph Award Char"/>
    <w:link w:val="isub-paragraphAward"/>
    <w:rsid w:val="000F4D0F"/>
    <w:rPr>
      <w:color w:val="000000"/>
      <w:lang w:val="en-AU" w:eastAsia="en-US" w:bidi="ar-SA"/>
    </w:rPr>
  </w:style>
  <w:style w:type="numbering" w:styleId="111111">
    <w:name w:val="Outline List 2"/>
    <w:basedOn w:val="NoList"/>
    <w:semiHidden/>
    <w:rsid w:val="000F4D0F"/>
    <w:pPr>
      <w:numPr>
        <w:numId w:val="5"/>
      </w:numPr>
    </w:pPr>
  </w:style>
  <w:style w:type="numbering" w:styleId="1ai">
    <w:name w:val="Outline List 1"/>
    <w:basedOn w:val="NoList"/>
    <w:semiHidden/>
    <w:rsid w:val="000F4D0F"/>
    <w:pPr>
      <w:numPr>
        <w:numId w:val="6"/>
      </w:numPr>
    </w:pPr>
  </w:style>
  <w:style w:type="paragraph" w:customStyle="1" w:styleId="1Arrangement">
    <w:name w:val="1. Arrangement"/>
    <w:basedOn w:val="Normal"/>
    <w:link w:val="1ArrangementChar"/>
    <w:rsid w:val="000F4D0F"/>
    <w:pPr>
      <w:ind w:left="709" w:hanging="709"/>
      <w:contextualSpacing/>
      <w:jc w:val="both"/>
    </w:pPr>
    <w:rPr>
      <w:color w:val="000000"/>
    </w:rPr>
  </w:style>
  <w:style w:type="paragraph" w:customStyle="1" w:styleId="1autoArrangement">
    <w:name w:val="1.auto Arrangement"/>
    <w:basedOn w:val="Normal"/>
    <w:semiHidden/>
    <w:rsid w:val="000F4D0F"/>
    <w:pPr>
      <w:numPr>
        <w:numId w:val="7"/>
      </w:numPr>
      <w:tabs>
        <w:tab w:val="clear" w:pos="720"/>
        <w:tab w:val="num" w:pos="1440"/>
        <w:tab w:val="left" w:pos="2126"/>
        <w:tab w:val="left" w:pos="2835"/>
        <w:tab w:val="left" w:pos="3544"/>
      </w:tabs>
      <w:overflowPunct w:val="0"/>
      <w:autoSpaceDE w:val="0"/>
      <w:autoSpaceDN w:val="0"/>
      <w:adjustRightInd w:val="0"/>
      <w:ind w:left="0" w:firstLine="0"/>
      <w:textAlignment w:val="baseline"/>
    </w:pPr>
    <w:rPr>
      <w:color w:val="000000"/>
    </w:rPr>
  </w:style>
  <w:style w:type="numbering" w:styleId="ArticleSection">
    <w:name w:val="Outline List 3"/>
    <w:basedOn w:val="NoList"/>
    <w:semiHidden/>
    <w:rsid w:val="000F4D0F"/>
    <w:pPr>
      <w:numPr>
        <w:numId w:val="8"/>
      </w:numPr>
    </w:pPr>
  </w:style>
  <w:style w:type="paragraph" w:customStyle="1" w:styleId="Clause">
    <w:name w:val="Clause"/>
    <w:basedOn w:val="Normal"/>
    <w:rsid w:val="000F4D0F"/>
    <w:pPr>
      <w:tabs>
        <w:tab w:val="left" w:pos="709"/>
        <w:tab w:val="left" w:pos="1418"/>
        <w:tab w:val="left" w:pos="2126"/>
        <w:tab w:val="left" w:pos="2835"/>
        <w:tab w:val="left" w:pos="3544"/>
      </w:tabs>
      <w:overflowPunct w:val="0"/>
      <w:autoSpaceDE w:val="0"/>
      <w:autoSpaceDN w:val="0"/>
      <w:adjustRightInd w:val="0"/>
      <w:jc w:val="center"/>
      <w:textAlignment w:val="baseline"/>
    </w:pPr>
    <w:rPr>
      <w:caps/>
      <w:color w:val="000000"/>
      <w:u w:val="single"/>
    </w:rPr>
  </w:style>
  <w:style w:type="paragraph" w:customStyle="1" w:styleId="autoClause">
    <w:name w:val="auto Clause"/>
    <w:basedOn w:val="Clause"/>
    <w:rsid w:val="000F4D0F"/>
    <w:pPr>
      <w:numPr>
        <w:numId w:val="9"/>
      </w:numPr>
      <w:tabs>
        <w:tab w:val="clear" w:pos="720"/>
        <w:tab w:val="num" w:pos="643"/>
      </w:tabs>
      <w:ind w:left="643"/>
    </w:pPr>
  </w:style>
  <w:style w:type="paragraph" w:styleId="BalloonText">
    <w:name w:val="Balloon Text"/>
    <w:basedOn w:val="Normal"/>
    <w:link w:val="BalloonTextChar1"/>
    <w:semiHidden/>
    <w:rsid w:val="000F4D0F"/>
    <w:rPr>
      <w:rFonts w:ascii="Tahoma" w:hAnsi="Tahoma" w:cs="Tahoma"/>
      <w:sz w:val="16"/>
      <w:szCs w:val="16"/>
    </w:rPr>
  </w:style>
  <w:style w:type="paragraph" w:styleId="BlockText">
    <w:name w:val="Block Text"/>
    <w:basedOn w:val="Normal"/>
    <w:semiHidden/>
    <w:rsid w:val="000F4D0F"/>
    <w:pPr>
      <w:spacing w:after="120"/>
      <w:ind w:left="1440" w:right="1440"/>
    </w:pPr>
  </w:style>
  <w:style w:type="paragraph" w:styleId="BodyText">
    <w:name w:val="Body Text"/>
    <w:basedOn w:val="Normal"/>
    <w:link w:val="BodyTextChar1"/>
    <w:semiHidden/>
    <w:rsid w:val="000F4D0F"/>
    <w:pPr>
      <w:spacing w:after="120"/>
    </w:pPr>
  </w:style>
  <w:style w:type="paragraph" w:styleId="BodyText2">
    <w:name w:val="Body Text 2"/>
    <w:basedOn w:val="Normal"/>
    <w:link w:val="BodyText2Char1"/>
    <w:semiHidden/>
    <w:rsid w:val="000F4D0F"/>
    <w:pPr>
      <w:jc w:val="both"/>
    </w:pPr>
  </w:style>
  <w:style w:type="paragraph" w:styleId="BodyText3">
    <w:name w:val="Body Text 3"/>
    <w:basedOn w:val="Normal"/>
    <w:link w:val="BodyText3Char1"/>
    <w:semiHidden/>
    <w:rsid w:val="000F4D0F"/>
    <w:pPr>
      <w:spacing w:after="120"/>
    </w:pPr>
    <w:rPr>
      <w:sz w:val="16"/>
      <w:szCs w:val="16"/>
    </w:rPr>
  </w:style>
  <w:style w:type="paragraph" w:customStyle="1" w:styleId="BodyTextAward">
    <w:name w:val="Body Text Award"/>
    <w:basedOn w:val="Normal"/>
    <w:link w:val="BodyTextAwardChar"/>
    <w:rsid w:val="000F4D0F"/>
    <w:pPr>
      <w:tabs>
        <w:tab w:val="left" w:pos="709"/>
        <w:tab w:val="left" w:pos="1418"/>
        <w:tab w:val="left" w:pos="2126"/>
        <w:tab w:val="left" w:pos="2835"/>
        <w:tab w:val="left" w:pos="3544"/>
      </w:tabs>
      <w:overflowPunct w:val="0"/>
      <w:autoSpaceDE w:val="0"/>
      <w:autoSpaceDN w:val="0"/>
      <w:adjustRightInd w:val="0"/>
      <w:jc w:val="both"/>
      <w:textAlignment w:val="baseline"/>
    </w:pPr>
    <w:rPr>
      <w:color w:val="000000"/>
    </w:rPr>
  </w:style>
  <w:style w:type="character" w:customStyle="1" w:styleId="BodyTextAwardChar">
    <w:name w:val="Body Text Award Char"/>
    <w:link w:val="BodyTextAward"/>
    <w:rsid w:val="000F4D0F"/>
    <w:rPr>
      <w:color w:val="000000"/>
      <w:lang w:val="en-AU" w:eastAsia="en-AU" w:bidi="ar-SA"/>
    </w:rPr>
  </w:style>
  <w:style w:type="paragraph" w:styleId="BodyTextFirstIndent">
    <w:name w:val="Body Text First Indent"/>
    <w:basedOn w:val="BodyText"/>
    <w:semiHidden/>
    <w:rsid w:val="000F4D0F"/>
    <w:pPr>
      <w:ind w:firstLine="210"/>
    </w:pPr>
  </w:style>
  <w:style w:type="paragraph" w:styleId="BodyTextIndent">
    <w:name w:val="Body Text Indent"/>
    <w:basedOn w:val="Normal"/>
    <w:link w:val="BodyTextIndentChar1"/>
    <w:semiHidden/>
    <w:rsid w:val="000F4D0F"/>
    <w:pPr>
      <w:spacing w:after="120"/>
      <w:ind w:left="283"/>
      <w:jc w:val="both"/>
    </w:pPr>
  </w:style>
  <w:style w:type="paragraph" w:styleId="BodyTextFirstIndent2">
    <w:name w:val="Body Text First Indent 2"/>
    <w:basedOn w:val="BodyTextIndent"/>
    <w:semiHidden/>
    <w:rsid w:val="000F4D0F"/>
    <w:pPr>
      <w:ind w:firstLine="210"/>
      <w:jc w:val="left"/>
    </w:pPr>
  </w:style>
  <w:style w:type="paragraph" w:styleId="BodyTextIndent2">
    <w:name w:val="Body Text Indent 2"/>
    <w:basedOn w:val="Normal"/>
    <w:link w:val="BodyTextIndent2Char1"/>
    <w:semiHidden/>
    <w:rsid w:val="000F4D0F"/>
    <w:pPr>
      <w:spacing w:after="120" w:line="480" w:lineRule="auto"/>
      <w:ind w:left="283"/>
    </w:pPr>
  </w:style>
  <w:style w:type="paragraph" w:styleId="BodyTextIndent3">
    <w:name w:val="Body Text Indent 3"/>
    <w:basedOn w:val="Normal"/>
    <w:link w:val="BodyTextIndent3Char1"/>
    <w:semiHidden/>
    <w:rsid w:val="000F4D0F"/>
    <w:pPr>
      <w:spacing w:after="120"/>
      <w:ind w:left="283"/>
    </w:pPr>
    <w:rPr>
      <w:sz w:val="16"/>
      <w:szCs w:val="16"/>
    </w:rPr>
  </w:style>
  <w:style w:type="paragraph" w:customStyle="1" w:styleId="C">
    <w:name w:val="C"/>
    <w:basedOn w:val="Normal"/>
    <w:next w:val="Normal"/>
    <w:link w:val="CChar"/>
    <w:semiHidden/>
    <w:rsid w:val="000F4D0F"/>
    <w:pPr>
      <w:ind w:left="2835" w:hanging="2835"/>
      <w:jc w:val="both"/>
    </w:pPr>
    <w:rPr>
      <w:bCs/>
      <w:caps/>
      <w:sz w:val="22"/>
      <w:lang w:val="en-GB"/>
    </w:rPr>
  </w:style>
  <w:style w:type="character" w:customStyle="1" w:styleId="CChar">
    <w:name w:val="C Char"/>
    <w:link w:val="C"/>
    <w:rsid w:val="000F4D0F"/>
    <w:rPr>
      <w:bCs/>
      <w:caps/>
      <w:sz w:val="22"/>
      <w:szCs w:val="24"/>
      <w:lang w:val="en-GB" w:eastAsia="en-AU" w:bidi="ar-SA"/>
    </w:rPr>
  </w:style>
  <w:style w:type="paragraph" w:styleId="Closing">
    <w:name w:val="Closing"/>
    <w:basedOn w:val="Normal"/>
    <w:semiHidden/>
    <w:rsid w:val="000F4D0F"/>
    <w:pPr>
      <w:ind w:left="4252"/>
    </w:pPr>
  </w:style>
  <w:style w:type="paragraph" w:styleId="Date">
    <w:name w:val="Date"/>
    <w:basedOn w:val="Normal"/>
    <w:next w:val="Normal"/>
    <w:semiHidden/>
    <w:rsid w:val="000F4D0F"/>
  </w:style>
  <w:style w:type="paragraph" w:styleId="E-mailSignature">
    <w:name w:val="E-mail Signature"/>
    <w:basedOn w:val="Normal"/>
    <w:semiHidden/>
    <w:rsid w:val="000F4D0F"/>
  </w:style>
  <w:style w:type="character" w:styleId="Emphasis">
    <w:name w:val="Emphasis"/>
    <w:qFormat/>
    <w:rsid w:val="000F4D0F"/>
    <w:rPr>
      <w:i/>
      <w:iCs/>
    </w:rPr>
  </w:style>
  <w:style w:type="paragraph" w:styleId="EnvelopeAddress">
    <w:name w:val="envelope address"/>
    <w:basedOn w:val="Normal"/>
    <w:semiHidden/>
    <w:rsid w:val="000F4D0F"/>
    <w:pPr>
      <w:framePr w:w="7920" w:h="1980" w:hRule="exact" w:hSpace="180" w:wrap="auto" w:hAnchor="page" w:xAlign="center" w:yAlign="bottom"/>
      <w:ind w:left="2880"/>
    </w:pPr>
    <w:rPr>
      <w:rFonts w:ascii="Palatino Linotype" w:hAnsi="Palatino Linotype" w:cs="Arial"/>
      <w:b/>
      <w:i/>
      <w:sz w:val="28"/>
      <w:szCs w:val="28"/>
    </w:rPr>
  </w:style>
  <w:style w:type="paragraph" w:styleId="EnvelopeReturn">
    <w:name w:val="envelope return"/>
    <w:basedOn w:val="Normal"/>
    <w:semiHidden/>
    <w:rsid w:val="000F4D0F"/>
    <w:rPr>
      <w:rFonts w:ascii="Arial" w:hAnsi="Arial" w:cs="Arial"/>
    </w:rPr>
  </w:style>
  <w:style w:type="character" w:styleId="FollowedHyperlink">
    <w:name w:val="FollowedHyperlink"/>
    <w:semiHidden/>
    <w:rsid w:val="000F4D0F"/>
    <w:rPr>
      <w:color w:val="800080"/>
      <w:u w:val="single"/>
    </w:rPr>
  </w:style>
  <w:style w:type="paragraph" w:styleId="Footer">
    <w:name w:val="footer"/>
    <w:basedOn w:val="Normal"/>
    <w:link w:val="FooterChar1"/>
    <w:semiHidden/>
    <w:rsid w:val="000F4D0F"/>
    <w:pPr>
      <w:tabs>
        <w:tab w:val="center" w:pos="4320"/>
        <w:tab w:val="right" w:pos="8640"/>
      </w:tabs>
    </w:pPr>
  </w:style>
  <w:style w:type="paragraph" w:styleId="Header">
    <w:name w:val="header"/>
    <w:basedOn w:val="Normal"/>
    <w:link w:val="HeaderChar1"/>
    <w:semiHidden/>
    <w:rsid w:val="000F4D0F"/>
    <w:pPr>
      <w:tabs>
        <w:tab w:val="left" w:pos="2835"/>
        <w:tab w:val="center" w:pos="4819"/>
        <w:tab w:val="right" w:pos="9071"/>
      </w:tabs>
      <w:ind w:left="1701" w:hanging="1701"/>
    </w:pPr>
    <w:rPr>
      <w:b/>
      <w:sz w:val="22"/>
      <w:lang w:val="en-GB"/>
    </w:rPr>
  </w:style>
  <w:style w:type="paragraph" w:customStyle="1" w:styleId="HeadingPage">
    <w:name w:val="Heading Page"/>
    <w:basedOn w:val="C"/>
    <w:link w:val="HeadingPageChar"/>
    <w:rsid w:val="000F4D0F"/>
    <w:rPr>
      <w:sz w:val="24"/>
    </w:rPr>
  </w:style>
  <w:style w:type="character" w:customStyle="1" w:styleId="HeadingPageChar">
    <w:name w:val="Heading Page Char"/>
    <w:link w:val="HeadingPage"/>
    <w:rsid w:val="000F4D0F"/>
    <w:rPr>
      <w:bCs w:val="0"/>
      <w:caps w:val="0"/>
      <w:sz w:val="24"/>
      <w:szCs w:val="24"/>
      <w:lang w:val="en-GB" w:eastAsia="en-AU" w:bidi="ar-SA"/>
    </w:rPr>
  </w:style>
  <w:style w:type="paragraph" w:customStyle="1" w:styleId="Heard">
    <w:name w:val="Heard"/>
    <w:basedOn w:val="C"/>
    <w:rsid w:val="000F4D0F"/>
    <w:pPr>
      <w:tabs>
        <w:tab w:val="left" w:pos="2835"/>
      </w:tabs>
      <w:ind w:left="4536"/>
      <w:jc w:val="left"/>
    </w:pPr>
    <w:rPr>
      <w:sz w:val="20"/>
    </w:rPr>
  </w:style>
  <w:style w:type="character" w:styleId="HTMLAcronym">
    <w:name w:val="HTML Acronym"/>
    <w:basedOn w:val="DefaultParagraphFont"/>
    <w:semiHidden/>
    <w:rsid w:val="000F4D0F"/>
  </w:style>
  <w:style w:type="paragraph" w:styleId="HTMLAddress">
    <w:name w:val="HTML Address"/>
    <w:basedOn w:val="Normal"/>
    <w:semiHidden/>
    <w:rsid w:val="000F4D0F"/>
    <w:rPr>
      <w:i/>
      <w:iCs/>
    </w:rPr>
  </w:style>
  <w:style w:type="character" w:styleId="HTMLCite">
    <w:name w:val="HTML Cite"/>
    <w:semiHidden/>
    <w:rsid w:val="000F4D0F"/>
    <w:rPr>
      <w:i/>
      <w:iCs/>
    </w:rPr>
  </w:style>
  <w:style w:type="character" w:styleId="HTMLCode">
    <w:name w:val="HTML Code"/>
    <w:semiHidden/>
    <w:rsid w:val="000F4D0F"/>
    <w:rPr>
      <w:rFonts w:ascii="Courier New" w:hAnsi="Courier New" w:cs="Courier New"/>
      <w:sz w:val="20"/>
      <w:szCs w:val="20"/>
    </w:rPr>
  </w:style>
  <w:style w:type="character" w:styleId="HTMLDefinition">
    <w:name w:val="HTML Definition"/>
    <w:semiHidden/>
    <w:rsid w:val="000F4D0F"/>
    <w:rPr>
      <w:i/>
      <w:iCs/>
    </w:rPr>
  </w:style>
  <w:style w:type="character" w:styleId="HTMLKeyboard">
    <w:name w:val="HTML Keyboard"/>
    <w:semiHidden/>
    <w:rsid w:val="000F4D0F"/>
    <w:rPr>
      <w:rFonts w:ascii="Courier New" w:hAnsi="Courier New" w:cs="Courier New"/>
      <w:sz w:val="20"/>
      <w:szCs w:val="20"/>
    </w:rPr>
  </w:style>
  <w:style w:type="paragraph" w:styleId="HTMLPreformatted">
    <w:name w:val="HTML Preformatted"/>
    <w:basedOn w:val="Normal"/>
    <w:semiHidden/>
    <w:rsid w:val="000F4D0F"/>
    <w:rPr>
      <w:rFonts w:ascii="Courier New" w:hAnsi="Courier New" w:cs="Courier New"/>
    </w:rPr>
  </w:style>
  <w:style w:type="character" w:styleId="HTMLSample">
    <w:name w:val="HTML Sample"/>
    <w:semiHidden/>
    <w:rsid w:val="000F4D0F"/>
    <w:rPr>
      <w:rFonts w:ascii="Courier New" w:hAnsi="Courier New" w:cs="Courier New"/>
    </w:rPr>
  </w:style>
  <w:style w:type="character" w:styleId="HTMLTypewriter">
    <w:name w:val="HTML Typewriter"/>
    <w:semiHidden/>
    <w:rsid w:val="000F4D0F"/>
    <w:rPr>
      <w:rFonts w:ascii="Courier New" w:hAnsi="Courier New" w:cs="Courier New"/>
      <w:sz w:val="20"/>
      <w:szCs w:val="20"/>
    </w:rPr>
  </w:style>
  <w:style w:type="character" w:styleId="HTMLVariable">
    <w:name w:val="HTML Variable"/>
    <w:semiHidden/>
    <w:rsid w:val="000F4D0F"/>
    <w:rPr>
      <w:i/>
      <w:iCs/>
    </w:rPr>
  </w:style>
  <w:style w:type="character" w:styleId="Hyperlink">
    <w:name w:val="Hyperlink"/>
    <w:semiHidden/>
    <w:rsid w:val="000F4D0F"/>
    <w:rPr>
      <w:color w:val="0000FF"/>
      <w:u w:val="single"/>
    </w:rPr>
  </w:style>
  <w:style w:type="paragraph" w:customStyle="1" w:styleId="Indent1">
    <w:name w:val="Indent1"/>
    <w:basedOn w:val="Normal"/>
    <w:link w:val="Indent1Char"/>
    <w:rsid w:val="000F4D0F"/>
    <w:pPr>
      <w:ind w:left="709"/>
      <w:jc w:val="both"/>
    </w:pPr>
    <w:rPr>
      <w:color w:val="000000"/>
    </w:rPr>
  </w:style>
  <w:style w:type="character" w:customStyle="1" w:styleId="Indent1Char">
    <w:name w:val="Indent1 Char"/>
    <w:link w:val="Indent1"/>
    <w:rsid w:val="000F4D0F"/>
    <w:rPr>
      <w:color w:val="000000"/>
      <w:szCs w:val="24"/>
      <w:lang w:val="en-AU" w:eastAsia="en-AU" w:bidi="ar-SA"/>
    </w:rPr>
  </w:style>
  <w:style w:type="paragraph" w:customStyle="1" w:styleId="Indent2">
    <w:name w:val="Indent2"/>
    <w:basedOn w:val="Normal"/>
    <w:link w:val="Indent2Char"/>
    <w:rsid w:val="000F4D0F"/>
    <w:pPr>
      <w:ind w:left="1418"/>
      <w:jc w:val="both"/>
    </w:pPr>
    <w:rPr>
      <w:color w:val="000000"/>
    </w:rPr>
  </w:style>
  <w:style w:type="character" w:customStyle="1" w:styleId="Indent2Char">
    <w:name w:val="Indent2 Char"/>
    <w:link w:val="Indent2"/>
    <w:rsid w:val="000F4D0F"/>
    <w:rPr>
      <w:color w:val="000000"/>
      <w:szCs w:val="24"/>
      <w:lang w:val="en-AU" w:eastAsia="en-AU" w:bidi="ar-SA"/>
    </w:rPr>
  </w:style>
  <w:style w:type="paragraph" w:customStyle="1" w:styleId="Indent3">
    <w:name w:val="Indent3"/>
    <w:basedOn w:val="Normal"/>
    <w:link w:val="Indent3Char"/>
    <w:rsid w:val="000F4D0F"/>
    <w:pPr>
      <w:ind w:left="2127"/>
      <w:jc w:val="both"/>
    </w:pPr>
    <w:rPr>
      <w:color w:val="000000"/>
    </w:rPr>
  </w:style>
  <w:style w:type="paragraph" w:styleId="Index1">
    <w:name w:val="index 1"/>
    <w:basedOn w:val="Normal"/>
    <w:autoRedefine/>
    <w:semiHidden/>
    <w:rsid w:val="000F4D0F"/>
    <w:pPr>
      <w:tabs>
        <w:tab w:val="left" w:pos="2835"/>
      </w:tabs>
      <w:ind w:left="851" w:right="-360" w:hanging="851"/>
      <w:jc w:val="both"/>
    </w:pPr>
    <w:rPr>
      <w:sz w:val="28"/>
      <w:lang w:val="en-GB"/>
    </w:rPr>
  </w:style>
  <w:style w:type="character" w:styleId="LineNumber">
    <w:name w:val="line number"/>
    <w:basedOn w:val="DefaultParagraphFont"/>
    <w:semiHidden/>
    <w:rsid w:val="000F4D0F"/>
  </w:style>
  <w:style w:type="paragraph" w:styleId="List">
    <w:name w:val="List"/>
    <w:basedOn w:val="Normal"/>
    <w:semiHidden/>
    <w:rsid w:val="000F4D0F"/>
    <w:pPr>
      <w:ind w:left="283" w:hanging="283"/>
    </w:pPr>
  </w:style>
  <w:style w:type="paragraph" w:styleId="List2">
    <w:name w:val="List 2"/>
    <w:basedOn w:val="Normal"/>
    <w:semiHidden/>
    <w:rsid w:val="000F4D0F"/>
    <w:pPr>
      <w:ind w:left="566" w:hanging="283"/>
    </w:pPr>
  </w:style>
  <w:style w:type="paragraph" w:styleId="List3">
    <w:name w:val="List 3"/>
    <w:basedOn w:val="Normal"/>
    <w:semiHidden/>
    <w:rsid w:val="000F4D0F"/>
    <w:pPr>
      <w:ind w:left="849" w:hanging="283"/>
    </w:pPr>
  </w:style>
  <w:style w:type="paragraph" w:styleId="List4">
    <w:name w:val="List 4"/>
    <w:basedOn w:val="Normal"/>
    <w:semiHidden/>
    <w:rsid w:val="000F4D0F"/>
    <w:pPr>
      <w:ind w:left="1132" w:hanging="283"/>
    </w:pPr>
  </w:style>
  <w:style w:type="paragraph" w:styleId="List5">
    <w:name w:val="List 5"/>
    <w:basedOn w:val="Normal"/>
    <w:semiHidden/>
    <w:rsid w:val="000F4D0F"/>
    <w:pPr>
      <w:ind w:left="1415" w:hanging="283"/>
    </w:pPr>
  </w:style>
  <w:style w:type="paragraph" w:styleId="ListBullet">
    <w:name w:val="List Bullet"/>
    <w:basedOn w:val="Normal"/>
    <w:semiHidden/>
    <w:rsid w:val="000F4D0F"/>
    <w:pPr>
      <w:numPr>
        <w:numId w:val="10"/>
      </w:numPr>
      <w:tabs>
        <w:tab w:val="clear" w:pos="360"/>
        <w:tab w:val="num" w:pos="1209"/>
      </w:tabs>
      <w:ind w:left="1209"/>
    </w:pPr>
  </w:style>
  <w:style w:type="paragraph" w:styleId="ListBullet2">
    <w:name w:val="List Bullet 2"/>
    <w:basedOn w:val="Normal"/>
    <w:semiHidden/>
    <w:rsid w:val="000F4D0F"/>
    <w:pPr>
      <w:numPr>
        <w:numId w:val="11"/>
      </w:numPr>
      <w:tabs>
        <w:tab w:val="clear" w:pos="643"/>
        <w:tab w:val="num" w:pos="360"/>
      </w:tabs>
      <w:ind w:left="360"/>
    </w:pPr>
  </w:style>
  <w:style w:type="paragraph" w:styleId="ListBullet3">
    <w:name w:val="List Bullet 3"/>
    <w:basedOn w:val="Normal"/>
    <w:semiHidden/>
    <w:rsid w:val="000F4D0F"/>
    <w:pPr>
      <w:numPr>
        <w:numId w:val="12"/>
      </w:numPr>
    </w:pPr>
  </w:style>
  <w:style w:type="paragraph" w:styleId="ListBullet4">
    <w:name w:val="List Bullet 4"/>
    <w:basedOn w:val="Normal"/>
    <w:semiHidden/>
    <w:rsid w:val="000F4D0F"/>
    <w:pPr>
      <w:numPr>
        <w:numId w:val="13"/>
      </w:numPr>
      <w:tabs>
        <w:tab w:val="clear" w:pos="1209"/>
        <w:tab w:val="num" w:pos="1492"/>
      </w:tabs>
      <w:ind w:left="1492"/>
    </w:pPr>
  </w:style>
  <w:style w:type="paragraph" w:styleId="ListBullet5">
    <w:name w:val="List Bullet 5"/>
    <w:basedOn w:val="Normal"/>
    <w:semiHidden/>
    <w:rsid w:val="000F4D0F"/>
    <w:pPr>
      <w:numPr>
        <w:numId w:val="14"/>
      </w:numPr>
      <w:tabs>
        <w:tab w:val="clear" w:pos="1492"/>
        <w:tab w:val="num" w:pos="360"/>
      </w:tabs>
      <w:ind w:left="0" w:firstLine="0"/>
    </w:pPr>
  </w:style>
  <w:style w:type="paragraph" w:styleId="ListContinue">
    <w:name w:val="List Continue"/>
    <w:basedOn w:val="Normal"/>
    <w:semiHidden/>
    <w:rsid w:val="000F4D0F"/>
    <w:pPr>
      <w:spacing w:after="120"/>
      <w:ind w:left="283"/>
    </w:pPr>
  </w:style>
  <w:style w:type="paragraph" w:styleId="ListContinue2">
    <w:name w:val="List Continue 2"/>
    <w:basedOn w:val="Normal"/>
    <w:semiHidden/>
    <w:rsid w:val="000F4D0F"/>
    <w:pPr>
      <w:spacing w:after="120"/>
      <w:ind w:left="566"/>
    </w:pPr>
  </w:style>
  <w:style w:type="paragraph" w:styleId="ListContinue3">
    <w:name w:val="List Continue 3"/>
    <w:basedOn w:val="Normal"/>
    <w:semiHidden/>
    <w:rsid w:val="000F4D0F"/>
    <w:pPr>
      <w:spacing w:after="120"/>
      <w:ind w:left="849"/>
    </w:pPr>
  </w:style>
  <w:style w:type="paragraph" w:styleId="ListContinue4">
    <w:name w:val="List Continue 4"/>
    <w:basedOn w:val="Normal"/>
    <w:semiHidden/>
    <w:rsid w:val="000F4D0F"/>
    <w:pPr>
      <w:spacing w:after="120"/>
      <w:ind w:left="1132"/>
    </w:pPr>
  </w:style>
  <w:style w:type="paragraph" w:styleId="ListContinue5">
    <w:name w:val="List Continue 5"/>
    <w:basedOn w:val="Normal"/>
    <w:semiHidden/>
    <w:rsid w:val="000F4D0F"/>
    <w:pPr>
      <w:spacing w:after="120"/>
      <w:ind w:left="1415"/>
    </w:pPr>
  </w:style>
  <w:style w:type="paragraph" w:styleId="ListNumber">
    <w:name w:val="List Number"/>
    <w:basedOn w:val="Normal"/>
    <w:semiHidden/>
    <w:rsid w:val="000F4D0F"/>
    <w:pPr>
      <w:numPr>
        <w:numId w:val="15"/>
      </w:numPr>
      <w:ind w:left="0" w:firstLine="0"/>
    </w:pPr>
  </w:style>
  <w:style w:type="paragraph" w:styleId="ListNumber2">
    <w:name w:val="List Number 2"/>
    <w:basedOn w:val="Normal"/>
    <w:semiHidden/>
    <w:rsid w:val="000F4D0F"/>
    <w:pPr>
      <w:numPr>
        <w:numId w:val="16"/>
      </w:numPr>
      <w:tabs>
        <w:tab w:val="clear" w:pos="643"/>
        <w:tab w:val="num" w:pos="360"/>
      </w:tabs>
      <w:ind w:left="0" w:firstLine="0"/>
    </w:pPr>
  </w:style>
  <w:style w:type="paragraph" w:styleId="ListNumber3">
    <w:name w:val="List Number 3"/>
    <w:basedOn w:val="Normal"/>
    <w:semiHidden/>
    <w:rsid w:val="000F4D0F"/>
    <w:pPr>
      <w:numPr>
        <w:numId w:val="17"/>
      </w:numPr>
      <w:tabs>
        <w:tab w:val="clear" w:pos="926"/>
        <w:tab w:val="num" w:pos="360"/>
      </w:tabs>
      <w:ind w:left="0" w:firstLine="0"/>
    </w:pPr>
  </w:style>
  <w:style w:type="paragraph" w:styleId="ListNumber4">
    <w:name w:val="List Number 4"/>
    <w:basedOn w:val="Normal"/>
    <w:semiHidden/>
    <w:rsid w:val="000F4D0F"/>
    <w:pPr>
      <w:numPr>
        <w:numId w:val="18"/>
      </w:numPr>
      <w:tabs>
        <w:tab w:val="clear" w:pos="1209"/>
        <w:tab w:val="num" w:pos="360"/>
      </w:tabs>
      <w:ind w:left="0" w:firstLine="0"/>
    </w:pPr>
  </w:style>
  <w:style w:type="paragraph" w:styleId="ListNumber5">
    <w:name w:val="List Number 5"/>
    <w:basedOn w:val="Normal"/>
    <w:semiHidden/>
    <w:rsid w:val="000F4D0F"/>
    <w:pPr>
      <w:numPr>
        <w:numId w:val="19"/>
      </w:numPr>
      <w:tabs>
        <w:tab w:val="clear" w:pos="1492"/>
        <w:tab w:val="num" w:pos="360"/>
      </w:tabs>
      <w:ind w:left="0" w:firstLine="0"/>
    </w:pPr>
  </w:style>
  <w:style w:type="paragraph" w:customStyle="1" w:styleId="Lit">
    <w:name w:val="Lit"/>
    <w:basedOn w:val="Normal"/>
    <w:semiHidden/>
    <w:rsid w:val="000F4D0F"/>
    <w:pPr>
      <w:keepNext/>
      <w:keepLines/>
      <w:spacing w:before="240" w:after="180"/>
      <w:jc w:val="both"/>
    </w:pPr>
    <w:rPr>
      <w:i/>
      <w:sz w:val="28"/>
      <w:lang w:val="en-GB"/>
    </w:rPr>
  </w:style>
  <w:style w:type="paragraph" w:customStyle="1" w:styleId="MEDIA">
    <w:name w:val="MEDIA"/>
    <w:basedOn w:val="Normal"/>
    <w:rsid w:val="000F4D0F"/>
    <w:pPr>
      <w:numPr>
        <w:numId w:val="20"/>
      </w:numPr>
      <w:tabs>
        <w:tab w:val="left" w:pos="2268"/>
        <w:tab w:val="left" w:pos="2608"/>
      </w:tabs>
      <w:spacing w:after="120"/>
      <w:ind w:left="0" w:firstLine="0"/>
      <w:jc w:val="both"/>
    </w:pPr>
    <w:rPr>
      <w:snapToGrid w:val="0"/>
    </w:rPr>
  </w:style>
  <w:style w:type="paragraph" w:styleId="MessageHeader">
    <w:name w:val="Message Header"/>
    <w:basedOn w:val="Normal"/>
    <w:semiHidden/>
    <w:rsid w:val="000F4D0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link w:val="NormalWebChar"/>
    <w:semiHidden/>
    <w:rsid w:val="000F4D0F"/>
    <w:pPr>
      <w:spacing w:before="60" w:after="120"/>
      <w:ind w:left="240"/>
      <w:jc w:val="both"/>
    </w:pPr>
  </w:style>
  <w:style w:type="character" w:customStyle="1" w:styleId="NormalWebChar">
    <w:name w:val="Normal (Web) Char"/>
    <w:link w:val="NormalWeb"/>
    <w:rsid w:val="000F4D0F"/>
    <w:rPr>
      <w:sz w:val="24"/>
      <w:szCs w:val="24"/>
      <w:lang w:val="en-AU" w:eastAsia="en-AU" w:bidi="ar-SA"/>
    </w:rPr>
  </w:style>
  <w:style w:type="paragraph" w:styleId="NormalIndent">
    <w:name w:val="Normal Indent"/>
    <w:basedOn w:val="Normal"/>
    <w:semiHidden/>
    <w:rsid w:val="000F4D0F"/>
    <w:pPr>
      <w:ind w:left="720"/>
    </w:pPr>
  </w:style>
  <w:style w:type="paragraph" w:styleId="NoteHeading">
    <w:name w:val="Note Heading"/>
    <w:basedOn w:val="Normal"/>
    <w:next w:val="Normal"/>
    <w:semiHidden/>
    <w:rsid w:val="000F4D0F"/>
  </w:style>
  <w:style w:type="character" w:styleId="PageNumber">
    <w:name w:val="page number"/>
    <w:basedOn w:val="DefaultParagraphFont"/>
    <w:semiHidden/>
    <w:rsid w:val="000F4D0F"/>
  </w:style>
  <w:style w:type="paragraph" w:customStyle="1" w:styleId="Para-Sub">
    <w:name w:val="Para -&gt; Sub"/>
    <w:basedOn w:val="aparagraphAward"/>
    <w:rsid w:val="000F4D0F"/>
    <w:pPr>
      <w:contextualSpacing/>
    </w:pPr>
  </w:style>
  <w:style w:type="paragraph" w:styleId="PlainText">
    <w:name w:val="Plain Text"/>
    <w:basedOn w:val="Normal"/>
    <w:semiHidden/>
    <w:rsid w:val="000F4D0F"/>
    <w:rPr>
      <w:rFonts w:ascii="Courier New" w:hAnsi="Courier New" w:cs="Courier New"/>
    </w:rPr>
  </w:style>
  <w:style w:type="paragraph" w:styleId="Salutation">
    <w:name w:val="Salutation"/>
    <w:basedOn w:val="Normal"/>
    <w:next w:val="Normal"/>
    <w:semiHidden/>
    <w:rsid w:val="000F4D0F"/>
  </w:style>
  <w:style w:type="paragraph" w:styleId="Signature">
    <w:name w:val="Signature"/>
    <w:basedOn w:val="Normal"/>
    <w:semiHidden/>
    <w:rsid w:val="000F4D0F"/>
    <w:pPr>
      <w:ind w:left="4252"/>
    </w:pPr>
  </w:style>
  <w:style w:type="character" w:styleId="Strong">
    <w:name w:val="Strong"/>
    <w:qFormat/>
    <w:rsid w:val="000F4D0F"/>
    <w:rPr>
      <w:b/>
      <w:bCs/>
    </w:rPr>
  </w:style>
  <w:style w:type="paragraph" w:customStyle="1" w:styleId="Sub-Paragraph">
    <w:name w:val="Sub -&gt; Paragraph"/>
    <w:basedOn w:val="NormalWeb"/>
    <w:link w:val="Sub-ParagraphChar"/>
    <w:rsid w:val="000F4D0F"/>
    <w:pPr>
      <w:tabs>
        <w:tab w:val="left" w:pos="709"/>
      </w:tabs>
      <w:spacing w:before="0" w:after="0"/>
      <w:ind w:left="1418" w:hanging="1418"/>
    </w:pPr>
  </w:style>
  <w:style w:type="character" w:customStyle="1" w:styleId="Sub-ParagraphChar">
    <w:name w:val="Sub -&gt; Paragraph Char"/>
    <w:link w:val="Sub-Paragraph"/>
    <w:rsid w:val="000F4D0F"/>
    <w:rPr>
      <w:sz w:val="24"/>
      <w:szCs w:val="24"/>
      <w:lang w:val="en-AU" w:eastAsia="en-AU" w:bidi="ar-SA"/>
    </w:rPr>
  </w:style>
  <w:style w:type="paragraph" w:customStyle="1" w:styleId="Sub-Placitiam">
    <w:name w:val="Sub -&gt; Placitiam"/>
    <w:basedOn w:val="aaplacitam"/>
    <w:rsid w:val="000F4D0F"/>
    <w:pPr>
      <w:tabs>
        <w:tab w:val="clear" w:pos="2835"/>
        <w:tab w:val="left" w:pos="3060"/>
      </w:tabs>
      <w:spacing w:after="120"/>
      <w:ind w:hanging="1395"/>
    </w:pPr>
  </w:style>
  <w:style w:type="paragraph" w:styleId="Subtitle">
    <w:name w:val="Subtitle"/>
    <w:basedOn w:val="Normal"/>
    <w:link w:val="SubtitleChar"/>
    <w:uiPriority w:val="11"/>
    <w:qFormat/>
    <w:rsid w:val="000F4D0F"/>
    <w:pPr>
      <w:spacing w:after="60"/>
      <w:jc w:val="center"/>
      <w:outlineLvl w:val="1"/>
    </w:pPr>
    <w:rPr>
      <w:rFonts w:ascii="Arial" w:hAnsi="Arial" w:cs="Arial"/>
    </w:rPr>
  </w:style>
  <w:style w:type="table" w:styleId="Table3Deffects1">
    <w:name w:val="Table 3D effects 1"/>
    <w:basedOn w:val="TableNormal"/>
    <w:semiHidden/>
    <w:rsid w:val="000F4D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F4D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F4D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F4D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F4D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F4D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F4D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F4D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F4D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F4D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F4D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F4D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F4D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F4D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F4D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F4D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F4D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F4D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F4D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F4D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F4D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F4D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F4D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F4D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F4D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F4D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F4D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F4D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F4D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F4D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F4D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F4D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F4D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F4D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F4D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F4D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F4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F4D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F4D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F4D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1"/>
    <w:uiPriority w:val="10"/>
    <w:qFormat/>
    <w:rsid w:val="000F4D0F"/>
    <w:pPr>
      <w:spacing w:before="240" w:after="60"/>
      <w:jc w:val="center"/>
      <w:outlineLvl w:val="0"/>
    </w:pPr>
    <w:rPr>
      <w:rFonts w:ascii="Arial" w:hAnsi="Arial" w:cs="Arial"/>
      <w:b/>
      <w:bCs/>
      <w:kern w:val="28"/>
      <w:sz w:val="32"/>
      <w:szCs w:val="32"/>
    </w:rPr>
  </w:style>
  <w:style w:type="paragraph" w:customStyle="1" w:styleId="awdtitle1">
    <w:name w:val="awdtitle1"/>
    <w:basedOn w:val="Normal"/>
    <w:rsid w:val="000F4D0F"/>
    <w:pPr>
      <w:spacing w:before="600" w:after="150"/>
      <w:ind w:left="240" w:right="60"/>
      <w:jc w:val="center"/>
    </w:pPr>
    <w:rPr>
      <w:smallCaps/>
      <w:u w:val="single"/>
    </w:rPr>
  </w:style>
  <w:style w:type="paragraph" w:customStyle="1" w:styleId="awdtitle2">
    <w:name w:val="awdtitle2"/>
    <w:basedOn w:val="Normal"/>
    <w:rsid w:val="000F4D0F"/>
    <w:pPr>
      <w:spacing w:before="600" w:after="150"/>
      <w:ind w:left="240" w:right="60"/>
      <w:jc w:val="center"/>
    </w:pPr>
    <w:rPr>
      <w:smallCaps/>
      <w:u w:val="single"/>
    </w:rPr>
  </w:style>
  <w:style w:type="paragraph" w:customStyle="1" w:styleId="awdtitle3">
    <w:name w:val="awdtitle3"/>
    <w:basedOn w:val="Normal"/>
    <w:rsid w:val="000F4D0F"/>
    <w:pPr>
      <w:spacing w:before="600" w:after="150"/>
      <w:ind w:left="240" w:right="60"/>
      <w:jc w:val="center"/>
    </w:pPr>
    <w:rPr>
      <w:smallCaps/>
      <w:u w:val="single"/>
    </w:rPr>
  </w:style>
  <w:style w:type="paragraph" w:customStyle="1" w:styleId="awdtitle4">
    <w:name w:val="awdtitle4"/>
    <w:basedOn w:val="Normal"/>
    <w:rsid w:val="000F4D0F"/>
    <w:pPr>
      <w:spacing w:before="600" w:after="150"/>
      <w:ind w:left="240" w:right="60"/>
      <w:jc w:val="center"/>
    </w:pPr>
    <w:rPr>
      <w:smallCaps/>
      <w:u w:val="single"/>
    </w:rPr>
  </w:style>
  <w:style w:type="paragraph" w:customStyle="1" w:styleId="awdtitle5">
    <w:name w:val="awdtitle5"/>
    <w:basedOn w:val="Normal"/>
    <w:rsid w:val="000F4D0F"/>
    <w:pPr>
      <w:spacing w:before="600" w:after="150"/>
      <w:ind w:left="240" w:right="60"/>
      <w:jc w:val="center"/>
    </w:pPr>
    <w:rPr>
      <w:smallCaps/>
      <w:u w:val="single"/>
    </w:rPr>
  </w:style>
  <w:style w:type="paragraph" w:customStyle="1" w:styleId="awdtitle6">
    <w:name w:val="awdtitle6"/>
    <w:basedOn w:val="Normal"/>
    <w:rsid w:val="000F4D0F"/>
    <w:pPr>
      <w:spacing w:before="600" w:after="150"/>
      <w:ind w:left="240" w:right="60"/>
      <w:jc w:val="center"/>
    </w:pPr>
    <w:rPr>
      <w:smallCaps/>
      <w:u w:val="single"/>
    </w:rPr>
  </w:style>
  <w:style w:type="paragraph" w:customStyle="1" w:styleId="awdtitle7">
    <w:name w:val="awdtitle7"/>
    <w:basedOn w:val="Normal"/>
    <w:rsid w:val="000F4D0F"/>
    <w:pPr>
      <w:spacing w:before="600" w:after="150"/>
      <w:ind w:left="240" w:right="60"/>
      <w:jc w:val="center"/>
    </w:pPr>
    <w:rPr>
      <w:smallCaps/>
      <w:u w:val="single"/>
    </w:rPr>
  </w:style>
  <w:style w:type="paragraph" w:customStyle="1" w:styleId="awdtitle8">
    <w:name w:val="awdtitle8"/>
    <w:basedOn w:val="Normal"/>
    <w:rsid w:val="000F4D0F"/>
    <w:pPr>
      <w:spacing w:before="600" w:after="150"/>
      <w:ind w:left="240" w:right="60"/>
      <w:jc w:val="center"/>
    </w:pPr>
    <w:rPr>
      <w:smallCaps/>
      <w:u w:val="single"/>
    </w:rPr>
  </w:style>
  <w:style w:type="paragraph" w:customStyle="1" w:styleId="awdtitle9">
    <w:name w:val="awdtitle9"/>
    <w:basedOn w:val="Normal"/>
    <w:rsid w:val="000F4D0F"/>
    <w:pPr>
      <w:spacing w:before="600" w:after="150"/>
      <w:ind w:left="240" w:right="60"/>
      <w:jc w:val="center"/>
    </w:pPr>
    <w:rPr>
      <w:smallCaps/>
      <w:u w:val="single"/>
    </w:rPr>
  </w:style>
  <w:style w:type="paragraph" w:customStyle="1" w:styleId="awdtitle10">
    <w:name w:val="awdtitle10"/>
    <w:basedOn w:val="Normal"/>
    <w:rsid w:val="000F4D0F"/>
    <w:pPr>
      <w:spacing w:before="600" w:after="150"/>
      <w:ind w:left="240" w:right="60"/>
      <w:jc w:val="center"/>
    </w:pPr>
    <w:rPr>
      <w:smallCaps/>
      <w:u w:val="single"/>
    </w:rPr>
  </w:style>
  <w:style w:type="paragraph" w:customStyle="1" w:styleId="awdbody1">
    <w:name w:val="awdbody1"/>
    <w:basedOn w:val="Normal"/>
    <w:rsid w:val="000F4D0F"/>
    <w:pPr>
      <w:spacing w:before="60" w:after="300"/>
      <w:ind w:left="300" w:right="90"/>
      <w:jc w:val="both"/>
    </w:pPr>
  </w:style>
  <w:style w:type="paragraph" w:customStyle="1" w:styleId="awdbody2">
    <w:name w:val="awdbody2"/>
    <w:basedOn w:val="Normal"/>
    <w:rsid w:val="000F4D0F"/>
    <w:pPr>
      <w:spacing w:before="60" w:after="300"/>
      <w:ind w:left="600" w:right="90"/>
      <w:jc w:val="both"/>
    </w:pPr>
  </w:style>
  <w:style w:type="paragraph" w:customStyle="1" w:styleId="awdbody3">
    <w:name w:val="awdbody3"/>
    <w:basedOn w:val="Normal"/>
    <w:rsid w:val="000F4D0F"/>
    <w:pPr>
      <w:spacing w:before="60" w:after="300"/>
      <w:ind w:left="900" w:right="90"/>
      <w:jc w:val="both"/>
    </w:pPr>
  </w:style>
  <w:style w:type="paragraph" w:customStyle="1" w:styleId="awdbody4">
    <w:name w:val="awdbody4"/>
    <w:basedOn w:val="Normal"/>
    <w:rsid w:val="000F4D0F"/>
    <w:pPr>
      <w:spacing w:before="60" w:after="300"/>
      <w:ind w:left="1200" w:right="90"/>
      <w:jc w:val="both"/>
    </w:pPr>
  </w:style>
  <w:style w:type="paragraph" w:customStyle="1" w:styleId="awdbody5">
    <w:name w:val="awdbody5"/>
    <w:basedOn w:val="Normal"/>
    <w:rsid w:val="000F4D0F"/>
    <w:pPr>
      <w:spacing w:before="60" w:after="300"/>
      <w:ind w:left="1500" w:right="90"/>
      <w:jc w:val="both"/>
    </w:pPr>
  </w:style>
  <w:style w:type="paragraph" w:customStyle="1" w:styleId="awdbody6">
    <w:name w:val="awdbody6"/>
    <w:basedOn w:val="Normal"/>
    <w:rsid w:val="000F4D0F"/>
    <w:pPr>
      <w:spacing w:before="60" w:after="300"/>
      <w:ind w:left="1650" w:right="90"/>
      <w:jc w:val="both"/>
    </w:pPr>
  </w:style>
  <w:style w:type="paragraph" w:customStyle="1" w:styleId="awdbody7">
    <w:name w:val="awdbody7"/>
    <w:basedOn w:val="Normal"/>
    <w:rsid w:val="000F4D0F"/>
    <w:pPr>
      <w:spacing w:before="60" w:after="300"/>
      <w:ind w:left="1800" w:right="90"/>
      <w:jc w:val="both"/>
    </w:pPr>
  </w:style>
  <w:style w:type="paragraph" w:customStyle="1" w:styleId="awdbody8">
    <w:name w:val="awdbody8"/>
    <w:basedOn w:val="Normal"/>
    <w:rsid w:val="000F4D0F"/>
    <w:pPr>
      <w:spacing w:before="60" w:after="300"/>
      <w:ind w:left="1950" w:right="90"/>
      <w:jc w:val="both"/>
    </w:pPr>
  </w:style>
  <w:style w:type="paragraph" w:customStyle="1" w:styleId="awdbody9">
    <w:name w:val="awdbody9"/>
    <w:basedOn w:val="Normal"/>
    <w:rsid w:val="000F4D0F"/>
    <w:pPr>
      <w:spacing w:before="60" w:after="300"/>
      <w:ind w:left="2100" w:right="90"/>
      <w:jc w:val="both"/>
    </w:pPr>
  </w:style>
  <w:style w:type="paragraph" w:customStyle="1" w:styleId="awdbody10">
    <w:name w:val="awdbody10"/>
    <w:basedOn w:val="Normal"/>
    <w:rsid w:val="000F4D0F"/>
    <w:pPr>
      <w:spacing w:before="60" w:after="300"/>
      <w:ind w:left="2250" w:right="90"/>
      <w:jc w:val="both"/>
    </w:pPr>
  </w:style>
  <w:style w:type="paragraph" w:customStyle="1" w:styleId="section">
    <w:name w:val="section"/>
    <w:basedOn w:val="Normal"/>
    <w:rsid w:val="000F4D0F"/>
    <w:pPr>
      <w:spacing w:before="60" w:after="60"/>
      <w:ind w:left="240" w:right="60"/>
      <w:jc w:val="both"/>
    </w:pPr>
  </w:style>
  <w:style w:type="character" w:customStyle="1" w:styleId="1ArrangementChar">
    <w:name w:val="1. Arrangement Char"/>
    <w:link w:val="1Arrangement"/>
    <w:rsid w:val="000F4D0F"/>
    <w:rPr>
      <w:color w:val="000000"/>
      <w:szCs w:val="24"/>
      <w:lang w:val="en-AU" w:eastAsia="en-AU" w:bidi="ar-SA"/>
    </w:rPr>
  </w:style>
  <w:style w:type="paragraph" w:customStyle="1" w:styleId="AwardName">
    <w:name w:val="Award Name"/>
    <w:basedOn w:val="Normal"/>
    <w:next w:val="Clause"/>
    <w:rsid w:val="000F4D0F"/>
    <w:pPr>
      <w:jc w:val="center"/>
    </w:pPr>
    <w:rPr>
      <w:color w:val="333333"/>
      <w:sz w:val="36"/>
      <w:szCs w:val="36"/>
    </w:rPr>
  </w:style>
  <w:style w:type="paragraph" w:customStyle="1" w:styleId="1-a-i-Text">
    <w:name w:val="(1) -&gt; (a) -&gt; (i) -&gt; Text"/>
    <w:basedOn w:val="Normal"/>
    <w:rsid w:val="000F4D0F"/>
    <w:pPr>
      <w:tabs>
        <w:tab w:val="left" w:pos="709"/>
        <w:tab w:val="left" w:pos="1418"/>
        <w:tab w:val="left" w:pos="2126"/>
      </w:tabs>
      <w:ind w:left="2126" w:hanging="2126"/>
      <w:jc w:val="both"/>
    </w:pPr>
    <w:rPr>
      <w:color w:val="000000"/>
    </w:rPr>
  </w:style>
  <w:style w:type="paragraph" w:customStyle="1" w:styleId="Para-SubPara">
    <w:name w:val="Para-&gt;SubPara"/>
    <w:basedOn w:val="Para-Sub"/>
    <w:rsid w:val="000F4D0F"/>
    <w:pPr>
      <w:tabs>
        <w:tab w:val="left" w:pos="1418"/>
      </w:tabs>
      <w:ind w:left="2127" w:hanging="1418"/>
    </w:pPr>
  </w:style>
  <w:style w:type="character" w:customStyle="1" w:styleId="aaplacitamChar">
    <w:name w:val="(aa) placitam Char"/>
    <w:link w:val="aaplacitam"/>
    <w:rsid w:val="000F4D0F"/>
    <w:rPr>
      <w:color w:val="000000"/>
      <w:szCs w:val="24"/>
      <w:lang w:val="en-AU" w:eastAsia="en-AU" w:bidi="ar-SA"/>
    </w:rPr>
  </w:style>
  <w:style w:type="paragraph" w:customStyle="1" w:styleId="mborder">
    <w:name w:val="mborder"/>
    <w:basedOn w:val="Heard"/>
    <w:autoRedefine/>
    <w:rsid w:val="00E33007"/>
    <w:pPr>
      <w:tabs>
        <w:tab w:val="clear" w:pos="2835"/>
        <w:tab w:val="left" w:pos="2155"/>
      </w:tabs>
      <w:spacing w:before="40" w:after="80" w:line="180" w:lineRule="exact"/>
      <w:ind w:left="0" w:firstLine="0"/>
      <w:jc w:val="right"/>
    </w:pPr>
    <w:rPr>
      <w:b/>
      <w:caps w:val="0"/>
      <w:sz w:val="18"/>
      <w:szCs w:val="18"/>
      <w:lang w:val="en-AU"/>
    </w:rPr>
  </w:style>
  <w:style w:type="paragraph" w:styleId="DocumentMap">
    <w:name w:val="Document Map"/>
    <w:basedOn w:val="Normal"/>
    <w:semiHidden/>
    <w:rsid w:val="00E33007"/>
    <w:pPr>
      <w:shd w:val="clear" w:color="auto" w:fill="000080"/>
    </w:pPr>
    <w:rPr>
      <w:rFonts w:ascii="Tahoma" w:hAnsi="Tahoma" w:cs="Tahoma"/>
    </w:rPr>
  </w:style>
  <w:style w:type="character" w:customStyle="1" w:styleId="Heading1Char1">
    <w:name w:val="Heading 1 Char1"/>
    <w:aliases w:val="c Char1"/>
    <w:link w:val="Heading1"/>
    <w:locked/>
    <w:rsid w:val="00E33007"/>
    <w:rPr>
      <w:b/>
      <w:bCs/>
      <w:sz w:val="24"/>
      <w:szCs w:val="24"/>
      <w:lang w:val="en-GB" w:eastAsia="en-AU" w:bidi="ar-SA"/>
    </w:rPr>
  </w:style>
  <w:style w:type="character" w:customStyle="1" w:styleId="Heading2Char1">
    <w:name w:val="Heading 2 Char1"/>
    <w:aliases w:val="p Char1"/>
    <w:link w:val="Heading2"/>
    <w:semiHidden/>
    <w:locked/>
    <w:rsid w:val="00E33007"/>
    <w:rPr>
      <w:rFonts w:ascii="Arial" w:hAnsi="Arial" w:cs="Arial"/>
      <w:b/>
      <w:bCs/>
      <w:i/>
      <w:iCs/>
      <w:sz w:val="28"/>
      <w:szCs w:val="28"/>
      <w:lang w:val="en-AU" w:eastAsia="en-AU" w:bidi="ar-SA"/>
    </w:rPr>
  </w:style>
  <w:style w:type="character" w:customStyle="1" w:styleId="Heading3Char1">
    <w:name w:val="Heading 3 Char1"/>
    <w:aliases w:val="h3 Char1"/>
    <w:link w:val="Heading3"/>
    <w:locked/>
    <w:rsid w:val="00E33007"/>
    <w:rPr>
      <w:sz w:val="23"/>
      <w:szCs w:val="24"/>
      <w:lang w:val="en-AU" w:eastAsia="en-AU" w:bidi="ar-SA"/>
    </w:rPr>
  </w:style>
  <w:style w:type="character" w:customStyle="1" w:styleId="Heading4Char1">
    <w:name w:val="Heading 4 Char1"/>
    <w:aliases w:val="h4 Char1"/>
    <w:link w:val="Heading4"/>
    <w:locked/>
    <w:rsid w:val="00E33007"/>
    <w:rPr>
      <w:b/>
      <w:bCs/>
      <w:sz w:val="28"/>
      <w:szCs w:val="28"/>
      <w:lang w:val="en-AU" w:eastAsia="en-AU" w:bidi="ar-SA"/>
    </w:rPr>
  </w:style>
  <w:style w:type="character" w:customStyle="1" w:styleId="Heading5Char">
    <w:name w:val="Heading 5 Char"/>
    <w:aliases w:val="sh Char,s Char"/>
    <w:link w:val="Heading5"/>
    <w:semiHidden/>
    <w:locked/>
    <w:rsid w:val="00E33007"/>
    <w:rPr>
      <w:b/>
      <w:bCs/>
      <w:i/>
      <w:iCs/>
      <w:sz w:val="26"/>
      <w:szCs w:val="26"/>
      <w:lang w:val="en-AU" w:eastAsia="en-AU" w:bidi="ar-SA"/>
    </w:rPr>
  </w:style>
  <w:style w:type="character" w:customStyle="1" w:styleId="Heading6Char1">
    <w:name w:val="Heading 6 Char1"/>
    <w:link w:val="Heading6"/>
    <w:semiHidden/>
    <w:locked/>
    <w:rsid w:val="00E33007"/>
    <w:rPr>
      <w:b/>
      <w:bCs/>
      <w:sz w:val="22"/>
      <w:szCs w:val="22"/>
      <w:lang w:val="en-AU" w:eastAsia="en-AU" w:bidi="ar-SA"/>
    </w:rPr>
  </w:style>
  <w:style w:type="character" w:customStyle="1" w:styleId="Heading7Char1">
    <w:name w:val="Heading 7 Char1"/>
    <w:link w:val="Heading7"/>
    <w:semiHidden/>
    <w:locked/>
    <w:rsid w:val="00E33007"/>
    <w:rPr>
      <w:sz w:val="24"/>
      <w:szCs w:val="24"/>
      <w:lang w:val="en-AU" w:eastAsia="en-AU" w:bidi="ar-SA"/>
    </w:rPr>
  </w:style>
  <w:style w:type="character" w:customStyle="1" w:styleId="Heading8Char1">
    <w:name w:val="Heading 8 Char1"/>
    <w:link w:val="Heading8"/>
    <w:semiHidden/>
    <w:locked/>
    <w:rsid w:val="00E33007"/>
    <w:rPr>
      <w:i/>
      <w:iCs/>
      <w:sz w:val="24"/>
      <w:szCs w:val="24"/>
      <w:lang w:val="en-AU" w:eastAsia="en-AU" w:bidi="ar-SA"/>
    </w:rPr>
  </w:style>
  <w:style w:type="character" w:customStyle="1" w:styleId="Heading9Char1">
    <w:name w:val="Heading 9 Char1"/>
    <w:link w:val="Heading9"/>
    <w:semiHidden/>
    <w:locked/>
    <w:rsid w:val="00E33007"/>
    <w:rPr>
      <w:rFonts w:ascii="Arial" w:hAnsi="Arial" w:cs="Arial"/>
      <w:sz w:val="22"/>
      <w:szCs w:val="22"/>
      <w:lang w:val="en-AU" w:eastAsia="en-AU" w:bidi="ar-SA"/>
    </w:rPr>
  </w:style>
  <w:style w:type="character" w:customStyle="1" w:styleId="BodyText2Char1">
    <w:name w:val="Body Text 2 Char1"/>
    <w:link w:val="BodyText2"/>
    <w:semiHidden/>
    <w:locked/>
    <w:rsid w:val="00E33007"/>
    <w:rPr>
      <w:sz w:val="24"/>
      <w:szCs w:val="24"/>
      <w:lang w:val="en-AU" w:eastAsia="en-AU" w:bidi="ar-SA"/>
    </w:rPr>
  </w:style>
  <w:style w:type="character" w:customStyle="1" w:styleId="BodyTextIndentChar1">
    <w:name w:val="Body Text Indent Char1"/>
    <w:link w:val="BodyTextIndent"/>
    <w:semiHidden/>
    <w:locked/>
    <w:rsid w:val="00E33007"/>
    <w:rPr>
      <w:sz w:val="24"/>
      <w:szCs w:val="24"/>
      <w:lang w:val="en-AU" w:eastAsia="en-AU" w:bidi="ar-SA"/>
    </w:rPr>
  </w:style>
  <w:style w:type="character" w:customStyle="1" w:styleId="BodyTextIndent2Char1">
    <w:name w:val="Body Text Indent 2 Char1"/>
    <w:link w:val="BodyTextIndent2"/>
    <w:semiHidden/>
    <w:locked/>
    <w:rsid w:val="00E33007"/>
    <w:rPr>
      <w:sz w:val="24"/>
      <w:szCs w:val="24"/>
      <w:lang w:val="en-AU" w:eastAsia="en-AU" w:bidi="ar-SA"/>
    </w:rPr>
  </w:style>
  <w:style w:type="character" w:customStyle="1" w:styleId="BodyTextChar1">
    <w:name w:val="Body Text Char1"/>
    <w:link w:val="BodyText"/>
    <w:semiHidden/>
    <w:locked/>
    <w:rsid w:val="00E33007"/>
    <w:rPr>
      <w:sz w:val="24"/>
      <w:szCs w:val="24"/>
      <w:lang w:val="en-AU" w:eastAsia="en-AU" w:bidi="ar-SA"/>
    </w:rPr>
  </w:style>
  <w:style w:type="character" w:customStyle="1" w:styleId="BodyTextIndent3Char1">
    <w:name w:val="Body Text Indent 3 Char1"/>
    <w:link w:val="BodyTextIndent3"/>
    <w:semiHidden/>
    <w:locked/>
    <w:rsid w:val="00E33007"/>
    <w:rPr>
      <w:sz w:val="16"/>
      <w:szCs w:val="16"/>
      <w:lang w:val="en-AU" w:eastAsia="en-AU" w:bidi="ar-SA"/>
    </w:rPr>
  </w:style>
  <w:style w:type="character" w:customStyle="1" w:styleId="HeaderChar1">
    <w:name w:val="Header Char1"/>
    <w:link w:val="Header"/>
    <w:semiHidden/>
    <w:locked/>
    <w:rsid w:val="00E33007"/>
    <w:rPr>
      <w:b/>
      <w:sz w:val="22"/>
      <w:szCs w:val="24"/>
      <w:lang w:val="en-GB" w:eastAsia="en-AU" w:bidi="ar-SA"/>
    </w:rPr>
  </w:style>
  <w:style w:type="paragraph" w:customStyle="1" w:styleId="Level3">
    <w:name w:val="Level 3"/>
    <w:basedOn w:val="Normal"/>
    <w:next w:val="Normal"/>
    <w:link w:val="Level3Char"/>
    <w:rsid w:val="00E33007"/>
    <w:pPr>
      <w:ind w:left="1134" w:hanging="1134"/>
      <w:jc w:val="both"/>
      <w:outlineLvl w:val="2"/>
    </w:pPr>
    <w:rPr>
      <w:sz w:val="24"/>
      <w:lang w:val="en-GB"/>
    </w:rPr>
  </w:style>
  <w:style w:type="paragraph" w:customStyle="1" w:styleId="Level4">
    <w:name w:val="Level 4"/>
    <w:basedOn w:val="Normal"/>
    <w:next w:val="Normal"/>
    <w:rsid w:val="00E33007"/>
    <w:pPr>
      <w:ind w:left="1701" w:hanging="1134"/>
      <w:jc w:val="both"/>
      <w:outlineLvl w:val="3"/>
    </w:pPr>
    <w:rPr>
      <w:sz w:val="24"/>
      <w:lang w:val="en-GB"/>
    </w:rPr>
  </w:style>
  <w:style w:type="paragraph" w:customStyle="1" w:styleId="a">
    <w:name w:val="_"/>
    <w:basedOn w:val="Normal"/>
    <w:rsid w:val="00E33007"/>
    <w:pPr>
      <w:widowControl w:val="0"/>
      <w:snapToGrid w:val="0"/>
      <w:ind w:left="1224" w:hanging="510"/>
      <w:jc w:val="both"/>
    </w:pPr>
    <w:rPr>
      <w:sz w:val="24"/>
      <w:lang w:val="en-US"/>
    </w:rPr>
  </w:style>
  <w:style w:type="character" w:customStyle="1" w:styleId="BodyText3Char1">
    <w:name w:val="Body Text 3 Char1"/>
    <w:link w:val="BodyText3"/>
    <w:semiHidden/>
    <w:locked/>
    <w:rsid w:val="00E33007"/>
    <w:rPr>
      <w:sz w:val="16"/>
      <w:szCs w:val="16"/>
      <w:lang w:val="en-AU" w:eastAsia="en-AU" w:bidi="ar-SA"/>
    </w:rPr>
  </w:style>
  <w:style w:type="character" w:customStyle="1" w:styleId="FooterChar1">
    <w:name w:val="Footer Char1"/>
    <w:link w:val="Footer"/>
    <w:semiHidden/>
    <w:locked/>
    <w:rsid w:val="00E33007"/>
    <w:rPr>
      <w:sz w:val="24"/>
      <w:szCs w:val="24"/>
      <w:lang w:val="en-AU" w:eastAsia="en-AU" w:bidi="ar-SA"/>
    </w:rPr>
  </w:style>
  <w:style w:type="paragraph" w:customStyle="1" w:styleId="ListBullet1">
    <w:name w:val="List Bullet 1"/>
    <w:basedOn w:val="Normal"/>
    <w:next w:val="Normal"/>
    <w:link w:val="ListBullet1Char"/>
    <w:rsid w:val="00E33007"/>
    <w:pPr>
      <w:numPr>
        <w:numId w:val="21"/>
      </w:numPr>
      <w:tabs>
        <w:tab w:val="clear" w:pos="359"/>
      </w:tabs>
      <w:ind w:left="1134" w:hanging="567"/>
      <w:jc w:val="both"/>
    </w:pPr>
    <w:rPr>
      <w:sz w:val="24"/>
      <w:lang w:val="en-GB"/>
    </w:rPr>
  </w:style>
  <w:style w:type="paragraph" w:customStyle="1" w:styleId="NumberedPara">
    <w:name w:val="Numbered Para"/>
    <w:basedOn w:val="Normal"/>
    <w:next w:val="Normal"/>
    <w:rsid w:val="00E33007"/>
    <w:pPr>
      <w:numPr>
        <w:numId w:val="22"/>
      </w:numPr>
      <w:tabs>
        <w:tab w:val="clear" w:pos="360"/>
        <w:tab w:val="left" w:pos="709"/>
      </w:tabs>
      <w:jc w:val="both"/>
    </w:pPr>
    <w:rPr>
      <w:sz w:val="24"/>
      <w:lang w:val="en-GB"/>
    </w:rPr>
  </w:style>
  <w:style w:type="paragraph" w:customStyle="1" w:styleId="Partheading">
    <w:name w:val="Part heading"/>
    <w:basedOn w:val="Normal"/>
    <w:next w:val="Normal"/>
    <w:rsid w:val="00E33007"/>
    <w:pPr>
      <w:outlineLvl w:val="0"/>
    </w:pPr>
    <w:rPr>
      <w:b/>
      <w:caps/>
      <w:sz w:val="24"/>
      <w:lang w:val="en-GB"/>
    </w:rPr>
  </w:style>
  <w:style w:type="paragraph" w:customStyle="1" w:styleId="Level1">
    <w:name w:val="Level 1"/>
    <w:basedOn w:val="Normal"/>
    <w:next w:val="Normal"/>
    <w:link w:val="Level1Char"/>
    <w:rsid w:val="00E33007"/>
    <w:pPr>
      <w:ind w:left="567" w:hanging="567"/>
      <w:outlineLvl w:val="0"/>
    </w:pPr>
    <w:rPr>
      <w:b/>
      <w:caps/>
      <w:sz w:val="24"/>
      <w:lang w:val="en-GB"/>
    </w:rPr>
  </w:style>
  <w:style w:type="paragraph" w:customStyle="1" w:styleId="Level2-Bold">
    <w:name w:val="Level 2-Bold"/>
    <w:basedOn w:val="Normal"/>
    <w:next w:val="Normal"/>
    <w:link w:val="Level2-BoldChar"/>
    <w:rsid w:val="00E33007"/>
    <w:pPr>
      <w:ind w:left="567" w:hanging="567"/>
      <w:jc w:val="both"/>
      <w:outlineLvl w:val="1"/>
    </w:pPr>
    <w:rPr>
      <w:b/>
      <w:sz w:val="24"/>
      <w:lang w:val="en-GB"/>
    </w:rPr>
  </w:style>
  <w:style w:type="paragraph" w:customStyle="1" w:styleId="Arrangement2">
    <w:name w:val="Arrangement 2"/>
    <w:basedOn w:val="Normal"/>
    <w:next w:val="Normal"/>
    <w:rsid w:val="00E33007"/>
    <w:pPr>
      <w:ind w:left="567" w:hanging="567"/>
      <w:jc w:val="both"/>
    </w:pPr>
    <w:rPr>
      <w:sz w:val="24"/>
      <w:lang w:val="en-GB"/>
    </w:rPr>
  </w:style>
  <w:style w:type="paragraph" w:customStyle="1" w:styleId="Level2">
    <w:name w:val="Level 2"/>
    <w:basedOn w:val="Normal"/>
    <w:next w:val="Normal"/>
    <w:rsid w:val="00E33007"/>
    <w:pPr>
      <w:ind w:left="567" w:hanging="567"/>
      <w:jc w:val="both"/>
      <w:outlineLvl w:val="1"/>
    </w:pPr>
    <w:rPr>
      <w:sz w:val="24"/>
      <w:lang w:val="en-GB"/>
    </w:rPr>
  </w:style>
  <w:style w:type="paragraph" w:customStyle="1" w:styleId="Level6">
    <w:name w:val="Level 6"/>
    <w:basedOn w:val="Normal"/>
    <w:next w:val="Normal"/>
    <w:rsid w:val="00E33007"/>
    <w:pPr>
      <w:ind w:left="3402" w:hanging="1701"/>
      <w:jc w:val="both"/>
      <w:outlineLvl w:val="5"/>
    </w:pPr>
    <w:rPr>
      <w:sz w:val="24"/>
      <w:lang w:val="en-GB"/>
    </w:rPr>
  </w:style>
  <w:style w:type="paragraph" w:customStyle="1" w:styleId="awardtitle">
    <w:name w:val="awardtitle"/>
    <w:basedOn w:val="Normal"/>
    <w:rsid w:val="00E33007"/>
    <w:rPr>
      <w:b/>
      <w:sz w:val="24"/>
    </w:rPr>
  </w:style>
  <w:style w:type="paragraph" w:customStyle="1" w:styleId="Arrangement1">
    <w:name w:val="Arrangement 1"/>
    <w:basedOn w:val="Normal"/>
    <w:next w:val="Normal"/>
    <w:rsid w:val="00E33007"/>
    <w:rPr>
      <w:b/>
      <w:sz w:val="24"/>
      <w:lang w:val="en-GB"/>
    </w:rPr>
  </w:style>
  <w:style w:type="paragraph" w:customStyle="1" w:styleId="NumberedSubpara">
    <w:name w:val="Numbered Subpara"/>
    <w:basedOn w:val="Normal"/>
    <w:next w:val="Normal"/>
    <w:rsid w:val="00E33007"/>
    <w:pPr>
      <w:numPr>
        <w:ilvl w:val="1"/>
        <w:numId w:val="23"/>
      </w:numPr>
      <w:jc w:val="both"/>
    </w:pPr>
    <w:rPr>
      <w:sz w:val="24"/>
      <w:lang w:val="en-GB"/>
    </w:rPr>
  </w:style>
  <w:style w:type="paragraph" w:customStyle="1" w:styleId="Quote-1Dot">
    <w:name w:val="Quote-1 Dot"/>
    <w:basedOn w:val="Quote-1Block"/>
    <w:next w:val="Normal"/>
    <w:rsid w:val="00E33007"/>
    <w:pPr>
      <w:numPr>
        <w:numId w:val="24"/>
      </w:numPr>
      <w:tabs>
        <w:tab w:val="clear" w:pos="1287"/>
      </w:tabs>
      <w:ind w:left="1134" w:hanging="425"/>
    </w:pPr>
  </w:style>
  <w:style w:type="paragraph" w:customStyle="1" w:styleId="Quote-1Block">
    <w:name w:val="Quote-1 Block"/>
    <w:basedOn w:val="Normal"/>
    <w:next w:val="Normal"/>
    <w:rsid w:val="00E33007"/>
    <w:pPr>
      <w:ind w:left="709"/>
      <w:jc w:val="both"/>
    </w:pPr>
    <w:rPr>
      <w:i/>
      <w:sz w:val="24"/>
      <w:lang w:val="en-GB"/>
    </w:rPr>
  </w:style>
  <w:style w:type="paragraph" w:customStyle="1" w:styleId="Heading10">
    <w:name w:val="Heading 10"/>
    <w:basedOn w:val="Normal"/>
    <w:rsid w:val="00E33007"/>
    <w:pPr>
      <w:jc w:val="both"/>
    </w:pPr>
    <w:rPr>
      <w:sz w:val="24"/>
      <w:lang w:val="en-GB"/>
    </w:rPr>
  </w:style>
  <w:style w:type="paragraph" w:customStyle="1" w:styleId="NoteBody">
    <w:name w:val="Note Body"/>
    <w:basedOn w:val="NoteEnd"/>
    <w:rsid w:val="00E33007"/>
    <w:pPr>
      <w:spacing w:before="240" w:line="260" w:lineRule="atLeast"/>
      <w:ind w:left="0" w:firstLine="0"/>
    </w:pPr>
  </w:style>
  <w:style w:type="paragraph" w:customStyle="1" w:styleId="NoteEnd">
    <w:name w:val="Note End"/>
    <w:basedOn w:val="Body"/>
    <w:rsid w:val="00E33007"/>
    <w:pPr>
      <w:spacing w:before="180" w:line="240" w:lineRule="auto"/>
      <w:ind w:left="360" w:hanging="360"/>
    </w:pPr>
    <w:rPr>
      <w:sz w:val="22"/>
      <w:szCs w:val="22"/>
    </w:rPr>
  </w:style>
  <w:style w:type="paragraph" w:customStyle="1" w:styleId="Body">
    <w:name w:val="Body"/>
    <w:basedOn w:val="Normal"/>
    <w:rsid w:val="00E33007"/>
    <w:pPr>
      <w:spacing w:before="120" w:after="120" w:line="260" w:lineRule="atLeast"/>
      <w:jc w:val="both"/>
    </w:pPr>
  </w:style>
  <w:style w:type="paragraph" w:customStyle="1" w:styleId="Level3-Bold">
    <w:name w:val="Level 3-Bold"/>
    <w:basedOn w:val="Normal"/>
    <w:next w:val="Normal"/>
    <w:rsid w:val="00E33007"/>
    <w:pPr>
      <w:ind w:left="1134" w:hanging="1134"/>
      <w:jc w:val="both"/>
      <w:outlineLvl w:val="2"/>
    </w:pPr>
    <w:rPr>
      <w:b/>
      <w:sz w:val="24"/>
      <w:lang w:val="en-GB"/>
    </w:rPr>
  </w:style>
  <w:style w:type="character" w:customStyle="1" w:styleId="Level3Char">
    <w:name w:val="Level 3 Char"/>
    <w:link w:val="Level3"/>
    <w:locked/>
    <w:rsid w:val="00E33007"/>
    <w:rPr>
      <w:sz w:val="24"/>
      <w:lang w:val="en-GB" w:eastAsia="en-US" w:bidi="ar-SA"/>
    </w:rPr>
  </w:style>
  <w:style w:type="paragraph" w:customStyle="1" w:styleId="Quote-2">
    <w:name w:val="Quote-2"/>
    <w:basedOn w:val="Normal"/>
    <w:next w:val="Normal"/>
    <w:rsid w:val="00E33007"/>
    <w:pPr>
      <w:ind w:left="1134" w:hanging="142"/>
      <w:jc w:val="both"/>
    </w:pPr>
    <w:rPr>
      <w:i/>
      <w:sz w:val="24"/>
      <w:lang w:val="en-GB"/>
    </w:rPr>
  </w:style>
  <w:style w:type="paragraph" w:customStyle="1" w:styleId="Quote-1">
    <w:name w:val="Quote-1"/>
    <w:basedOn w:val="Normal"/>
    <w:next w:val="Normal"/>
    <w:rsid w:val="00E33007"/>
    <w:pPr>
      <w:ind w:left="709" w:hanging="142"/>
      <w:jc w:val="both"/>
    </w:pPr>
    <w:rPr>
      <w:i/>
      <w:sz w:val="24"/>
      <w:lang w:val="en-GB"/>
    </w:rPr>
  </w:style>
  <w:style w:type="paragraph" w:customStyle="1" w:styleId="Level4-Bold">
    <w:name w:val="Level 4-Bold"/>
    <w:basedOn w:val="Normal"/>
    <w:next w:val="Normal"/>
    <w:rsid w:val="00E33007"/>
    <w:pPr>
      <w:ind w:left="1701" w:hanging="1134"/>
      <w:jc w:val="both"/>
      <w:outlineLvl w:val="3"/>
    </w:pPr>
    <w:rPr>
      <w:b/>
      <w:sz w:val="24"/>
      <w:lang w:val="en-GB"/>
    </w:rPr>
  </w:style>
  <w:style w:type="paragraph" w:customStyle="1" w:styleId="Level5-Bold">
    <w:name w:val="Level 5-Bold"/>
    <w:basedOn w:val="Normal"/>
    <w:next w:val="Normal"/>
    <w:rsid w:val="00E33007"/>
    <w:pPr>
      <w:ind w:left="2835" w:hanging="1701"/>
      <w:jc w:val="both"/>
      <w:outlineLvl w:val="4"/>
    </w:pPr>
    <w:rPr>
      <w:b/>
      <w:sz w:val="24"/>
      <w:lang w:val="en-GB"/>
    </w:rPr>
  </w:style>
  <w:style w:type="paragraph" w:customStyle="1" w:styleId="BlockIndent2cm">
    <w:name w:val="Block Indent 2cm"/>
    <w:basedOn w:val="Normal"/>
    <w:next w:val="Normal"/>
    <w:link w:val="BlockIndent2cmChar"/>
    <w:rsid w:val="00E33007"/>
    <w:pPr>
      <w:ind w:left="1134"/>
      <w:jc w:val="both"/>
    </w:pPr>
    <w:rPr>
      <w:sz w:val="24"/>
      <w:lang w:val="en-GB"/>
    </w:rPr>
  </w:style>
  <w:style w:type="paragraph" w:customStyle="1" w:styleId="BlockIndent1cm">
    <w:name w:val="Block Indent 1cm"/>
    <w:basedOn w:val="Normal"/>
    <w:next w:val="Normal"/>
    <w:link w:val="BlockIndent1cmChar"/>
    <w:rsid w:val="00E33007"/>
    <w:pPr>
      <w:ind w:left="567"/>
      <w:jc w:val="both"/>
    </w:pPr>
    <w:rPr>
      <w:sz w:val="24"/>
      <w:lang w:val="en-GB"/>
    </w:rPr>
  </w:style>
  <w:style w:type="paragraph" w:customStyle="1" w:styleId="BlockIndent3cm">
    <w:name w:val="Block Indent 3cm"/>
    <w:basedOn w:val="Normal"/>
    <w:next w:val="Normal"/>
    <w:rsid w:val="00E33007"/>
    <w:pPr>
      <w:ind w:left="1701"/>
      <w:jc w:val="both"/>
    </w:pPr>
    <w:rPr>
      <w:sz w:val="24"/>
      <w:lang w:val="en-GB"/>
    </w:rPr>
  </w:style>
  <w:style w:type="paragraph" w:customStyle="1" w:styleId="BlockIndent5cm">
    <w:name w:val="Block Indent 5cm"/>
    <w:basedOn w:val="Normal"/>
    <w:next w:val="Normal"/>
    <w:rsid w:val="00E33007"/>
    <w:pPr>
      <w:ind w:left="2835"/>
      <w:jc w:val="both"/>
    </w:pPr>
    <w:rPr>
      <w:sz w:val="24"/>
      <w:lang w:val="en-GB"/>
    </w:rPr>
  </w:style>
  <w:style w:type="paragraph" w:customStyle="1" w:styleId="Arrangement3">
    <w:name w:val="Arrangement 3"/>
    <w:basedOn w:val="Normal"/>
    <w:next w:val="Normal"/>
    <w:rsid w:val="00E33007"/>
    <w:pPr>
      <w:ind w:left="1701" w:hanging="1134"/>
      <w:jc w:val="both"/>
    </w:pPr>
    <w:rPr>
      <w:sz w:val="24"/>
      <w:lang w:val="en-GB"/>
    </w:rPr>
  </w:style>
  <w:style w:type="paragraph" w:customStyle="1" w:styleId="Level5">
    <w:name w:val="Level 5"/>
    <w:basedOn w:val="Normal"/>
    <w:next w:val="Normal"/>
    <w:rsid w:val="00E33007"/>
    <w:pPr>
      <w:ind w:left="2835" w:hanging="1701"/>
      <w:jc w:val="both"/>
      <w:outlineLvl w:val="4"/>
    </w:pPr>
    <w:rPr>
      <w:sz w:val="24"/>
      <w:lang w:val="en-GB"/>
    </w:rPr>
  </w:style>
  <w:style w:type="paragraph" w:customStyle="1" w:styleId="Subdocument">
    <w:name w:val="Sub document"/>
    <w:basedOn w:val="Normal"/>
    <w:next w:val="Normal"/>
    <w:rsid w:val="00E33007"/>
    <w:pPr>
      <w:outlineLvl w:val="0"/>
    </w:pPr>
    <w:rPr>
      <w:b/>
      <w:caps/>
      <w:sz w:val="24"/>
      <w:lang w:val="en-GB"/>
    </w:rPr>
  </w:style>
  <w:style w:type="paragraph" w:customStyle="1" w:styleId="release">
    <w:name w:val="release$"/>
    <w:basedOn w:val="Normal"/>
    <w:rsid w:val="00E33007"/>
    <w:pPr>
      <w:jc w:val="both"/>
    </w:pPr>
    <w:rPr>
      <w:iCs/>
      <w:sz w:val="24"/>
      <w:lang w:val="en-GB"/>
    </w:rPr>
  </w:style>
  <w:style w:type="paragraph" w:customStyle="1" w:styleId="Quote-3">
    <w:name w:val="Quote-3"/>
    <w:basedOn w:val="Normal"/>
    <w:next w:val="Normal"/>
    <w:rsid w:val="00E33007"/>
    <w:pPr>
      <w:ind w:left="1701" w:hanging="142"/>
    </w:pPr>
    <w:rPr>
      <w:i/>
      <w:sz w:val="24"/>
      <w:lang w:val="en-GB"/>
    </w:rPr>
  </w:style>
  <w:style w:type="paragraph" w:customStyle="1" w:styleId="Quote-2Block">
    <w:name w:val="Quote-2 Block"/>
    <w:basedOn w:val="Normal"/>
    <w:next w:val="Normal"/>
    <w:rsid w:val="00E33007"/>
    <w:pPr>
      <w:ind w:left="1134"/>
      <w:jc w:val="both"/>
    </w:pPr>
    <w:rPr>
      <w:i/>
      <w:sz w:val="24"/>
      <w:lang w:val="en-GB"/>
    </w:rPr>
  </w:style>
  <w:style w:type="paragraph" w:customStyle="1" w:styleId="Quote-3Block">
    <w:name w:val="Quote-3 Block"/>
    <w:basedOn w:val="Normal"/>
    <w:next w:val="Normal"/>
    <w:rsid w:val="00E33007"/>
    <w:pPr>
      <w:ind w:left="1701"/>
      <w:jc w:val="both"/>
    </w:pPr>
    <w:rPr>
      <w:i/>
      <w:sz w:val="24"/>
      <w:lang w:val="en-GB"/>
    </w:rPr>
  </w:style>
  <w:style w:type="paragraph" w:customStyle="1" w:styleId="TxBrp1">
    <w:name w:val="TxBr_p1"/>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2">
    <w:name w:val="TxBr_p2"/>
    <w:basedOn w:val="Normal"/>
    <w:rsid w:val="00E33007"/>
    <w:pPr>
      <w:widowControl w:val="0"/>
      <w:tabs>
        <w:tab w:val="left" w:pos="204"/>
      </w:tabs>
      <w:autoSpaceDE w:val="0"/>
      <w:autoSpaceDN w:val="0"/>
      <w:adjustRightInd w:val="0"/>
      <w:spacing w:line="240" w:lineRule="atLeast"/>
    </w:pPr>
    <w:rPr>
      <w:szCs w:val="24"/>
      <w:lang w:val="en-US"/>
    </w:rPr>
  </w:style>
  <w:style w:type="paragraph" w:customStyle="1" w:styleId="TxBrp4">
    <w:name w:val="TxBr_p4"/>
    <w:basedOn w:val="Normal"/>
    <w:rsid w:val="00E33007"/>
    <w:pPr>
      <w:widowControl w:val="0"/>
      <w:tabs>
        <w:tab w:val="left" w:pos="1099"/>
      </w:tabs>
      <w:autoSpaceDE w:val="0"/>
      <w:autoSpaceDN w:val="0"/>
      <w:adjustRightInd w:val="0"/>
      <w:spacing w:line="243" w:lineRule="atLeast"/>
      <w:ind w:left="391" w:hanging="1099"/>
    </w:pPr>
    <w:rPr>
      <w:szCs w:val="24"/>
      <w:lang w:val="en-US"/>
    </w:rPr>
  </w:style>
  <w:style w:type="paragraph" w:customStyle="1" w:styleId="ScheduleHeading2">
    <w:name w:val="Schedule Heading 2"/>
    <w:basedOn w:val="Normal"/>
    <w:rsid w:val="00E33007"/>
    <w:pPr>
      <w:keepNext/>
      <w:spacing w:before="120" w:after="120"/>
      <w:jc w:val="center"/>
    </w:pPr>
    <w:rPr>
      <w:caps/>
      <w:sz w:val="22"/>
    </w:rPr>
  </w:style>
  <w:style w:type="paragraph" w:customStyle="1" w:styleId="FormHeading">
    <w:name w:val="Form Heading"/>
    <w:aliases w:val="fh"/>
    <w:basedOn w:val="Header"/>
    <w:rsid w:val="00E33007"/>
    <w:pPr>
      <w:tabs>
        <w:tab w:val="clear" w:pos="2835"/>
        <w:tab w:val="clear" w:pos="4819"/>
        <w:tab w:val="clear" w:pos="9071"/>
        <w:tab w:val="center" w:pos="4536"/>
        <w:tab w:val="right" w:pos="8504"/>
      </w:tabs>
      <w:spacing w:before="120" w:after="120"/>
      <w:ind w:left="0" w:firstLine="0"/>
      <w:jc w:val="center"/>
    </w:pPr>
    <w:rPr>
      <w:rFonts w:ascii="Arial" w:hAnsi="Arial"/>
      <w:b w:val="0"/>
      <w:caps/>
      <w:lang w:val="en-US"/>
    </w:rPr>
  </w:style>
  <w:style w:type="paragraph" w:customStyle="1" w:styleId="Schedulepart">
    <w:name w:val="Schedule part"/>
    <w:basedOn w:val="Normal"/>
    <w:next w:val="Normal"/>
    <w:rsid w:val="00E33007"/>
    <w:pPr>
      <w:autoSpaceDE w:val="0"/>
      <w:autoSpaceDN w:val="0"/>
      <w:adjustRightInd w:val="0"/>
      <w:spacing w:before="360"/>
    </w:pPr>
    <w:rPr>
      <w:rFonts w:ascii="Arial,Bold" w:hAnsi="Arial,Bold"/>
      <w:sz w:val="24"/>
      <w:szCs w:val="24"/>
      <w:lang w:val="en-US"/>
    </w:rPr>
  </w:style>
  <w:style w:type="paragraph" w:customStyle="1" w:styleId="Scheduleheading">
    <w:name w:val="Schedule heading"/>
    <w:basedOn w:val="Normal"/>
    <w:next w:val="Normal"/>
    <w:rsid w:val="00E33007"/>
    <w:pPr>
      <w:keepNext/>
      <w:keepLines/>
      <w:tabs>
        <w:tab w:val="center" w:pos="3600"/>
        <w:tab w:val="right" w:pos="7160"/>
      </w:tabs>
      <w:spacing w:before="240" w:after="120" w:line="260" w:lineRule="atLeast"/>
      <w:jc w:val="both"/>
    </w:pPr>
  </w:style>
  <w:style w:type="paragraph" w:customStyle="1" w:styleId="TableText">
    <w:name w:val="TableText"/>
    <w:basedOn w:val="Normal"/>
    <w:rsid w:val="00E33007"/>
    <w:pPr>
      <w:autoSpaceDE w:val="0"/>
      <w:autoSpaceDN w:val="0"/>
      <w:spacing w:before="60" w:after="60" w:line="240" w:lineRule="exact"/>
    </w:pPr>
    <w:rPr>
      <w:sz w:val="22"/>
      <w:szCs w:val="22"/>
    </w:rPr>
  </w:style>
  <w:style w:type="paragraph" w:customStyle="1" w:styleId="TablePartHeading">
    <w:name w:val="Table Part Heading"/>
    <w:basedOn w:val="NormalWeb"/>
    <w:rsid w:val="00E33007"/>
    <w:pPr>
      <w:keepNext/>
      <w:tabs>
        <w:tab w:val="left" w:pos="1418"/>
      </w:tabs>
      <w:autoSpaceDE w:val="0"/>
      <w:autoSpaceDN w:val="0"/>
      <w:spacing w:before="120"/>
      <w:ind w:left="1134" w:hanging="1134"/>
      <w:jc w:val="left"/>
    </w:pPr>
    <w:rPr>
      <w:rFonts w:ascii="Arial" w:hAnsi="Arial" w:cs="Arial"/>
      <w:b/>
      <w:bCs/>
      <w:sz w:val="22"/>
      <w:szCs w:val="22"/>
      <w:lang w:val="en-US"/>
    </w:rPr>
  </w:style>
  <w:style w:type="character" w:customStyle="1" w:styleId="TitleChar1">
    <w:name w:val="Title Char1"/>
    <w:link w:val="Title"/>
    <w:locked/>
    <w:rsid w:val="00E33007"/>
    <w:rPr>
      <w:rFonts w:ascii="Arial" w:hAnsi="Arial" w:cs="Arial"/>
      <w:b/>
      <w:bCs/>
      <w:kern w:val="28"/>
      <w:sz w:val="32"/>
      <w:szCs w:val="32"/>
      <w:lang w:val="en-AU" w:eastAsia="en-AU" w:bidi="ar-SA"/>
    </w:rPr>
  </w:style>
  <w:style w:type="paragraph" w:customStyle="1" w:styleId="Respondent">
    <w:name w:val="Respondent"/>
    <w:basedOn w:val="Normal"/>
    <w:rsid w:val="00E33007"/>
    <w:rPr>
      <w:sz w:val="24"/>
      <w:lang w:val="en-GB"/>
    </w:rPr>
  </w:style>
  <w:style w:type="character" w:customStyle="1" w:styleId="Level1Char">
    <w:name w:val="Level 1 Char"/>
    <w:link w:val="Level1"/>
    <w:locked/>
    <w:rsid w:val="00E33007"/>
    <w:rPr>
      <w:b/>
      <w:caps/>
      <w:sz w:val="24"/>
      <w:lang w:val="en-GB" w:eastAsia="en-US" w:bidi="ar-SA"/>
    </w:rPr>
  </w:style>
  <w:style w:type="character" w:customStyle="1" w:styleId="ListBullet1Char">
    <w:name w:val="List Bullet 1 Char"/>
    <w:link w:val="ListBullet1"/>
    <w:locked/>
    <w:rsid w:val="00E33007"/>
    <w:rPr>
      <w:sz w:val="24"/>
      <w:lang w:val="en-GB" w:eastAsia="en-US" w:bidi="ar-SA"/>
    </w:rPr>
  </w:style>
  <w:style w:type="character" w:customStyle="1" w:styleId="BalloonTextChar1">
    <w:name w:val="Balloon Text Char1"/>
    <w:link w:val="BalloonText"/>
    <w:semiHidden/>
    <w:locked/>
    <w:rsid w:val="00E33007"/>
    <w:rPr>
      <w:rFonts w:ascii="Tahoma" w:hAnsi="Tahoma" w:cs="Tahoma"/>
      <w:sz w:val="16"/>
      <w:szCs w:val="16"/>
      <w:lang w:val="en-AU" w:eastAsia="en-AU" w:bidi="ar-SA"/>
    </w:rPr>
  </w:style>
  <w:style w:type="paragraph" w:customStyle="1" w:styleId="Notation">
    <w:name w:val="Notation"/>
    <w:basedOn w:val="Normal"/>
    <w:next w:val="Normal"/>
    <w:rsid w:val="00E33007"/>
    <w:rPr>
      <w:rFonts w:ascii="Arial" w:hAnsi="Arial"/>
      <w:sz w:val="22"/>
      <w:szCs w:val="24"/>
      <w:lang w:val="en-GB"/>
    </w:rPr>
  </w:style>
  <w:style w:type="paragraph" w:customStyle="1" w:styleId="Identifier">
    <w:name w:val="Identifier"/>
    <w:basedOn w:val="Normal"/>
    <w:next w:val="Normal"/>
    <w:rsid w:val="00E33007"/>
    <w:rPr>
      <w:sz w:val="24"/>
      <w:lang w:val="en-GB"/>
    </w:rPr>
  </w:style>
  <w:style w:type="paragraph" w:customStyle="1" w:styleId="SectionAct">
    <w:name w:val="SectionAct"/>
    <w:basedOn w:val="Normal"/>
    <w:next w:val="Normal"/>
    <w:rsid w:val="00E33007"/>
    <w:pPr>
      <w:jc w:val="center"/>
    </w:pPr>
    <w:rPr>
      <w:sz w:val="24"/>
      <w:lang w:val="en-GB"/>
    </w:rPr>
  </w:style>
  <w:style w:type="paragraph" w:customStyle="1" w:styleId="Party">
    <w:name w:val="Party"/>
    <w:basedOn w:val="Normal"/>
    <w:next w:val="Normal"/>
    <w:rsid w:val="00E33007"/>
    <w:pPr>
      <w:jc w:val="center"/>
    </w:pPr>
    <w:rPr>
      <w:b/>
      <w:sz w:val="24"/>
      <w:lang w:val="en-GB"/>
    </w:rPr>
  </w:style>
  <w:style w:type="paragraph" w:customStyle="1" w:styleId="Act">
    <w:name w:val="Act"/>
    <w:basedOn w:val="Normal"/>
    <w:next w:val="Normal"/>
    <w:rsid w:val="00E33007"/>
    <w:pPr>
      <w:jc w:val="center"/>
    </w:pPr>
    <w:rPr>
      <w:i/>
      <w:sz w:val="24"/>
      <w:lang w:val="en-GB"/>
    </w:rPr>
  </w:style>
  <w:style w:type="paragraph" w:customStyle="1" w:styleId="MatterNo">
    <w:name w:val="MatterNo."/>
    <w:basedOn w:val="Normal"/>
    <w:next w:val="Normal"/>
    <w:rsid w:val="00E33007"/>
    <w:pPr>
      <w:jc w:val="center"/>
    </w:pPr>
    <w:rPr>
      <w:sz w:val="24"/>
      <w:lang w:val="en-GB"/>
    </w:rPr>
  </w:style>
  <w:style w:type="paragraph" w:customStyle="1" w:styleId="PlaceDateSigned">
    <w:name w:val="PlaceDateSigned"/>
    <w:basedOn w:val="Normal"/>
    <w:next w:val="Normal"/>
    <w:rsid w:val="00E33007"/>
    <w:pPr>
      <w:jc w:val="right"/>
    </w:pPr>
    <w:rPr>
      <w:caps/>
      <w:sz w:val="24"/>
      <w:szCs w:val="24"/>
      <w:lang w:val="en-GB"/>
    </w:rPr>
  </w:style>
  <w:style w:type="paragraph" w:customStyle="1" w:styleId="Member">
    <w:name w:val="Member"/>
    <w:basedOn w:val="Normal"/>
    <w:next w:val="Normal"/>
    <w:rsid w:val="00E33007"/>
    <w:rPr>
      <w:caps/>
      <w:sz w:val="24"/>
      <w:szCs w:val="24"/>
      <w:lang w:val="en-GB"/>
    </w:rPr>
  </w:style>
  <w:style w:type="paragraph" w:customStyle="1" w:styleId="Subject">
    <w:name w:val="Subject"/>
    <w:basedOn w:val="Normal"/>
    <w:next w:val="Normal"/>
    <w:rsid w:val="00E33007"/>
    <w:rPr>
      <w:i/>
      <w:sz w:val="24"/>
      <w:lang w:val="en-GB"/>
    </w:rPr>
  </w:style>
  <w:style w:type="paragraph" w:customStyle="1" w:styleId="Industry">
    <w:name w:val="Industry"/>
    <w:basedOn w:val="Normal"/>
    <w:next w:val="Normal"/>
    <w:rsid w:val="00E33007"/>
    <w:rPr>
      <w:sz w:val="24"/>
      <w:lang w:val="en-GB"/>
    </w:rPr>
  </w:style>
  <w:style w:type="paragraph" w:customStyle="1" w:styleId="AwardAgreementTitle">
    <w:name w:val="Award/AgreementTitle"/>
    <w:basedOn w:val="Normal"/>
    <w:next w:val="Normal"/>
    <w:rsid w:val="00E33007"/>
    <w:pPr>
      <w:suppressAutoHyphens/>
      <w:jc w:val="center"/>
    </w:pPr>
    <w:rPr>
      <w:b/>
      <w:caps/>
      <w:sz w:val="24"/>
      <w:szCs w:val="24"/>
      <w:lang w:val="en-GB"/>
    </w:rPr>
  </w:style>
  <w:style w:type="paragraph" w:customStyle="1" w:styleId="UpdatedTo">
    <w:name w:val="UpdatedTo"/>
    <w:basedOn w:val="Normal"/>
    <w:next w:val="Normal"/>
    <w:rsid w:val="00E33007"/>
    <w:rPr>
      <w:sz w:val="24"/>
      <w:lang w:val="en-GB"/>
    </w:rPr>
  </w:style>
  <w:style w:type="paragraph" w:customStyle="1" w:styleId="Rc">
    <w:name w:val="Rc"/>
    <w:aliases w:val="Rn continued"/>
    <w:basedOn w:val="Normal"/>
    <w:next w:val="Normal"/>
    <w:rsid w:val="00E33007"/>
    <w:pPr>
      <w:tabs>
        <w:tab w:val="left" w:pos="1418"/>
      </w:tabs>
      <w:spacing w:before="40" w:after="60"/>
    </w:pPr>
  </w:style>
  <w:style w:type="paragraph" w:customStyle="1" w:styleId="Default">
    <w:name w:val="Default"/>
    <w:rsid w:val="00E33007"/>
    <w:pPr>
      <w:widowControl w:val="0"/>
      <w:autoSpaceDE w:val="0"/>
      <w:autoSpaceDN w:val="0"/>
      <w:adjustRightInd w:val="0"/>
    </w:pPr>
    <w:rPr>
      <w:color w:val="000000"/>
      <w:sz w:val="24"/>
      <w:szCs w:val="24"/>
    </w:rPr>
  </w:style>
  <w:style w:type="character" w:customStyle="1" w:styleId="Level2-BoldChar">
    <w:name w:val="Level 2-Bold Char"/>
    <w:link w:val="Level2-Bold"/>
    <w:locked/>
    <w:rsid w:val="00E33007"/>
    <w:rPr>
      <w:b/>
      <w:sz w:val="24"/>
      <w:lang w:val="en-GB" w:eastAsia="en-US" w:bidi="ar-SA"/>
    </w:rPr>
  </w:style>
  <w:style w:type="character" w:customStyle="1" w:styleId="BlockIndent2cmChar">
    <w:name w:val="Block Indent 2cm Char"/>
    <w:link w:val="BlockIndent2cm"/>
    <w:locked/>
    <w:rsid w:val="00E33007"/>
    <w:rPr>
      <w:sz w:val="24"/>
      <w:lang w:val="en-GB" w:eastAsia="en-US" w:bidi="ar-SA"/>
    </w:rPr>
  </w:style>
  <w:style w:type="character" w:customStyle="1" w:styleId="BlockIndent1cmChar">
    <w:name w:val="Block Indent 1cm Char"/>
    <w:link w:val="BlockIndent1cm"/>
    <w:locked/>
    <w:rsid w:val="00E33007"/>
    <w:rPr>
      <w:sz w:val="24"/>
      <w:lang w:val="en-GB" w:eastAsia="en-US" w:bidi="ar-SA"/>
    </w:rPr>
  </w:style>
  <w:style w:type="paragraph" w:customStyle="1" w:styleId="Style1">
    <w:name w:val="Style1"/>
    <w:basedOn w:val="FormHeading"/>
    <w:rsid w:val="00E33007"/>
    <w:rPr>
      <w:rFonts w:ascii="Tahoma" w:hAnsi="Tahoma" w:cs="Tahoma"/>
      <w:b/>
      <w:bCs/>
      <w:caps w:val="0"/>
      <w:color w:val="0000CC"/>
      <w:sz w:val="28"/>
      <w:szCs w:val="28"/>
    </w:rPr>
  </w:style>
  <w:style w:type="paragraph" w:customStyle="1" w:styleId="LetterHead1">
    <w:name w:val="LetterHead 1"/>
    <w:rsid w:val="00E33007"/>
    <w:pPr>
      <w:jc w:val="center"/>
    </w:pPr>
    <w:rPr>
      <w:rFonts w:ascii="Arial" w:hAnsi="Arial"/>
      <w:noProof/>
      <w:lang w:val="en-US" w:eastAsia="en-US"/>
    </w:rPr>
  </w:style>
  <w:style w:type="paragraph" w:customStyle="1" w:styleId="NumberedSubsubpara">
    <w:name w:val="Numbered Subsubpara"/>
    <w:basedOn w:val="Normal"/>
    <w:next w:val="Normal"/>
    <w:rsid w:val="00E33007"/>
    <w:pPr>
      <w:tabs>
        <w:tab w:val="num" w:pos="360"/>
      </w:tabs>
      <w:jc w:val="both"/>
    </w:pPr>
    <w:rPr>
      <w:sz w:val="24"/>
      <w:lang w:val="en-GB"/>
    </w:rPr>
  </w:style>
  <w:style w:type="paragraph" w:customStyle="1" w:styleId="SuperannuationGuidanceNote">
    <w:name w:val="Superannuation_Guidance_Note"/>
    <w:basedOn w:val="Normal"/>
    <w:rsid w:val="00E33007"/>
    <w:pPr>
      <w:shd w:val="clear" w:color="auto" w:fill="D9D9D9"/>
    </w:pPr>
    <w:rPr>
      <w:rFonts w:ascii="Verdana" w:hAnsi="Verdana"/>
      <w:sz w:val="18"/>
      <w:szCs w:val="24"/>
      <w:lang w:eastAsia="en-AU"/>
    </w:rPr>
  </w:style>
  <w:style w:type="paragraph" w:styleId="ListParagraph">
    <w:name w:val="List Paragraph"/>
    <w:basedOn w:val="Normal"/>
    <w:qFormat/>
    <w:rsid w:val="00E33007"/>
    <w:pPr>
      <w:ind w:left="720"/>
      <w:contextualSpacing/>
      <w:jc w:val="both"/>
    </w:pPr>
    <w:rPr>
      <w:sz w:val="24"/>
      <w:lang w:val="en-GB"/>
    </w:rPr>
  </w:style>
  <w:style w:type="paragraph" w:styleId="TOCHeading">
    <w:name w:val="TOC Heading"/>
    <w:basedOn w:val="Heading1"/>
    <w:next w:val="Normal"/>
    <w:qFormat/>
    <w:rsid w:val="00E33007"/>
    <w:pPr>
      <w:keepLines/>
      <w:spacing w:before="480" w:line="276" w:lineRule="auto"/>
      <w:outlineLvl w:val="9"/>
    </w:pPr>
    <w:rPr>
      <w:rFonts w:ascii="Cambria" w:hAnsi="Cambria"/>
      <w:color w:val="365F91"/>
      <w:sz w:val="28"/>
      <w:szCs w:val="28"/>
      <w:lang w:val="en-US" w:eastAsia="ja-JP"/>
    </w:rPr>
  </w:style>
  <w:style w:type="paragraph" w:styleId="TOC2">
    <w:name w:val="toc 2"/>
    <w:basedOn w:val="Normal"/>
    <w:next w:val="Normal"/>
    <w:autoRedefine/>
    <w:rsid w:val="00E33007"/>
    <w:pPr>
      <w:spacing w:after="100" w:line="276" w:lineRule="auto"/>
      <w:ind w:left="220"/>
    </w:pPr>
    <w:rPr>
      <w:sz w:val="24"/>
      <w:szCs w:val="22"/>
      <w:lang w:eastAsia="en-AU"/>
    </w:rPr>
  </w:style>
  <w:style w:type="paragraph" w:styleId="TOC1">
    <w:name w:val="toc 1"/>
    <w:basedOn w:val="Normal"/>
    <w:next w:val="Normal"/>
    <w:autoRedefine/>
    <w:rsid w:val="00E33007"/>
    <w:pPr>
      <w:tabs>
        <w:tab w:val="left" w:pos="6825"/>
      </w:tabs>
      <w:spacing w:after="100"/>
      <w:jc w:val="both"/>
    </w:pPr>
    <w:rPr>
      <w:b/>
      <w:noProof/>
      <w:sz w:val="24"/>
      <w:lang w:val="en-GB"/>
    </w:rPr>
  </w:style>
  <w:style w:type="paragraph" w:styleId="TOC3">
    <w:name w:val="toc 3"/>
    <w:basedOn w:val="Normal"/>
    <w:next w:val="Normal"/>
    <w:autoRedefine/>
    <w:rsid w:val="00E33007"/>
    <w:pPr>
      <w:spacing w:after="100" w:line="276" w:lineRule="auto"/>
      <w:ind w:left="440"/>
    </w:pPr>
    <w:rPr>
      <w:sz w:val="24"/>
      <w:szCs w:val="22"/>
      <w:lang w:eastAsia="en-AU"/>
    </w:rPr>
  </w:style>
  <w:style w:type="paragraph" w:styleId="TOC4">
    <w:name w:val="toc 4"/>
    <w:basedOn w:val="Normal"/>
    <w:next w:val="Normal"/>
    <w:autoRedefine/>
    <w:rsid w:val="00E33007"/>
    <w:pPr>
      <w:spacing w:after="100" w:line="276" w:lineRule="auto"/>
      <w:ind w:left="660"/>
    </w:pPr>
    <w:rPr>
      <w:rFonts w:ascii="Calibri" w:hAnsi="Calibri"/>
      <w:sz w:val="22"/>
      <w:szCs w:val="22"/>
      <w:lang w:eastAsia="en-AU"/>
    </w:rPr>
  </w:style>
  <w:style w:type="paragraph" w:styleId="TOC5">
    <w:name w:val="toc 5"/>
    <w:basedOn w:val="Normal"/>
    <w:next w:val="Normal"/>
    <w:autoRedefine/>
    <w:rsid w:val="00E33007"/>
    <w:pPr>
      <w:spacing w:after="100" w:line="276" w:lineRule="auto"/>
      <w:ind w:left="880"/>
    </w:pPr>
    <w:rPr>
      <w:rFonts w:ascii="Calibri" w:hAnsi="Calibri"/>
      <w:sz w:val="22"/>
      <w:szCs w:val="22"/>
      <w:lang w:eastAsia="en-AU"/>
    </w:rPr>
  </w:style>
  <w:style w:type="paragraph" w:styleId="TOC6">
    <w:name w:val="toc 6"/>
    <w:basedOn w:val="Normal"/>
    <w:next w:val="Normal"/>
    <w:autoRedefine/>
    <w:rsid w:val="00E33007"/>
    <w:pPr>
      <w:spacing w:after="100" w:line="276" w:lineRule="auto"/>
      <w:ind w:left="1100"/>
    </w:pPr>
    <w:rPr>
      <w:rFonts w:ascii="Calibri" w:hAnsi="Calibri"/>
      <w:sz w:val="22"/>
      <w:szCs w:val="22"/>
      <w:lang w:eastAsia="en-AU"/>
    </w:rPr>
  </w:style>
  <w:style w:type="paragraph" w:styleId="TOC7">
    <w:name w:val="toc 7"/>
    <w:basedOn w:val="Normal"/>
    <w:next w:val="Normal"/>
    <w:autoRedefine/>
    <w:rsid w:val="00E33007"/>
    <w:pPr>
      <w:spacing w:after="100" w:line="276" w:lineRule="auto"/>
      <w:ind w:left="1320"/>
    </w:pPr>
    <w:rPr>
      <w:rFonts w:ascii="Calibri" w:hAnsi="Calibri"/>
      <w:sz w:val="22"/>
      <w:szCs w:val="22"/>
      <w:lang w:eastAsia="en-AU"/>
    </w:rPr>
  </w:style>
  <w:style w:type="paragraph" w:styleId="TOC8">
    <w:name w:val="toc 8"/>
    <w:basedOn w:val="Normal"/>
    <w:next w:val="Normal"/>
    <w:autoRedefine/>
    <w:rsid w:val="00E33007"/>
    <w:pPr>
      <w:spacing w:after="100" w:line="276" w:lineRule="auto"/>
      <w:ind w:left="1540"/>
    </w:pPr>
    <w:rPr>
      <w:rFonts w:ascii="Calibri" w:hAnsi="Calibri"/>
      <w:sz w:val="22"/>
      <w:szCs w:val="22"/>
      <w:lang w:eastAsia="en-AU"/>
    </w:rPr>
  </w:style>
  <w:style w:type="paragraph" w:styleId="TOC9">
    <w:name w:val="toc 9"/>
    <w:basedOn w:val="Normal"/>
    <w:next w:val="Normal"/>
    <w:autoRedefine/>
    <w:rsid w:val="00E33007"/>
    <w:pPr>
      <w:spacing w:after="100" w:line="276" w:lineRule="auto"/>
      <w:ind w:left="1760"/>
    </w:pPr>
    <w:rPr>
      <w:rFonts w:ascii="Calibri" w:hAnsi="Calibri"/>
      <w:sz w:val="22"/>
      <w:szCs w:val="22"/>
      <w:lang w:eastAsia="en-AU"/>
    </w:rPr>
  </w:style>
  <w:style w:type="numbering" w:customStyle="1" w:styleId="AwardFormatting">
    <w:name w:val="Award Formatting"/>
    <w:rsid w:val="00E33007"/>
    <w:pPr>
      <w:numPr>
        <w:numId w:val="25"/>
      </w:numPr>
    </w:pPr>
  </w:style>
  <w:style w:type="character" w:customStyle="1" w:styleId="Heading1Char">
    <w:name w:val="Heading 1 Char"/>
    <w:aliases w:val="c Char"/>
    <w:locked/>
    <w:rsid w:val="00E33007"/>
    <w:rPr>
      <w:b/>
      <w:bCs/>
      <w:lang w:val="en-GB" w:eastAsia="en-US" w:bidi="ar-SA"/>
    </w:rPr>
  </w:style>
  <w:style w:type="character" w:customStyle="1" w:styleId="Heading2Char">
    <w:name w:val="Heading 2 Char"/>
    <w:aliases w:val="p Char"/>
    <w:semiHidden/>
    <w:locked/>
    <w:rsid w:val="00E33007"/>
    <w:rPr>
      <w:sz w:val="24"/>
      <w:lang w:val="en-GB" w:eastAsia="en-US" w:bidi="ar-SA"/>
    </w:rPr>
  </w:style>
  <w:style w:type="character" w:customStyle="1" w:styleId="Heading3Char">
    <w:name w:val="Heading 3 Char"/>
    <w:aliases w:val="h3 Char"/>
    <w:locked/>
    <w:rsid w:val="00E33007"/>
    <w:rPr>
      <w:sz w:val="24"/>
      <w:lang w:val="en-GB" w:eastAsia="en-US" w:bidi="ar-SA"/>
    </w:rPr>
  </w:style>
  <w:style w:type="character" w:customStyle="1" w:styleId="Heading4Char">
    <w:name w:val="Heading 4 Char"/>
    <w:aliases w:val="h4 Char"/>
    <w:locked/>
    <w:rsid w:val="00E33007"/>
    <w:rPr>
      <w:sz w:val="24"/>
      <w:lang w:val="en-GB" w:eastAsia="en-US" w:bidi="ar-SA"/>
    </w:rPr>
  </w:style>
  <w:style w:type="character" w:customStyle="1" w:styleId="Heading6Char">
    <w:name w:val="Heading 6 Char"/>
    <w:semiHidden/>
    <w:locked/>
    <w:rsid w:val="00E33007"/>
    <w:rPr>
      <w:sz w:val="24"/>
      <w:lang w:val="en-GB" w:eastAsia="en-US" w:bidi="ar-SA"/>
    </w:rPr>
  </w:style>
  <w:style w:type="character" w:customStyle="1" w:styleId="Heading7Char">
    <w:name w:val="Heading 7 Char"/>
    <w:semiHidden/>
    <w:locked/>
    <w:rsid w:val="00E33007"/>
    <w:rPr>
      <w:sz w:val="24"/>
      <w:lang w:val="en-GB" w:eastAsia="en-US" w:bidi="ar-SA"/>
    </w:rPr>
  </w:style>
  <w:style w:type="character" w:customStyle="1" w:styleId="Heading8Char">
    <w:name w:val="Heading 8 Char"/>
    <w:semiHidden/>
    <w:locked/>
    <w:rsid w:val="00E33007"/>
    <w:rPr>
      <w:sz w:val="24"/>
      <w:lang w:val="en-GB" w:eastAsia="en-US" w:bidi="ar-SA"/>
    </w:rPr>
  </w:style>
  <w:style w:type="character" w:customStyle="1" w:styleId="Heading9Char">
    <w:name w:val="Heading 9 Char"/>
    <w:semiHidden/>
    <w:locked/>
    <w:rsid w:val="00E33007"/>
    <w:rPr>
      <w:sz w:val="24"/>
      <w:lang w:val="en-GB" w:eastAsia="en-US" w:bidi="ar-SA"/>
    </w:rPr>
  </w:style>
  <w:style w:type="character" w:customStyle="1" w:styleId="BodyText2Char">
    <w:name w:val="Body Text 2 Char"/>
    <w:semiHidden/>
    <w:locked/>
    <w:rsid w:val="00E33007"/>
    <w:rPr>
      <w:sz w:val="24"/>
      <w:lang w:val="en-AU" w:eastAsia="en-US" w:bidi="ar-SA"/>
    </w:rPr>
  </w:style>
  <w:style w:type="character" w:customStyle="1" w:styleId="BodyTextIndentChar">
    <w:name w:val="Body Text Indent Char"/>
    <w:semiHidden/>
    <w:locked/>
    <w:rsid w:val="00E33007"/>
    <w:rPr>
      <w:sz w:val="24"/>
      <w:lang w:val="en-GB" w:eastAsia="en-US" w:bidi="ar-SA"/>
    </w:rPr>
  </w:style>
  <w:style w:type="character" w:customStyle="1" w:styleId="BodyTextIndent2Char">
    <w:name w:val="Body Text Indent 2 Char"/>
    <w:semiHidden/>
    <w:locked/>
    <w:rsid w:val="00E33007"/>
    <w:rPr>
      <w:sz w:val="24"/>
      <w:lang w:val="en-GB" w:eastAsia="en-US" w:bidi="ar-SA"/>
    </w:rPr>
  </w:style>
  <w:style w:type="character" w:customStyle="1" w:styleId="BodyTextChar">
    <w:name w:val="Body Text Char"/>
    <w:semiHidden/>
    <w:locked/>
    <w:rsid w:val="00E33007"/>
    <w:rPr>
      <w:b/>
      <w:bCs/>
      <w:sz w:val="25"/>
      <w:lang w:val="en-AU" w:eastAsia="en-US" w:bidi="ar-SA"/>
    </w:rPr>
  </w:style>
  <w:style w:type="character" w:customStyle="1" w:styleId="BodyTextIndent3Char">
    <w:name w:val="Body Text Indent 3 Char"/>
    <w:semiHidden/>
    <w:locked/>
    <w:rsid w:val="00E33007"/>
    <w:rPr>
      <w:sz w:val="24"/>
      <w:lang w:val="en-AU" w:eastAsia="en-US" w:bidi="ar-SA"/>
    </w:rPr>
  </w:style>
  <w:style w:type="character" w:customStyle="1" w:styleId="HeaderChar">
    <w:name w:val="Header Char"/>
    <w:semiHidden/>
    <w:locked/>
    <w:rsid w:val="00E33007"/>
    <w:rPr>
      <w:b/>
      <w:sz w:val="22"/>
      <w:lang w:val="en-GB" w:eastAsia="en-US" w:bidi="ar-SA"/>
    </w:rPr>
  </w:style>
  <w:style w:type="character" w:customStyle="1" w:styleId="BodyText3Char">
    <w:name w:val="Body Text 3 Char"/>
    <w:semiHidden/>
    <w:locked/>
    <w:rsid w:val="00E33007"/>
    <w:rPr>
      <w:rFonts w:ascii="Arial" w:hAnsi="Arial" w:cs="Arial"/>
      <w:b/>
      <w:bCs/>
      <w:color w:val="FF0000"/>
      <w:sz w:val="24"/>
      <w:lang w:val="en-US" w:eastAsia="en-US" w:bidi="ar-SA"/>
    </w:rPr>
  </w:style>
  <w:style w:type="character" w:customStyle="1" w:styleId="FooterChar">
    <w:name w:val="Footer Char"/>
    <w:semiHidden/>
    <w:locked/>
    <w:rsid w:val="00E33007"/>
    <w:rPr>
      <w:lang w:val="en-AU" w:eastAsia="en-US" w:bidi="ar-SA"/>
    </w:rPr>
  </w:style>
  <w:style w:type="character" w:customStyle="1" w:styleId="TitleChar">
    <w:name w:val="Title Char"/>
    <w:locked/>
    <w:rsid w:val="00E33007"/>
    <w:rPr>
      <w:b/>
      <w:bCs/>
      <w:sz w:val="24"/>
      <w:szCs w:val="24"/>
      <w:lang w:val="en-US" w:eastAsia="en-US" w:bidi="ar-SA"/>
    </w:rPr>
  </w:style>
  <w:style w:type="character" w:customStyle="1" w:styleId="BalloonTextChar">
    <w:name w:val="Balloon Text Char"/>
    <w:semiHidden/>
    <w:locked/>
    <w:rsid w:val="00E33007"/>
    <w:rPr>
      <w:rFonts w:ascii="Tahoma" w:hAnsi="Tahoma" w:cs="Tahoma"/>
      <w:sz w:val="16"/>
      <w:szCs w:val="16"/>
      <w:lang w:val="en-AU" w:eastAsia="en-US" w:bidi="ar-SA"/>
    </w:rPr>
  </w:style>
  <w:style w:type="character" w:customStyle="1" w:styleId="CharChar17">
    <w:name w:val="Char Char17"/>
    <w:locked/>
    <w:rsid w:val="00F954CE"/>
    <w:rPr>
      <w:sz w:val="24"/>
      <w:lang w:val="en-GB" w:eastAsia="en-US" w:bidi="ar-SA"/>
    </w:rPr>
  </w:style>
  <w:style w:type="character" w:customStyle="1" w:styleId="CharChar16">
    <w:name w:val="Char Char16"/>
    <w:locked/>
    <w:rsid w:val="00F954CE"/>
    <w:rPr>
      <w:sz w:val="24"/>
      <w:lang w:val="en-GB" w:eastAsia="en-US" w:bidi="ar-SA"/>
    </w:rPr>
  </w:style>
  <w:style w:type="character" w:customStyle="1" w:styleId="CharChar15">
    <w:name w:val="Char Char15"/>
    <w:locked/>
    <w:rsid w:val="00F954CE"/>
    <w:rPr>
      <w:sz w:val="24"/>
      <w:lang w:val="en-GB" w:eastAsia="en-US" w:bidi="ar-SA"/>
    </w:rPr>
  </w:style>
  <w:style w:type="character" w:customStyle="1" w:styleId="CharChar14">
    <w:name w:val="Char Char14"/>
    <w:locked/>
    <w:rsid w:val="00F954CE"/>
    <w:rPr>
      <w:sz w:val="24"/>
      <w:lang w:val="en-GB" w:eastAsia="en-US" w:bidi="ar-SA"/>
    </w:rPr>
  </w:style>
  <w:style w:type="character" w:customStyle="1" w:styleId="DocumentMapChar">
    <w:name w:val="Document Map Char"/>
    <w:semiHidden/>
    <w:locked/>
    <w:rsid w:val="00F954CE"/>
    <w:rPr>
      <w:rFonts w:ascii="Tahoma" w:hAnsi="Tahoma"/>
      <w:sz w:val="24"/>
      <w:shd w:val="clear" w:color="auto" w:fill="000080"/>
      <w:lang w:val="en-GB"/>
    </w:rPr>
  </w:style>
  <w:style w:type="character" w:customStyle="1" w:styleId="CommentTextChar">
    <w:name w:val="Comment Text Char"/>
    <w:semiHidden/>
    <w:locked/>
    <w:rsid w:val="00F954CE"/>
    <w:rPr>
      <w:lang w:val="en-GB"/>
    </w:rPr>
  </w:style>
  <w:style w:type="paragraph" w:styleId="CommentText">
    <w:name w:val="annotation text"/>
    <w:basedOn w:val="Normal"/>
    <w:semiHidden/>
    <w:rsid w:val="00F954CE"/>
    <w:pPr>
      <w:jc w:val="both"/>
    </w:pPr>
    <w:rPr>
      <w:lang w:val="en-GB" w:eastAsia="en-AU"/>
    </w:rPr>
  </w:style>
  <w:style w:type="character" w:customStyle="1" w:styleId="EndnoteTextChar">
    <w:name w:val="Endnote Text Char"/>
    <w:semiHidden/>
    <w:locked/>
    <w:rsid w:val="00F954CE"/>
    <w:rPr>
      <w:lang w:val="en-GB"/>
    </w:rPr>
  </w:style>
  <w:style w:type="paragraph" w:styleId="EndnoteText">
    <w:name w:val="endnote text"/>
    <w:basedOn w:val="Normal"/>
    <w:semiHidden/>
    <w:rsid w:val="00F954CE"/>
    <w:pPr>
      <w:jc w:val="both"/>
    </w:pPr>
    <w:rPr>
      <w:lang w:val="en-GB" w:eastAsia="en-AU"/>
    </w:rPr>
  </w:style>
  <w:style w:type="character" w:styleId="CommentReference">
    <w:name w:val="annotation reference"/>
    <w:semiHidden/>
    <w:rsid w:val="00F954CE"/>
    <w:rPr>
      <w:rFonts w:cs="Times New Roman"/>
      <w:sz w:val="16"/>
      <w:szCs w:val="16"/>
    </w:rPr>
  </w:style>
  <w:style w:type="paragraph" w:styleId="CommentSubject">
    <w:name w:val="annotation subject"/>
    <w:basedOn w:val="CommentText"/>
    <w:next w:val="CommentText"/>
    <w:semiHidden/>
    <w:rsid w:val="00F954CE"/>
    <w:rPr>
      <w:b/>
      <w:bCs/>
      <w:lang w:eastAsia="en-US"/>
    </w:rPr>
  </w:style>
  <w:style w:type="paragraph" w:customStyle="1" w:styleId="aaplacitumAward">
    <w:name w:val="(aa) placitum Award"/>
    <w:basedOn w:val="Normal"/>
    <w:rsid w:val="00795189"/>
    <w:pPr>
      <w:ind w:left="2835" w:hanging="709"/>
      <w:jc w:val="both"/>
    </w:pPr>
    <w:rPr>
      <w:color w:val="000000"/>
      <w:szCs w:val="24"/>
      <w:lang w:eastAsia="en-AU"/>
    </w:rPr>
  </w:style>
  <w:style w:type="character" w:customStyle="1" w:styleId="Indent3Char">
    <w:name w:val="Indent3 Char"/>
    <w:link w:val="Indent3"/>
    <w:rsid w:val="00795189"/>
    <w:rPr>
      <w:color w:val="000000"/>
      <w:lang w:val="en-AU" w:eastAsia="en-US" w:bidi="ar-SA"/>
    </w:rPr>
  </w:style>
  <w:style w:type="character" w:styleId="PlaceholderText">
    <w:name w:val="Placeholder Text"/>
    <w:basedOn w:val="DefaultParagraphFont"/>
    <w:uiPriority w:val="99"/>
    <w:semiHidden/>
    <w:rsid w:val="00127455"/>
    <w:rPr>
      <w:color w:val="808080"/>
    </w:rPr>
  </w:style>
  <w:style w:type="paragraph" w:styleId="NoSpacing">
    <w:name w:val="No Spacing"/>
    <w:basedOn w:val="Normal"/>
    <w:uiPriority w:val="1"/>
    <w:qFormat/>
    <w:rsid w:val="00761040"/>
    <w:rPr>
      <w:szCs w:val="32"/>
    </w:rPr>
  </w:style>
  <w:style w:type="paragraph" w:styleId="Quote">
    <w:name w:val="Quote"/>
    <w:basedOn w:val="Normal"/>
    <w:next w:val="Normal"/>
    <w:link w:val="QuoteChar"/>
    <w:uiPriority w:val="29"/>
    <w:qFormat/>
    <w:rsid w:val="00761040"/>
    <w:rPr>
      <w:i/>
    </w:rPr>
  </w:style>
  <w:style w:type="character" w:customStyle="1" w:styleId="QuoteChar">
    <w:name w:val="Quote Char"/>
    <w:basedOn w:val="DefaultParagraphFont"/>
    <w:link w:val="Quote"/>
    <w:uiPriority w:val="29"/>
    <w:rsid w:val="00761040"/>
    <w:rPr>
      <w:i/>
      <w:sz w:val="24"/>
      <w:szCs w:val="24"/>
    </w:rPr>
  </w:style>
  <w:style w:type="character" w:customStyle="1" w:styleId="SubtitleChar">
    <w:name w:val="Subtitle Char"/>
    <w:basedOn w:val="DefaultParagraphFont"/>
    <w:link w:val="Subtitle"/>
    <w:uiPriority w:val="11"/>
    <w:rsid w:val="0076104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61040"/>
    <w:pPr>
      <w:ind w:left="720" w:right="720"/>
    </w:pPr>
    <w:rPr>
      <w:b/>
      <w:i/>
      <w:szCs w:val="22"/>
    </w:rPr>
  </w:style>
  <w:style w:type="character" w:customStyle="1" w:styleId="IntenseQuoteChar">
    <w:name w:val="Intense Quote Char"/>
    <w:basedOn w:val="DefaultParagraphFont"/>
    <w:link w:val="IntenseQuote"/>
    <w:uiPriority w:val="30"/>
    <w:rsid w:val="00761040"/>
    <w:rPr>
      <w:b/>
      <w:i/>
      <w:sz w:val="24"/>
    </w:rPr>
  </w:style>
  <w:style w:type="character" w:styleId="SubtleEmphasis">
    <w:name w:val="Subtle Emphasis"/>
    <w:uiPriority w:val="19"/>
    <w:qFormat/>
    <w:rsid w:val="00761040"/>
    <w:rPr>
      <w:i/>
      <w:color w:val="5A5A5A" w:themeColor="text1" w:themeTint="A5"/>
    </w:rPr>
  </w:style>
  <w:style w:type="character" w:styleId="IntenseEmphasis">
    <w:name w:val="Intense Emphasis"/>
    <w:basedOn w:val="DefaultParagraphFont"/>
    <w:uiPriority w:val="21"/>
    <w:qFormat/>
    <w:rsid w:val="00761040"/>
    <w:rPr>
      <w:b/>
      <w:i/>
      <w:sz w:val="24"/>
      <w:szCs w:val="24"/>
      <w:u w:val="single"/>
    </w:rPr>
  </w:style>
  <w:style w:type="character" w:styleId="SubtleReference">
    <w:name w:val="Subtle Reference"/>
    <w:basedOn w:val="DefaultParagraphFont"/>
    <w:uiPriority w:val="31"/>
    <w:qFormat/>
    <w:rsid w:val="00761040"/>
    <w:rPr>
      <w:sz w:val="24"/>
      <w:szCs w:val="24"/>
      <w:u w:val="single"/>
    </w:rPr>
  </w:style>
  <w:style w:type="character" w:styleId="IntenseReference">
    <w:name w:val="Intense Reference"/>
    <w:basedOn w:val="DefaultParagraphFont"/>
    <w:uiPriority w:val="32"/>
    <w:qFormat/>
    <w:rsid w:val="00761040"/>
    <w:rPr>
      <w:b/>
      <w:sz w:val="24"/>
      <w:u w:val="single"/>
    </w:rPr>
  </w:style>
  <w:style w:type="character" w:styleId="BookTitle">
    <w:name w:val="Book Title"/>
    <w:basedOn w:val="DefaultParagraphFont"/>
    <w:uiPriority w:val="33"/>
    <w:qFormat/>
    <w:rsid w:val="00761040"/>
    <w:rPr>
      <w:rFonts w:asciiTheme="majorHAnsi" w:eastAsiaTheme="majorEastAsia" w:hAnsiTheme="majorHAnsi"/>
      <w:b/>
      <w:i/>
      <w:sz w:val="24"/>
      <w:szCs w:val="24"/>
    </w:rPr>
  </w:style>
  <w:style w:type="paragraph" w:styleId="Caption">
    <w:name w:val="caption"/>
    <w:basedOn w:val="Normal"/>
    <w:next w:val="Normal"/>
    <w:uiPriority w:val="35"/>
    <w:semiHidden/>
    <w:unhideWhenUsed/>
    <w:rsid w:val="00761040"/>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505310">
      <w:bodyDiv w:val="1"/>
      <w:marLeft w:val="0"/>
      <w:marRight w:val="0"/>
      <w:marTop w:val="0"/>
      <w:marBottom w:val="0"/>
      <w:divBdr>
        <w:top w:val="none" w:sz="0" w:space="0" w:color="auto"/>
        <w:left w:val="none" w:sz="0" w:space="0" w:color="auto"/>
        <w:bottom w:val="none" w:sz="0" w:space="0" w:color="auto"/>
        <w:right w:val="none" w:sz="0" w:space="0" w:color="auto"/>
      </w:divBdr>
    </w:div>
    <w:div w:id="18899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70</Pages>
  <Words>26532</Words>
  <Characters>141176</Characters>
  <Application>Microsoft Office Word</Application>
  <DocSecurity>0</DocSecurity>
  <Lines>1176</Lines>
  <Paragraphs>334</Paragraphs>
  <ScaleCrop>false</ScaleCrop>
  <HeadingPairs>
    <vt:vector size="2" baseType="variant">
      <vt:variant>
        <vt:lpstr>Title</vt:lpstr>
      </vt:variant>
      <vt:variant>
        <vt:i4>1</vt:i4>
      </vt:variant>
    </vt:vector>
  </HeadingPairs>
  <TitlesOfParts>
    <vt:vector size="1" baseType="lpstr">
      <vt:lpstr>Local Government Officers’ (Western Australia) Interim Award 2011</vt:lpstr>
    </vt:vector>
  </TitlesOfParts>
  <Company>WAIRC</Company>
  <LinksUpToDate>false</LinksUpToDate>
  <CharactersWithSpaces>167374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Officers’ (Western Australia) Interim Award 2011</dc:title>
  <dc:subject>No. A 26 of 1987</dc:subject>
  <dc:creator>WAIRC</dc:creator>
  <cp:keywords/>
  <dc:description/>
  <cp:lastModifiedBy>Monica Bayly</cp:lastModifiedBy>
  <cp:revision>3</cp:revision>
  <dcterms:created xsi:type="dcterms:W3CDTF">2020-06-26T03:26:00Z</dcterms:created>
  <dcterms:modified xsi:type="dcterms:W3CDTF">2021-03-09T04:02:00Z</dcterms:modified>
  <cp:category>abo001</cp:category>
</cp:coreProperties>
</file>