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FA4B" w14:textId="77777777" w:rsidR="00CB6830" w:rsidRPr="00E03E9A" w:rsidRDefault="00CB6830" w:rsidP="00E03E9A">
      <w:pPr>
        <w:autoSpaceDE w:val="0"/>
        <w:autoSpaceDN w:val="0"/>
        <w:adjustRightInd w:val="0"/>
        <w:spacing w:after="120" w:line="240" w:lineRule="auto"/>
        <w:contextualSpacing/>
        <w:jc w:val="center"/>
        <w:rPr>
          <w:b/>
          <w:bCs/>
          <w:sz w:val="22"/>
          <w:u w:val="single"/>
        </w:rPr>
      </w:pPr>
      <w:r w:rsidRPr="00E03E9A">
        <w:rPr>
          <w:b/>
          <w:bCs/>
          <w:sz w:val="22"/>
          <w:u w:val="single"/>
        </w:rPr>
        <w:t>WESTERN AUSTRALIAN INDUSTRIAL RELATIONS COMMISSION</w:t>
      </w:r>
    </w:p>
    <w:p w14:paraId="2D4FDCB9" w14:textId="77777777" w:rsidR="00CB6830" w:rsidRPr="00E03E9A" w:rsidRDefault="00CB6830" w:rsidP="00E03E9A">
      <w:pPr>
        <w:autoSpaceDE w:val="0"/>
        <w:autoSpaceDN w:val="0"/>
        <w:adjustRightInd w:val="0"/>
        <w:spacing w:after="120" w:line="240" w:lineRule="auto"/>
        <w:contextualSpacing/>
        <w:jc w:val="center"/>
        <w:rPr>
          <w:b/>
          <w:bCs/>
          <w:sz w:val="22"/>
        </w:rPr>
      </w:pPr>
    </w:p>
    <w:p w14:paraId="6BD37800" w14:textId="77777777" w:rsidR="00CB6830" w:rsidRPr="00E03E9A" w:rsidRDefault="00CB6830" w:rsidP="00E03E9A">
      <w:pPr>
        <w:autoSpaceDE w:val="0"/>
        <w:autoSpaceDN w:val="0"/>
        <w:adjustRightInd w:val="0"/>
        <w:spacing w:after="120" w:line="240" w:lineRule="auto"/>
        <w:contextualSpacing/>
        <w:jc w:val="right"/>
        <w:rPr>
          <w:sz w:val="22"/>
        </w:rPr>
      </w:pPr>
      <w:r w:rsidRPr="00E03E9A">
        <w:rPr>
          <w:sz w:val="22"/>
        </w:rPr>
        <w:t xml:space="preserve">Application No. </w:t>
      </w:r>
      <w:r w:rsidRPr="00E03E9A">
        <w:rPr>
          <w:noProof/>
          <w:sz w:val="22"/>
        </w:rPr>
        <w:t>AG 2 OF 2023</w:t>
      </w:r>
    </w:p>
    <w:p w14:paraId="2AAF8D31" w14:textId="77777777" w:rsidR="00CB6830" w:rsidRPr="00E03E9A" w:rsidRDefault="00CB6830" w:rsidP="00E03E9A">
      <w:pPr>
        <w:autoSpaceDE w:val="0"/>
        <w:autoSpaceDN w:val="0"/>
        <w:adjustRightInd w:val="0"/>
        <w:spacing w:after="120" w:line="240" w:lineRule="auto"/>
        <w:contextualSpacing/>
        <w:jc w:val="right"/>
        <w:rPr>
          <w:sz w:val="22"/>
        </w:rPr>
      </w:pPr>
    </w:p>
    <w:p w14:paraId="2BC84793" w14:textId="77777777" w:rsidR="00CB6830" w:rsidRPr="00E03E9A" w:rsidRDefault="00CB6830" w:rsidP="00E03E9A">
      <w:pPr>
        <w:autoSpaceDE w:val="0"/>
        <w:autoSpaceDN w:val="0"/>
        <w:adjustRightInd w:val="0"/>
        <w:spacing w:after="120" w:line="240" w:lineRule="auto"/>
        <w:contextualSpacing/>
        <w:jc w:val="center"/>
        <w:rPr>
          <w:b/>
          <w:bCs/>
          <w:sz w:val="22"/>
          <w:u w:val="single"/>
        </w:rPr>
      </w:pPr>
      <w:r w:rsidRPr="00E03E9A">
        <w:rPr>
          <w:b/>
          <w:bCs/>
          <w:sz w:val="22"/>
          <w:u w:val="single"/>
        </w:rPr>
        <w:t>APPLICATION FOR A NEW AGREEMENT TITLED</w:t>
      </w:r>
    </w:p>
    <w:p w14:paraId="3D6EA3C6" w14:textId="77777777" w:rsidR="00CB6830" w:rsidRPr="00E03E9A" w:rsidRDefault="00CB6830" w:rsidP="00E03E9A">
      <w:pPr>
        <w:autoSpaceDE w:val="0"/>
        <w:autoSpaceDN w:val="0"/>
        <w:adjustRightInd w:val="0"/>
        <w:spacing w:after="120" w:line="240" w:lineRule="auto"/>
        <w:ind w:left="-284" w:right="-286"/>
        <w:contextualSpacing/>
        <w:jc w:val="center"/>
        <w:rPr>
          <w:b/>
          <w:bCs/>
          <w:sz w:val="22"/>
          <w:u w:val="single"/>
        </w:rPr>
      </w:pPr>
      <w:r w:rsidRPr="00E03E9A">
        <w:rPr>
          <w:b/>
          <w:bCs/>
          <w:sz w:val="22"/>
          <w:u w:val="single"/>
        </w:rPr>
        <w:t>“</w:t>
      </w:r>
      <w:r w:rsidRPr="00E03E9A">
        <w:rPr>
          <w:b/>
          <w:noProof/>
          <w:sz w:val="22"/>
          <w:u w:val="single"/>
        </w:rPr>
        <w:t>TOWN OF CAMBRIDGE EMPLOYEES’ COLLECTIVE AGREEMENT 2022</w:t>
      </w:r>
      <w:r w:rsidRPr="00E03E9A">
        <w:rPr>
          <w:b/>
          <w:bCs/>
          <w:sz w:val="22"/>
          <w:u w:val="single"/>
        </w:rPr>
        <w:t>”</w:t>
      </w:r>
    </w:p>
    <w:p w14:paraId="588DC6CF" w14:textId="77777777" w:rsidR="00CB6830" w:rsidRPr="00E03E9A" w:rsidRDefault="00CB6830" w:rsidP="00E03E9A">
      <w:pPr>
        <w:autoSpaceDE w:val="0"/>
        <w:autoSpaceDN w:val="0"/>
        <w:adjustRightInd w:val="0"/>
        <w:spacing w:after="120" w:line="240" w:lineRule="auto"/>
        <w:contextualSpacing/>
        <w:rPr>
          <w:b/>
          <w:bCs/>
          <w:sz w:val="22"/>
          <w:highlight w:val="yellow"/>
        </w:rPr>
      </w:pPr>
    </w:p>
    <w:p w14:paraId="5210D1E8" w14:textId="1A2F0C8D" w:rsidR="00CB6830" w:rsidRPr="00E03E9A" w:rsidRDefault="00CB6830" w:rsidP="00E03E9A">
      <w:pPr>
        <w:autoSpaceDE w:val="0"/>
        <w:autoSpaceDN w:val="0"/>
        <w:adjustRightInd w:val="0"/>
        <w:spacing w:after="120" w:line="240" w:lineRule="auto"/>
        <w:contextualSpacing/>
        <w:jc w:val="both"/>
        <w:rPr>
          <w:sz w:val="22"/>
        </w:rPr>
      </w:pPr>
      <w:r w:rsidRPr="00E03E9A">
        <w:rPr>
          <w:sz w:val="22"/>
        </w:rPr>
        <w:t xml:space="preserve">NOTICE is given that an application has been made to the Commission by the </w:t>
      </w:r>
      <w:r w:rsidRPr="00E03E9A">
        <w:rPr>
          <w:i/>
          <w:noProof/>
          <w:sz w:val="22"/>
        </w:rPr>
        <w:t>Town Of Cambridge</w:t>
      </w:r>
      <w:r w:rsidRPr="00E03E9A">
        <w:rPr>
          <w:sz w:val="22"/>
        </w:rPr>
        <w:t xml:space="preserve"> under the </w:t>
      </w:r>
      <w:r w:rsidRPr="00E03E9A">
        <w:rPr>
          <w:i/>
          <w:sz w:val="22"/>
        </w:rPr>
        <w:t>Industrial Relations Act 1979</w:t>
      </w:r>
      <w:r w:rsidRPr="00E03E9A">
        <w:rPr>
          <w:sz w:val="22"/>
        </w:rPr>
        <w:t xml:space="preserve"> for the registration of the above Agreement.</w:t>
      </w:r>
    </w:p>
    <w:p w14:paraId="6A51A1E5" w14:textId="77777777" w:rsidR="00CB6830" w:rsidRPr="00E03E9A" w:rsidRDefault="00CB6830" w:rsidP="00E03E9A">
      <w:pPr>
        <w:autoSpaceDE w:val="0"/>
        <w:autoSpaceDN w:val="0"/>
        <w:adjustRightInd w:val="0"/>
        <w:spacing w:after="120" w:line="240" w:lineRule="auto"/>
        <w:contextualSpacing/>
        <w:jc w:val="both"/>
        <w:rPr>
          <w:sz w:val="22"/>
        </w:rPr>
      </w:pPr>
    </w:p>
    <w:p w14:paraId="58BCCE9E" w14:textId="77777777" w:rsidR="00CB6830" w:rsidRPr="00E03E9A" w:rsidRDefault="00CB6830" w:rsidP="00E03E9A">
      <w:pPr>
        <w:autoSpaceDE w:val="0"/>
        <w:autoSpaceDN w:val="0"/>
        <w:adjustRightInd w:val="0"/>
        <w:spacing w:after="120" w:line="240" w:lineRule="auto"/>
        <w:contextualSpacing/>
        <w:jc w:val="both"/>
        <w:rPr>
          <w:sz w:val="22"/>
        </w:rPr>
      </w:pPr>
      <w:r w:rsidRPr="00E03E9A">
        <w:rPr>
          <w:sz w:val="22"/>
        </w:rPr>
        <w:t>As far as relevant, those parts of the proposed Agreement which relate to area of operation and scope are published hereunder.</w:t>
      </w:r>
    </w:p>
    <w:p w14:paraId="5E4F69F9" w14:textId="77777777" w:rsidR="00CB6830" w:rsidRPr="00E03E9A" w:rsidRDefault="00CB6830" w:rsidP="00E03E9A">
      <w:pPr>
        <w:spacing w:after="120" w:line="240" w:lineRule="auto"/>
        <w:contextualSpacing/>
        <w:rPr>
          <w:b/>
          <w:sz w:val="22"/>
        </w:rPr>
      </w:pPr>
    </w:p>
    <w:p w14:paraId="48C245D6" w14:textId="43B2244C" w:rsidR="00CB6830" w:rsidRPr="00E03E9A" w:rsidRDefault="00CB6830" w:rsidP="00E03E9A">
      <w:pPr>
        <w:pStyle w:val="Default"/>
        <w:spacing w:after="120"/>
        <w:rPr>
          <w:rFonts w:ascii="Times New Roman" w:hAnsi="Times New Roman" w:cs="Times New Roman"/>
          <w:b/>
          <w:bCs/>
          <w:sz w:val="22"/>
          <w:szCs w:val="22"/>
          <w:lang w:bidi="ar-SA"/>
        </w:rPr>
      </w:pPr>
      <w:r w:rsidRPr="00E03E9A">
        <w:rPr>
          <w:rFonts w:ascii="Times New Roman" w:hAnsi="Times New Roman" w:cs="Times New Roman"/>
          <w:b/>
          <w:bCs/>
          <w:sz w:val="22"/>
          <w:szCs w:val="22"/>
          <w:lang w:bidi="ar-SA"/>
        </w:rPr>
        <w:t xml:space="preserve">1. APPLICATION AND OPERATION OF AGREEMENT </w:t>
      </w:r>
    </w:p>
    <w:p w14:paraId="5FFE0E6A" w14:textId="77777777" w:rsidR="00CB6830" w:rsidRPr="00E03E9A" w:rsidRDefault="00CB6830" w:rsidP="00E03E9A">
      <w:pPr>
        <w:pStyle w:val="Default"/>
        <w:spacing w:after="120"/>
        <w:rPr>
          <w:rFonts w:ascii="Times New Roman" w:hAnsi="Times New Roman" w:cs="Times New Roman"/>
          <w:sz w:val="22"/>
          <w:szCs w:val="22"/>
          <w:lang w:bidi="ar-SA"/>
        </w:rPr>
      </w:pPr>
    </w:p>
    <w:p w14:paraId="307BD306" w14:textId="77777777" w:rsidR="00CB6830" w:rsidRPr="00E03E9A" w:rsidRDefault="00CB6830" w:rsidP="00E03E9A">
      <w:pPr>
        <w:pStyle w:val="Default"/>
        <w:spacing w:after="120"/>
        <w:rPr>
          <w:rFonts w:ascii="Times New Roman" w:hAnsi="Times New Roman" w:cs="Times New Roman"/>
          <w:b/>
          <w:bCs/>
          <w:sz w:val="22"/>
          <w:szCs w:val="22"/>
          <w:lang w:bidi="ar-SA"/>
        </w:rPr>
      </w:pPr>
      <w:r w:rsidRPr="00E03E9A">
        <w:rPr>
          <w:rFonts w:ascii="Times New Roman" w:hAnsi="Times New Roman" w:cs="Times New Roman"/>
          <w:b/>
          <w:bCs/>
          <w:sz w:val="22"/>
          <w:szCs w:val="22"/>
          <w:lang w:bidi="ar-SA"/>
        </w:rPr>
        <w:t xml:space="preserve">1.1 Title and Type of Agreement </w:t>
      </w:r>
    </w:p>
    <w:p w14:paraId="5F3922C4" w14:textId="77777777" w:rsidR="00CB6830" w:rsidRPr="00E03E9A" w:rsidRDefault="00CB6830" w:rsidP="00E03E9A">
      <w:pPr>
        <w:pStyle w:val="Default"/>
        <w:spacing w:after="120"/>
        <w:jc w:val="both"/>
        <w:rPr>
          <w:rFonts w:ascii="Times New Roman" w:hAnsi="Times New Roman" w:cs="Times New Roman"/>
          <w:sz w:val="22"/>
          <w:szCs w:val="22"/>
          <w:lang w:bidi="ar-SA"/>
        </w:rPr>
      </w:pPr>
      <w:r w:rsidRPr="00E03E9A">
        <w:rPr>
          <w:rFonts w:ascii="Times New Roman" w:hAnsi="Times New Roman" w:cs="Times New Roman"/>
          <w:sz w:val="22"/>
          <w:szCs w:val="22"/>
          <w:lang w:bidi="ar-SA"/>
        </w:rPr>
        <w:t xml:space="preserve">This Agreement shall be known as the "Town of Cambridge Employees’ Collective Agreement 2022”. </w:t>
      </w:r>
    </w:p>
    <w:p w14:paraId="2DF7B12A" w14:textId="77777777" w:rsidR="00CB6830" w:rsidRPr="00E03E9A" w:rsidRDefault="00CB6830" w:rsidP="00E03E9A">
      <w:pPr>
        <w:pStyle w:val="Default"/>
        <w:spacing w:after="120"/>
        <w:jc w:val="both"/>
        <w:rPr>
          <w:rFonts w:ascii="Times New Roman" w:hAnsi="Times New Roman" w:cs="Times New Roman"/>
          <w:b/>
          <w:bCs/>
          <w:sz w:val="22"/>
          <w:szCs w:val="22"/>
          <w:lang w:bidi="ar-SA"/>
        </w:rPr>
      </w:pPr>
    </w:p>
    <w:p w14:paraId="12546AAF" w14:textId="274C00EC" w:rsidR="00CB6830" w:rsidRPr="00E03E9A" w:rsidRDefault="00CB6830" w:rsidP="00E03E9A">
      <w:pPr>
        <w:pStyle w:val="Default"/>
        <w:numPr>
          <w:ilvl w:val="1"/>
          <w:numId w:val="2"/>
        </w:numPr>
        <w:spacing w:after="120"/>
        <w:jc w:val="both"/>
        <w:rPr>
          <w:rFonts w:ascii="Times New Roman" w:hAnsi="Times New Roman" w:cs="Times New Roman"/>
          <w:sz w:val="22"/>
          <w:szCs w:val="22"/>
          <w:lang w:bidi="ar-SA"/>
        </w:rPr>
      </w:pPr>
      <w:r w:rsidRPr="00E03E9A">
        <w:rPr>
          <w:rFonts w:ascii="Times New Roman" w:hAnsi="Times New Roman" w:cs="Times New Roman"/>
          <w:b/>
          <w:bCs/>
          <w:sz w:val="22"/>
          <w:szCs w:val="22"/>
          <w:lang w:bidi="ar-SA"/>
        </w:rPr>
        <w:t xml:space="preserve">Parties to the Agreement </w:t>
      </w:r>
    </w:p>
    <w:p w14:paraId="6A02E25C" w14:textId="77777777" w:rsidR="00CB6830" w:rsidRPr="00E03E9A" w:rsidRDefault="00CB6830" w:rsidP="00E03E9A">
      <w:pPr>
        <w:pStyle w:val="Default"/>
        <w:spacing w:after="120"/>
        <w:jc w:val="both"/>
        <w:rPr>
          <w:rFonts w:ascii="Times New Roman" w:hAnsi="Times New Roman" w:cs="Times New Roman"/>
          <w:sz w:val="22"/>
          <w:szCs w:val="22"/>
          <w:lang w:bidi="ar-SA"/>
        </w:rPr>
      </w:pPr>
      <w:r w:rsidRPr="00E03E9A">
        <w:rPr>
          <w:rFonts w:ascii="Times New Roman" w:hAnsi="Times New Roman" w:cs="Times New Roman"/>
          <w:sz w:val="22"/>
          <w:szCs w:val="22"/>
          <w:lang w:bidi="ar-SA"/>
        </w:rPr>
        <w:t xml:space="preserve">This Agreement applies to, and is binding upon: </w:t>
      </w:r>
    </w:p>
    <w:p w14:paraId="0ACAA455" w14:textId="53406F83" w:rsidR="00CB6830" w:rsidRPr="00E03E9A" w:rsidRDefault="00CB6830" w:rsidP="00E03E9A">
      <w:pPr>
        <w:pStyle w:val="Default"/>
        <w:numPr>
          <w:ilvl w:val="0"/>
          <w:numId w:val="1"/>
        </w:numPr>
        <w:spacing w:after="120"/>
        <w:ind w:left="1418" w:hanging="709"/>
        <w:jc w:val="both"/>
        <w:rPr>
          <w:rFonts w:ascii="Times New Roman" w:hAnsi="Times New Roman" w:cs="Times New Roman"/>
          <w:sz w:val="22"/>
          <w:szCs w:val="22"/>
          <w:lang w:bidi="ar-SA"/>
        </w:rPr>
      </w:pPr>
      <w:r w:rsidRPr="00E03E9A">
        <w:rPr>
          <w:rFonts w:ascii="Times New Roman" w:hAnsi="Times New Roman" w:cs="Times New Roman"/>
          <w:sz w:val="22"/>
          <w:szCs w:val="22"/>
        </w:rPr>
        <w:t xml:space="preserve">the Town of Cambridge (Employer); </w:t>
      </w:r>
    </w:p>
    <w:p w14:paraId="1B0EFA04" w14:textId="77777777" w:rsidR="00CB6830" w:rsidRPr="00E03E9A" w:rsidRDefault="00CB6830" w:rsidP="00E03E9A">
      <w:pPr>
        <w:pStyle w:val="Default"/>
        <w:numPr>
          <w:ilvl w:val="0"/>
          <w:numId w:val="1"/>
        </w:numPr>
        <w:spacing w:after="120"/>
        <w:ind w:left="1418" w:hanging="709"/>
        <w:jc w:val="both"/>
        <w:rPr>
          <w:rFonts w:ascii="Times New Roman" w:hAnsi="Times New Roman" w:cs="Times New Roman"/>
          <w:sz w:val="22"/>
          <w:szCs w:val="22"/>
        </w:rPr>
      </w:pPr>
      <w:r w:rsidRPr="00E03E9A">
        <w:rPr>
          <w:rFonts w:ascii="Times New Roman" w:hAnsi="Times New Roman" w:cs="Times New Roman"/>
          <w:sz w:val="22"/>
          <w:szCs w:val="22"/>
        </w:rPr>
        <w:t xml:space="preserve">All Employees appointed by the Employer excluding Managers and roles that are senior to Manager level roles. This is approximately 380 employees as at 23 December 2022. </w:t>
      </w:r>
    </w:p>
    <w:p w14:paraId="289A3A94" w14:textId="77777777" w:rsidR="00CB6830" w:rsidRPr="00E03E9A" w:rsidRDefault="00CB6830" w:rsidP="00E03E9A">
      <w:pPr>
        <w:pStyle w:val="Default"/>
        <w:numPr>
          <w:ilvl w:val="0"/>
          <w:numId w:val="1"/>
        </w:numPr>
        <w:spacing w:after="120"/>
        <w:ind w:left="1418" w:hanging="709"/>
        <w:jc w:val="both"/>
        <w:rPr>
          <w:rFonts w:ascii="Times New Roman" w:hAnsi="Times New Roman" w:cs="Times New Roman"/>
          <w:sz w:val="22"/>
          <w:szCs w:val="22"/>
        </w:rPr>
      </w:pPr>
      <w:r w:rsidRPr="00E03E9A">
        <w:rPr>
          <w:rFonts w:ascii="Times New Roman" w:hAnsi="Times New Roman" w:cs="Times New Roman"/>
          <w:sz w:val="22"/>
          <w:szCs w:val="22"/>
        </w:rPr>
        <w:t xml:space="preserve">The Local Government, Racing and Cemeteries Employee’s Union (LGRCEU). </w:t>
      </w:r>
    </w:p>
    <w:p w14:paraId="70836111" w14:textId="7195FED6" w:rsidR="00CB6830" w:rsidRPr="00E03E9A" w:rsidRDefault="00CB6830" w:rsidP="00E03E9A">
      <w:pPr>
        <w:pStyle w:val="Default"/>
        <w:numPr>
          <w:ilvl w:val="0"/>
          <w:numId w:val="1"/>
        </w:numPr>
        <w:spacing w:after="120"/>
        <w:ind w:left="1418" w:hanging="709"/>
        <w:jc w:val="both"/>
        <w:rPr>
          <w:rFonts w:ascii="Times New Roman" w:hAnsi="Times New Roman" w:cs="Times New Roman"/>
          <w:sz w:val="22"/>
          <w:szCs w:val="22"/>
          <w:lang w:bidi="ar-SA"/>
        </w:rPr>
      </w:pPr>
      <w:r w:rsidRPr="00E03E9A">
        <w:rPr>
          <w:rFonts w:ascii="Times New Roman" w:hAnsi="Times New Roman" w:cs="Times New Roman"/>
          <w:sz w:val="22"/>
          <w:szCs w:val="22"/>
        </w:rPr>
        <w:t>The Western Australian Municipal, Administrative, Clerical and Services Union of Employees (WASU).</w:t>
      </w:r>
    </w:p>
    <w:p w14:paraId="7B2FC029" w14:textId="77777777" w:rsidR="00CB6830" w:rsidRPr="00E03E9A" w:rsidRDefault="00CB6830" w:rsidP="00E03E9A">
      <w:pPr>
        <w:pStyle w:val="Default"/>
        <w:spacing w:after="120"/>
        <w:rPr>
          <w:rFonts w:ascii="Times New Roman" w:hAnsi="Times New Roman" w:cs="Times New Roman"/>
          <w:b/>
          <w:bCs/>
          <w:sz w:val="22"/>
          <w:szCs w:val="22"/>
          <w:lang w:bidi="ar-SA"/>
        </w:rPr>
      </w:pPr>
    </w:p>
    <w:p w14:paraId="71EBCFD1" w14:textId="77777777" w:rsidR="00CB6830" w:rsidRPr="00E03E9A" w:rsidRDefault="00CB6830" w:rsidP="00E03E9A">
      <w:pPr>
        <w:pStyle w:val="Default"/>
        <w:spacing w:after="120"/>
        <w:jc w:val="both"/>
        <w:rPr>
          <w:rFonts w:ascii="Times New Roman" w:hAnsi="Times New Roman" w:cs="Times New Roman"/>
          <w:sz w:val="22"/>
          <w:szCs w:val="22"/>
          <w:lang w:bidi="ar-SA"/>
        </w:rPr>
      </w:pPr>
      <w:r w:rsidRPr="00E03E9A">
        <w:rPr>
          <w:rFonts w:ascii="Times New Roman" w:hAnsi="Times New Roman" w:cs="Times New Roman"/>
          <w:b/>
          <w:bCs/>
          <w:sz w:val="22"/>
          <w:szCs w:val="22"/>
          <w:lang w:bidi="ar-SA"/>
        </w:rPr>
        <w:t xml:space="preserve">1.3 Period of Operation and Application </w:t>
      </w:r>
    </w:p>
    <w:p w14:paraId="7E90668E" w14:textId="2DD84097" w:rsidR="00CB6830" w:rsidRPr="00E03E9A" w:rsidRDefault="00CB6830" w:rsidP="00E03E9A">
      <w:pPr>
        <w:spacing w:after="120" w:line="240" w:lineRule="auto"/>
        <w:ind w:left="1418" w:hanging="709"/>
        <w:jc w:val="both"/>
        <w:rPr>
          <w:rFonts w:cs="Times New Roman"/>
          <w:sz w:val="22"/>
        </w:rPr>
      </w:pPr>
      <w:r w:rsidRPr="00E03E9A">
        <w:rPr>
          <w:rFonts w:cs="Times New Roman"/>
          <w:sz w:val="22"/>
        </w:rPr>
        <w:t xml:space="preserve">(a) </w:t>
      </w:r>
      <w:r w:rsidRPr="00E03E9A">
        <w:rPr>
          <w:rFonts w:cs="Times New Roman"/>
          <w:sz w:val="22"/>
        </w:rPr>
        <w:tab/>
        <w:t xml:space="preserve">This Agreement shall take effect in accordance with the prevailing legislation seven (7) days after its date of approval by the Approving Authority. </w:t>
      </w:r>
    </w:p>
    <w:p w14:paraId="4AD6B818" w14:textId="77777777" w:rsidR="00CB6830" w:rsidRPr="00E03E9A" w:rsidRDefault="00CB6830" w:rsidP="00E03E9A">
      <w:pPr>
        <w:spacing w:after="120" w:line="240" w:lineRule="auto"/>
        <w:ind w:left="1418" w:hanging="709"/>
        <w:jc w:val="both"/>
        <w:rPr>
          <w:rFonts w:cs="Times New Roman"/>
          <w:sz w:val="22"/>
        </w:rPr>
      </w:pPr>
      <w:r w:rsidRPr="00E03E9A">
        <w:rPr>
          <w:rFonts w:cs="Times New Roman"/>
          <w:sz w:val="22"/>
        </w:rPr>
        <w:t xml:space="preserve">(b) </w:t>
      </w:r>
      <w:r w:rsidRPr="00E03E9A">
        <w:rPr>
          <w:rFonts w:cs="Times New Roman"/>
          <w:sz w:val="22"/>
        </w:rPr>
        <w:tab/>
        <w:t xml:space="preserve">The Nominal Expiry Date of this Agreement shall be two years after approval of this Agreement by the Approving Authority. This Agreement shall continue to operate and apply to Employees beyond the Nominal Expiry Date until a replacement Agreement is made or this Agreement is terminated in accordance with the applicable </w:t>
      </w:r>
      <w:r w:rsidRPr="00E03E9A">
        <w:rPr>
          <w:rFonts w:cs="Times New Roman"/>
          <w:sz w:val="22"/>
        </w:rPr>
        <w:tab/>
        <w:t xml:space="preserve">legislation or its replacement. </w:t>
      </w:r>
    </w:p>
    <w:p w14:paraId="1FFF8D57" w14:textId="44B8F16F" w:rsidR="00CB6830" w:rsidRPr="00E03E9A" w:rsidRDefault="00CB6830" w:rsidP="00E03E9A">
      <w:pPr>
        <w:spacing w:after="120" w:line="240" w:lineRule="auto"/>
        <w:ind w:left="1418" w:hanging="709"/>
        <w:jc w:val="both"/>
        <w:rPr>
          <w:rFonts w:cs="Times New Roman"/>
          <w:sz w:val="22"/>
        </w:rPr>
      </w:pPr>
      <w:r w:rsidRPr="00E03E9A">
        <w:rPr>
          <w:rFonts w:cs="Times New Roman"/>
          <w:sz w:val="22"/>
        </w:rPr>
        <w:t xml:space="preserve">(c) </w:t>
      </w:r>
      <w:r w:rsidRPr="00E03E9A">
        <w:rPr>
          <w:rFonts w:cs="Times New Roman"/>
          <w:sz w:val="22"/>
        </w:rPr>
        <w:tab/>
        <w:t xml:space="preserve">This Agreement excludes the </w:t>
      </w:r>
      <w:r w:rsidRPr="00E03E9A">
        <w:rPr>
          <w:rFonts w:cs="Times New Roman"/>
          <w:i/>
          <w:iCs/>
          <w:sz w:val="22"/>
        </w:rPr>
        <w:t>Municipal Employees' (Western Australia) Award 2021</w:t>
      </w:r>
      <w:r w:rsidRPr="00E03E9A">
        <w:rPr>
          <w:rFonts w:cs="Times New Roman"/>
          <w:sz w:val="22"/>
        </w:rPr>
        <w:t xml:space="preserve">, the </w:t>
      </w:r>
      <w:r w:rsidRPr="00E03E9A">
        <w:rPr>
          <w:rFonts w:cs="Times New Roman"/>
          <w:i/>
          <w:iCs/>
          <w:sz w:val="22"/>
        </w:rPr>
        <w:t xml:space="preserve">Local Government Officers' (Western Australia) Award 2021 </w:t>
      </w:r>
      <w:r w:rsidRPr="00E03E9A">
        <w:rPr>
          <w:rFonts w:cs="Times New Roman"/>
          <w:sz w:val="22"/>
        </w:rPr>
        <w:t xml:space="preserve">and any other award made under the </w:t>
      </w:r>
      <w:r w:rsidRPr="00E03E9A">
        <w:rPr>
          <w:rFonts w:cs="Times New Roman"/>
          <w:i/>
          <w:iCs/>
          <w:sz w:val="22"/>
        </w:rPr>
        <w:t xml:space="preserve">Industrial Relations Act 1979 </w:t>
      </w:r>
      <w:r w:rsidRPr="00E03E9A">
        <w:rPr>
          <w:rFonts w:cs="Times New Roman"/>
          <w:sz w:val="22"/>
        </w:rPr>
        <w:t xml:space="preserve">(WA) (Award) that otherwise extends to and binds the Employees and Employer to whom this Agreement applies. </w:t>
      </w:r>
    </w:p>
    <w:p w14:paraId="29DE1447" w14:textId="7D9D954E" w:rsidR="00CB6830" w:rsidRPr="00E03E9A" w:rsidRDefault="00CB6830" w:rsidP="00E03E9A">
      <w:pPr>
        <w:spacing w:after="120" w:line="240" w:lineRule="auto"/>
        <w:ind w:left="1418" w:hanging="709"/>
        <w:jc w:val="both"/>
        <w:rPr>
          <w:rFonts w:cs="Times New Roman"/>
          <w:sz w:val="22"/>
        </w:rPr>
      </w:pPr>
      <w:r w:rsidRPr="00E03E9A">
        <w:rPr>
          <w:rFonts w:cs="Times New Roman"/>
          <w:sz w:val="22"/>
        </w:rPr>
        <w:t xml:space="preserve">(d) </w:t>
      </w:r>
      <w:r w:rsidRPr="00E03E9A">
        <w:rPr>
          <w:rFonts w:cs="Times New Roman"/>
          <w:sz w:val="22"/>
        </w:rPr>
        <w:tab/>
        <w:t xml:space="preserve">Other than statutory entitlements (for instance those contained in the </w:t>
      </w:r>
      <w:r w:rsidRPr="00E03E9A">
        <w:rPr>
          <w:rFonts w:cs="Times New Roman"/>
          <w:i/>
          <w:iCs/>
          <w:sz w:val="22"/>
        </w:rPr>
        <w:t xml:space="preserve">Minimum Conditions of </w:t>
      </w:r>
      <w:r w:rsidRPr="00E03E9A">
        <w:rPr>
          <w:rFonts w:cs="Times New Roman"/>
          <w:sz w:val="22"/>
        </w:rPr>
        <w:t>Employment</w:t>
      </w:r>
      <w:r w:rsidRPr="00E03E9A">
        <w:rPr>
          <w:rFonts w:cs="Times New Roman"/>
          <w:i/>
          <w:iCs/>
          <w:sz w:val="22"/>
        </w:rPr>
        <w:t xml:space="preserve"> Act 1993 (WA)</w:t>
      </w:r>
      <w:r w:rsidRPr="00E03E9A">
        <w:rPr>
          <w:rFonts w:cs="Times New Roman"/>
          <w:sz w:val="22"/>
        </w:rPr>
        <w:t xml:space="preserve">) this Agreement is intended to set out all of the Employees’ terms and conditions of </w:t>
      </w:r>
      <w:r w:rsidRPr="00E03E9A">
        <w:rPr>
          <w:rFonts w:cs="Times New Roman"/>
          <w:sz w:val="22"/>
        </w:rPr>
        <w:tab/>
        <w:t xml:space="preserve">employment. To the extent that an Award provides for an entitlement that is different to or not otherwise referred to in this Agreement (including where this Agreement is silent on a matter provided for in an Award), any such Award entitlement will be inconsistent with this Agreement and this Agreement shall prevail. </w:t>
      </w:r>
    </w:p>
    <w:p w14:paraId="47BCC12F" w14:textId="506B9E82" w:rsidR="00CB6830" w:rsidRPr="00E03E9A" w:rsidRDefault="00CB6830" w:rsidP="00E03E9A">
      <w:pPr>
        <w:spacing w:after="120" w:line="240" w:lineRule="auto"/>
        <w:ind w:left="1418" w:hanging="709"/>
        <w:jc w:val="both"/>
        <w:rPr>
          <w:rFonts w:cs="Times New Roman"/>
          <w:sz w:val="22"/>
        </w:rPr>
      </w:pPr>
      <w:r w:rsidRPr="00E03E9A">
        <w:rPr>
          <w:rFonts w:cs="Times New Roman"/>
          <w:sz w:val="22"/>
        </w:rPr>
        <w:t xml:space="preserve">(e) </w:t>
      </w:r>
      <w:r w:rsidRPr="00E03E9A">
        <w:rPr>
          <w:rFonts w:cs="Times New Roman"/>
          <w:sz w:val="22"/>
        </w:rPr>
        <w:tab/>
        <w:t xml:space="preserve">It is agreed that for the life of this Agreement there shall be no extra claims outside the Agreement. </w:t>
      </w:r>
    </w:p>
    <w:p w14:paraId="2F4BF64D" w14:textId="380D3E43" w:rsidR="00CB6830" w:rsidRPr="00E03E9A" w:rsidRDefault="00CB6830" w:rsidP="00E03E9A">
      <w:pPr>
        <w:keepNext/>
        <w:keepLines/>
        <w:spacing w:after="120" w:line="240" w:lineRule="auto"/>
        <w:ind w:left="1418" w:hanging="709"/>
        <w:jc w:val="both"/>
        <w:rPr>
          <w:rFonts w:cs="Times New Roman"/>
          <w:sz w:val="22"/>
        </w:rPr>
      </w:pPr>
      <w:r w:rsidRPr="00E03E9A">
        <w:rPr>
          <w:rFonts w:cs="Times New Roman"/>
          <w:sz w:val="22"/>
        </w:rPr>
        <w:lastRenderedPageBreak/>
        <w:t xml:space="preserve">(f) </w:t>
      </w:r>
      <w:r w:rsidRPr="00E03E9A">
        <w:rPr>
          <w:rFonts w:cs="Times New Roman"/>
          <w:sz w:val="22"/>
        </w:rPr>
        <w:tab/>
        <w:t xml:space="preserve">This Agreement will be read and interpreted in conjunction with the </w:t>
      </w:r>
      <w:r w:rsidRPr="00E03E9A">
        <w:rPr>
          <w:rFonts w:cs="Times New Roman"/>
          <w:i/>
          <w:iCs/>
          <w:sz w:val="22"/>
        </w:rPr>
        <w:t xml:space="preserve">Minimum Conditions of Employment Act 1993 </w:t>
      </w:r>
      <w:r w:rsidRPr="00E03E9A">
        <w:rPr>
          <w:rFonts w:cs="Times New Roman"/>
          <w:sz w:val="22"/>
        </w:rPr>
        <w:t xml:space="preserve">(WA). Where there is an inconsistency between this Agreement and the </w:t>
      </w:r>
      <w:r w:rsidRPr="00E03E9A">
        <w:rPr>
          <w:rFonts w:cs="Times New Roman"/>
          <w:i/>
          <w:iCs/>
          <w:sz w:val="22"/>
        </w:rPr>
        <w:t>Minimum Conditions of Employment Act 1993</w:t>
      </w:r>
      <w:r w:rsidRPr="00E03E9A">
        <w:rPr>
          <w:rFonts w:cs="Times New Roman"/>
          <w:sz w:val="22"/>
        </w:rPr>
        <w:t xml:space="preserve">, and the </w:t>
      </w:r>
      <w:r w:rsidRPr="00E03E9A">
        <w:rPr>
          <w:rFonts w:cs="Times New Roman"/>
          <w:i/>
          <w:iCs/>
          <w:sz w:val="22"/>
        </w:rPr>
        <w:t xml:space="preserve">Minimum Conditions of </w:t>
      </w:r>
      <w:r w:rsidRPr="00E03E9A">
        <w:rPr>
          <w:rFonts w:cs="Times New Roman"/>
          <w:i/>
          <w:iCs/>
          <w:sz w:val="22"/>
        </w:rPr>
        <w:tab/>
        <w:t xml:space="preserve">Employment Act 1993 </w:t>
      </w:r>
      <w:r w:rsidRPr="00E03E9A">
        <w:rPr>
          <w:rFonts w:cs="Times New Roman"/>
          <w:sz w:val="22"/>
        </w:rPr>
        <w:t xml:space="preserve">provides a greater benefit, the </w:t>
      </w:r>
      <w:r w:rsidRPr="00E03E9A">
        <w:rPr>
          <w:rFonts w:cs="Times New Roman"/>
          <w:i/>
          <w:iCs/>
          <w:sz w:val="22"/>
        </w:rPr>
        <w:t xml:space="preserve">Minimum </w:t>
      </w:r>
      <w:r w:rsidRPr="00E03E9A">
        <w:rPr>
          <w:rFonts w:cs="Times New Roman"/>
          <w:i/>
          <w:iCs/>
          <w:sz w:val="22"/>
        </w:rPr>
        <w:tab/>
        <w:t xml:space="preserve">Conditions of Employment Act 1993 </w:t>
      </w:r>
      <w:r w:rsidRPr="00E03E9A">
        <w:rPr>
          <w:rFonts w:cs="Times New Roman"/>
          <w:sz w:val="22"/>
        </w:rPr>
        <w:t xml:space="preserve">provisions will apply to the extent of the inconsistency. </w:t>
      </w:r>
    </w:p>
    <w:p w14:paraId="76401C2E" w14:textId="39A161EF" w:rsidR="00CB6830" w:rsidRPr="00E03E9A" w:rsidRDefault="00CB6830" w:rsidP="00E03E9A">
      <w:pPr>
        <w:spacing w:after="120" w:line="240" w:lineRule="auto"/>
        <w:ind w:left="1418" w:hanging="709"/>
        <w:jc w:val="both"/>
        <w:rPr>
          <w:rFonts w:cs="Times New Roman"/>
          <w:caps/>
          <w:sz w:val="22"/>
        </w:rPr>
      </w:pPr>
      <w:r w:rsidRPr="00E03E9A">
        <w:rPr>
          <w:rFonts w:cs="Times New Roman"/>
          <w:sz w:val="22"/>
        </w:rPr>
        <w:t xml:space="preserve">(g) </w:t>
      </w:r>
      <w:r w:rsidRPr="00E03E9A">
        <w:rPr>
          <w:rFonts w:cs="Times New Roman"/>
          <w:sz w:val="22"/>
        </w:rPr>
        <w:tab/>
        <w:t xml:space="preserve">The parties commit to meet to discuss negotiations for a replacement Agreement at least six months prior to the expiry of this Agreement. </w:t>
      </w:r>
    </w:p>
    <w:p w14:paraId="1485F844" w14:textId="77777777" w:rsidR="00CB6830" w:rsidRPr="00E03E9A" w:rsidRDefault="00CB6830" w:rsidP="00E03E9A">
      <w:pPr>
        <w:spacing w:after="120" w:line="240" w:lineRule="auto"/>
        <w:contextualSpacing/>
        <w:rPr>
          <w:caps/>
          <w:sz w:val="22"/>
        </w:rPr>
      </w:pPr>
    </w:p>
    <w:p w14:paraId="7291FD60" w14:textId="77777777" w:rsidR="00CB6830" w:rsidRPr="00E03E9A" w:rsidRDefault="00CB6830" w:rsidP="00E03E9A">
      <w:pPr>
        <w:autoSpaceDE w:val="0"/>
        <w:autoSpaceDN w:val="0"/>
        <w:adjustRightInd w:val="0"/>
        <w:spacing w:after="120" w:line="240" w:lineRule="auto"/>
        <w:contextualSpacing/>
        <w:jc w:val="both"/>
        <w:rPr>
          <w:sz w:val="22"/>
        </w:rPr>
      </w:pPr>
      <w:r w:rsidRPr="00E03E9A">
        <w:rPr>
          <w:sz w:val="22"/>
        </w:rPr>
        <w:t>A copy of the proposed Agreement may be inspected at my office at 111 St. Georges Terrace, Perth.</w:t>
      </w:r>
    </w:p>
    <w:p w14:paraId="65B24050" w14:textId="77777777" w:rsidR="00CB6830" w:rsidRPr="00E03E9A" w:rsidRDefault="00CB6830" w:rsidP="00E03E9A">
      <w:pPr>
        <w:spacing w:after="120" w:line="240" w:lineRule="auto"/>
        <w:contextualSpacing/>
        <w:rPr>
          <w:caps/>
          <w:sz w:val="22"/>
        </w:rPr>
      </w:pPr>
    </w:p>
    <w:p w14:paraId="025A2165" w14:textId="77777777" w:rsidR="00CB6830" w:rsidRPr="00E03E9A" w:rsidRDefault="00CB6830" w:rsidP="00E03E9A">
      <w:pPr>
        <w:autoSpaceDE w:val="0"/>
        <w:autoSpaceDN w:val="0"/>
        <w:adjustRightInd w:val="0"/>
        <w:spacing w:after="120" w:line="240" w:lineRule="auto"/>
        <w:contextualSpacing/>
        <w:jc w:val="both"/>
        <w:rPr>
          <w:sz w:val="22"/>
        </w:rPr>
      </w:pPr>
      <w:r w:rsidRPr="00E03E9A">
        <w:rPr>
          <w:sz w:val="22"/>
        </w:rPr>
        <w:t>S. BASTIAN</w:t>
      </w:r>
    </w:p>
    <w:p w14:paraId="56BFDB7C" w14:textId="77777777" w:rsidR="00CB6830" w:rsidRPr="00E03E9A" w:rsidRDefault="00CB6830" w:rsidP="00E03E9A">
      <w:pPr>
        <w:autoSpaceDE w:val="0"/>
        <w:autoSpaceDN w:val="0"/>
        <w:adjustRightInd w:val="0"/>
        <w:spacing w:after="120" w:line="240" w:lineRule="auto"/>
        <w:contextualSpacing/>
        <w:jc w:val="both"/>
        <w:rPr>
          <w:sz w:val="22"/>
        </w:rPr>
      </w:pPr>
      <w:r w:rsidRPr="00E03E9A">
        <w:rPr>
          <w:sz w:val="22"/>
        </w:rPr>
        <w:t>REGISTRAR</w:t>
      </w:r>
    </w:p>
    <w:p w14:paraId="1953FBF1" w14:textId="77777777" w:rsidR="00CB6830" w:rsidRPr="00E03E9A" w:rsidRDefault="00CB6830" w:rsidP="00E03E9A">
      <w:pPr>
        <w:autoSpaceDE w:val="0"/>
        <w:autoSpaceDN w:val="0"/>
        <w:adjustRightInd w:val="0"/>
        <w:spacing w:after="120" w:line="240" w:lineRule="auto"/>
        <w:contextualSpacing/>
        <w:jc w:val="both"/>
        <w:rPr>
          <w:sz w:val="22"/>
        </w:rPr>
      </w:pPr>
    </w:p>
    <w:p w14:paraId="45F51981" w14:textId="2A559046" w:rsidR="00CB6830" w:rsidRPr="00E03E9A" w:rsidRDefault="00CB6830" w:rsidP="00E03E9A">
      <w:pPr>
        <w:tabs>
          <w:tab w:val="left" w:pos="1418"/>
        </w:tabs>
        <w:spacing w:after="120" w:line="240" w:lineRule="auto"/>
        <w:contextualSpacing/>
        <w:rPr>
          <w:caps/>
          <w:sz w:val="22"/>
        </w:rPr>
      </w:pPr>
      <w:r w:rsidRPr="00E03E9A">
        <w:rPr>
          <w:caps/>
          <w:sz w:val="22"/>
        </w:rPr>
        <w:t>22 Febrruay 2023</w:t>
      </w:r>
    </w:p>
    <w:p w14:paraId="66E0323E" w14:textId="77777777" w:rsidR="00CB6830" w:rsidRPr="00E03E9A" w:rsidRDefault="00CB6830" w:rsidP="00E03E9A">
      <w:pPr>
        <w:spacing w:after="120" w:line="240" w:lineRule="auto"/>
        <w:contextualSpacing/>
        <w:rPr>
          <w:sz w:val="22"/>
        </w:rPr>
        <w:sectPr w:rsidR="00CB6830" w:rsidRPr="00E03E9A" w:rsidSect="00CB6830">
          <w:pgSz w:w="11906" w:h="16838" w:code="9"/>
          <w:pgMar w:top="851" w:right="1418" w:bottom="567" w:left="1418" w:header="709" w:footer="709" w:gutter="0"/>
          <w:paperSrc w:first="1" w:other="1"/>
          <w:pgNumType w:start="1"/>
          <w:cols w:space="708"/>
          <w:docGrid w:linePitch="360"/>
        </w:sectPr>
      </w:pPr>
    </w:p>
    <w:p w14:paraId="41F46032" w14:textId="77777777" w:rsidR="00CB6830" w:rsidRPr="00E03E9A" w:rsidRDefault="00CB6830" w:rsidP="00E03E9A">
      <w:pPr>
        <w:spacing w:after="120" w:line="240" w:lineRule="auto"/>
        <w:contextualSpacing/>
        <w:rPr>
          <w:sz w:val="22"/>
        </w:rPr>
      </w:pPr>
    </w:p>
    <w:sectPr w:rsidR="00CB6830" w:rsidRPr="00E03E9A" w:rsidSect="00CB6830">
      <w:type w:val="continuous"/>
      <w:pgSz w:w="11906" w:h="16838" w:code="9"/>
      <w:pgMar w:top="851" w:right="1418" w:bottom="567" w:left="1418"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00D7" w14:textId="77777777" w:rsidR="00CB6830" w:rsidRDefault="00CB6830">
      <w:pPr>
        <w:spacing w:after="0" w:line="240" w:lineRule="auto"/>
      </w:pPr>
      <w:r>
        <w:separator/>
      </w:r>
    </w:p>
  </w:endnote>
  <w:endnote w:type="continuationSeparator" w:id="0">
    <w:p w14:paraId="04F54DE3" w14:textId="77777777" w:rsidR="00CB6830" w:rsidRDefault="00CB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38AD" w14:textId="77777777" w:rsidR="00CB6830" w:rsidRDefault="00CB6830">
      <w:pPr>
        <w:spacing w:after="0" w:line="240" w:lineRule="auto"/>
      </w:pPr>
      <w:r>
        <w:separator/>
      </w:r>
    </w:p>
  </w:footnote>
  <w:footnote w:type="continuationSeparator" w:id="0">
    <w:p w14:paraId="00C4FBAE" w14:textId="77777777" w:rsidR="00CB6830" w:rsidRDefault="00CB6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B2A2E"/>
    <w:multiLevelType w:val="hybridMultilevel"/>
    <w:tmpl w:val="974CD544"/>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start w:val="1"/>
      <w:numFmt w:val="bullet"/>
      <w:lvlText w:val=""/>
      <w:lvlJc w:val="left"/>
      <w:pPr>
        <w:ind w:left="2224" w:hanging="360"/>
      </w:pPr>
      <w:rPr>
        <w:rFonts w:ascii="Wingdings" w:hAnsi="Wingdings" w:hint="default"/>
      </w:rPr>
    </w:lvl>
    <w:lvl w:ilvl="3" w:tplc="0C090001">
      <w:start w:val="1"/>
      <w:numFmt w:val="bullet"/>
      <w:lvlText w:val=""/>
      <w:lvlJc w:val="left"/>
      <w:pPr>
        <w:ind w:left="2944" w:hanging="360"/>
      </w:pPr>
      <w:rPr>
        <w:rFonts w:ascii="Symbol" w:hAnsi="Symbol" w:hint="default"/>
      </w:rPr>
    </w:lvl>
    <w:lvl w:ilvl="4" w:tplc="0C090003">
      <w:start w:val="1"/>
      <w:numFmt w:val="bullet"/>
      <w:lvlText w:val="o"/>
      <w:lvlJc w:val="left"/>
      <w:pPr>
        <w:ind w:left="3664" w:hanging="360"/>
      </w:pPr>
      <w:rPr>
        <w:rFonts w:ascii="Courier New" w:hAnsi="Courier New" w:cs="Courier New" w:hint="default"/>
      </w:rPr>
    </w:lvl>
    <w:lvl w:ilvl="5" w:tplc="0C090005">
      <w:start w:val="1"/>
      <w:numFmt w:val="bullet"/>
      <w:lvlText w:val=""/>
      <w:lvlJc w:val="left"/>
      <w:pPr>
        <w:ind w:left="4384" w:hanging="360"/>
      </w:pPr>
      <w:rPr>
        <w:rFonts w:ascii="Wingdings" w:hAnsi="Wingdings" w:hint="default"/>
      </w:rPr>
    </w:lvl>
    <w:lvl w:ilvl="6" w:tplc="0C090001">
      <w:start w:val="1"/>
      <w:numFmt w:val="bullet"/>
      <w:lvlText w:val=""/>
      <w:lvlJc w:val="left"/>
      <w:pPr>
        <w:ind w:left="5104" w:hanging="360"/>
      </w:pPr>
      <w:rPr>
        <w:rFonts w:ascii="Symbol" w:hAnsi="Symbol" w:hint="default"/>
      </w:rPr>
    </w:lvl>
    <w:lvl w:ilvl="7" w:tplc="0C090003">
      <w:start w:val="1"/>
      <w:numFmt w:val="bullet"/>
      <w:lvlText w:val="o"/>
      <w:lvlJc w:val="left"/>
      <w:pPr>
        <w:ind w:left="5824" w:hanging="360"/>
      </w:pPr>
      <w:rPr>
        <w:rFonts w:ascii="Courier New" w:hAnsi="Courier New" w:cs="Courier New" w:hint="default"/>
      </w:rPr>
    </w:lvl>
    <w:lvl w:ilvl="8" w:tplc="0C090005">
      <w:start w:val="1"/>
      <w:numFmt w:val="bullet"/>
      <w:lvlText w:val=""/>
      <w:lvlJc w:val="left"/>
      <w:pPr>
        <w:ind w:left="6544" w:hanging="360"/>
      </w:pPr>
      <w:rPr>
        <w:rFonts w:ascii="Wingdings" w:hAnsi="Wingdings" w:hint="default"/>
      </w:rPr>
    </w:lvl>
  </w:abstractNum>
  <w:abstractNum w:abstractNumId="1" w15:restartNumberingAfterBreak="0">
    <w:nsid w:val="75A62D98"/>
    <w:multiLevelType w:val="multilevel"/>
    <w:tmpl w:val="D5F80C9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255556564">
    <w:abstractNumId w:val="0"/>
  </w:num>
  <w:num w:numId="2" w16cid:durableId="674575670">
    <w:abstractNumId w:val="1"/>
  </w:num>
  <w:num w:numId="3" w16cid:durableId="22927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NDM3NjczNDA0tDBX0lEKTi0uzszPAykwqgUAc8MMGiwAAAA="/>
  </w:docVars>
  <w:rsids>
    <w:rsidRoot w:val="003771D1"/>
    <w:rsid w:val="00070E97"/>
    <w:rsid w:val="00071763"/>
    <w:rsid w:val="00083AA7"/>
    <w:rsid w:val="0027114E"/>
    <w:rsid w:val="003771D1"/>
    <w:rsid w:val="00561830"/>
    <w:rsid w:val="005F0B18"/>
    <w:rsid w:val="005F7020"/>
    <w:rsid w:val="006365DC"/>
    <w:rsid w:val="006A2D26"/>
    <w:rsid w:val="00902FFC"/>
    <w:rsid w:val="0095746F"/>
    <w:rsid w:val="00AD46B9"/>
    <w:rsid w:val="00B750D5"/>
    <w:rsid w:val="00BB003A"/>
    <w:rsid w:val="00BF1DFF"/>
    <w:rsid w:val="00C114BC"/>
    <w:rsid w:val="00C470B6"/>
    <w:rsid w:val="00CB6830"/>
    <w:rsid w:val="00CD0FA0"/>
    <w:rsid w:val="00CD7A30"/>
    <w:rsid w:val="00D6721E"/>
    <w:rsid w:val="00DD5806"/>
    <w:rsid w:val="00E03E9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4D56"/>
  <w15:chartTrackingRefBased/>
  <w15:docId w15:val="{48FFD53A-C7B5-4DC5-A5BA-79139E88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71D1"/>
    <w:pPr>
      <w:tabs>
        <w:tab w:val="center" w:pos="4513"/>
        <w:tab w:val="right" w:pos="9026"/>
      </w:tabs>
      <w:spacing w:after="0" w:line="240" w:lineRule="auto"/>
    </w:pPr>
    <w:rPr>
      <w:rFonts w:eastAsia="Times New Roman" w:cs="Times New Roman"/>
      <w:sz w:val="20"/>
      <w:szCs w:val="20"/>
    </w:rPr>
  </w:style>
  <w:style w:type="character" w:customStyle="1" w:styleId="HeaderChar">
    <w:name w:val="Header Char"/>
    <w:basedOn w:val="DefaultParagraphFont"/>
    <w:link w:val="Header"/>
    <w:rsid w:val="003771D1"/>
    <w:rPr>
      <w:rFonts w:ascii="Times New Roman" w:eastAsia="Times New Roman" w:hAnsi="Times New Roman" w:cs="Times New Roman"/>
      <w:sz w:val="20"/>
      <w:szCs w:val="20"/>
    </w:rPr>
  </w:style>
  <w:style w:type="paragraph" w:styleId="Footer">
    <w:name w:val="footer"/>
    <w:basedOn w:val="Normal"/>
    <w:link w:val="FooterChar"/>
    <w:rsid w:val="003771D1"/>
    <w:pPr>
      <w:tabs>
        <w:tab w:val="center" w:pos="4513"/>
        <w:tab w:val="right" w:pos="9026"/>
      </w:tabs>
      <w:spacing w:after="0" w:line="240" w:lineRule="auto"/>
    </w:pPr>
    <w:rPr>
      <w:rFonts w:eastAsia="Times New Roman" w:cs="Times New Roman"/>
      <w:sz w:val="20"/>
      <w:szCs w:val="20"/>
    </w:rPr>
  </w:style>
  <w:style w:type="character" w:customStyle="1" w:styleId="FooterChar">
    <w:name w:val="Footer Char"/>
    <w:basedOn w:val="DefaultParagraphFont"/>
    <w:link w:val="Footer"/>
    <w:rsid w:val="003771D1"/>
    <w:rPr>
      <w:rFonts w:ascii="Times New Roman" w:eastAsia="Times New Roman" w:hAnsi="Times New Roman" w:cs="Times New Roman"/>
      <w:sz w:val="20"/>
      <w:szCs w:val="20"/>
    </w:rPr>
  </w:style>
  <w:style w:type="character" w:customStyle="1" w:styleId="Heading1CharChar">
    <w:name w:val="Heading1 Char Char"/>
    <w:link w:val="Heading1"/>
    <w:locked/>
    <w:rsid w:val="00CB6830"/>
    <w:rPr>
      <w:rFonts w:ascii="Arial" w:hAnsi="Arial" w:cs="Arial"/>
      <w:b/>
      <w:bCs/>
      <w:caps/>
      <w:lang w:val="en-GB"/>
    </w:rPr>
  </w:style>
  <w:style w:type="paragraph" w:customStyle="1" w:styleId="Heading1">
    <w:name w:val="Heading1"/>
    <w:basedOn w:val="Normal"/>
    <w:next w:val="Normal"/>
    <w:link w:val="Heading1CharChar"/>
    <w:rsid w:val="00CB6830"/>
    <w:pPr>
      <w:tabs>
        <w:tab w:val="num" w:pos="709"/>
      </w:tabs>
      <w:spacing w:before="480" w:after="240" w:line="240" w:lineRule="auto"/>
      <w:ind w:left="709" w:hanging="709"/>
      <w:jc w:val="both"/>
    </w:pPr>
    <w:rPr>
      <w:rFonts w:ascii="Arial" w:hAnsi="Arial" w:cs="Arial"/>
      <w:b/>
      <w:bCs/>
      <w:caps/>
      <w:sz w:val="22"/>
      <w:lang w:val="en-GB"/>
    </w:rPr>
  </w:style>
  <w:style w:type="paragraph" w:customStyle="1" w:styleId="Default">
    <w:name w:val="Default"/>
    <w:rsid w:val="00CB6830"/>
    <w:pPr>
      <w:autoSpaceDE w:val="0"/>
      <w:autoSpaceDN w:val="0"/>
      <w:adjustRightInd w:val="0"/>
      <w:spacing w:after="0" w:line="240" w:lineRule="auto"/>
    </w:pPr>
    <w:rPr>
      <w:rFonts w:ascii="Arial" w:eastAsia="Times New Roman" w:hAnsi="Arial" w:cs="Arial"/>
      <w:color w:val="000000"/>
      <w:sz w:val="24"/>
      <w:szCs w:val="24"/>
      <w:lang w:eastAsia="en-AU"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Agreement Notice</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Notice</dc:title>
  <dc:subject/>
  <dc:creator>Watthana Suksiripakonchai</dc:creator>
  <cp:keywords/>
  <dc:description/>
  <cp:lastModifiedBy>Melissa Crosthwaite</cp:lastModifiedBy>
  <cp:revision>3</cp:revision>
  <dcterms:created xsi:type="dcterms:W3CDTF">2023-02-22T05:03:00Z</dcterms:created>
  <dcterms:modified xsi:type="dcterms:W3CDTF">2023-02-22T05:38:00Z</dcterms:modified>
</cp:coreProperties>
</file>